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4C0" w:rsidRPr="00B57767" w:rsidRDefault="001904D1" w:rsidP="00C85A8D">
      <w:pPr>
        <w:widowControl w:val="0"/>
        <w:autoSpaceDE w:val="0"/>
        <w:autoSpaceDN w:val="0"/>
        <w:adjustRightInd w:val="0"/>
        <w:spacing w:after="0" w:line="240" w:lineRule="auto"/>
        <w:rPr>
          <w:rFonts w:ascii="Traditional Arabic" w:hAnsi="Traditional Arabic" w:cs="Traditional Arabic" w:hint="cs"/>
          <w:b/>
          <w:bCs/>
          <w:sz w:val="32"/>
          <w:szCs w:val="32"/>
          <w:rtl/>
          <w:lang w:bidi="ar-EG"/>
        </w:rPr>
      </w:pPr>
      <w:r>
        <w:rPr>
          <w:noProof/>
        </w:rPr>
        <w:drawing>
          <wp:anchor distT="0" distB="0" distL="114300" distR="114300" simplePos="0" relativeHeight="251659264" behindDoc="1" locked="0" layoutInCell="1" allowOverlap="1">
            <wp:simplePos x="0" y="0"/>
            <wp:positionH relativeFrom="page">
              <wp:align>right</wp:align>
            </wp:positionH>
            <wp:positionV relativeFrom="paragraph">
              <wp:posOffset>-681990</wp:posOffset>
            </wp:positionV>
            <wp:extent cx="7769225" cy="10007600"/>
            <wp:effectExtent l="0" t="0" r="3175" b="0"/>
            <wp:wrapNone/>
            <wp:docPr id="10" name="صورة 10" descr="C:\Users\h-mohamed\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mohamed\Desktop\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9225" cy="1000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0A5">
        <w:rPr>
          <w:rFonts w:ascii="Traditional Arabic" w:hAnsi="Traditional Arabic" w:cs="Traditional Arabic"/>
          <w:b/>
          <w:bCs/>
          <w:sz w:val="32"/>
          <w:szCs w:val="32"/>
          <w:rtl/>
          <w:lang w:bidi="ar-EG"/>
        </w:rPr>
        <w:br w:type="page"/>
      </w:r>
      <w:r>
        <w:rPr>
          <w:noProof/>
        </w:rPr>
        <w:lastRenderedPageBreak/>
        <w:drawing>
          <wp:anchor distT="0" distB="0" distL="114300" distR="114300" simplePos="0" relativeHeight="251661312" behindDoc="1" locked="0" layoutInCell="1" allowOverlap="1">
            <wp:simplePos x="0" y="0"/>
            <wp:positionH relativeFrom="column">
              <wp:posOffset>35560</wp:posOffset>
            </wp:positionH>
            <wp:positionV relativeFrom="paragraph">
              <wp:posOffset>34925</wp:posOffset>
            </wp:positionV>
            <wp:extent cx="7523480" cy="10657205"/>
            <wp:effectExtent l="0" t="0" r="0" b="0"/>
            <wp:wrapTight wrapText="bothSides">
              <wp:wrapPolygon edited="0">
                <wp:start x="0" y="0"/>
                <wp:lineTo x="0" y="21545"/>
                <wp:lineTo x="21549" y="21545"/>
                <wp:lineTo x="21549" y="0"/>
                <wp:lineTo x="0" y="0"/>
              </wp:wrapPolygon>
            </wp:wrapTight>
            <wp:docPr id="12"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0A5">
        <w:rPr>
          <w:rFonts w:ascii="Traditional Arabic" w:hAnsi="Traditional Arabic" w:cs="Traditional Arabic"/>
          <w:b/>
          <w:bCs/>
          <w:sz w:val="32"/>
          <w:szCs w:val="32"/>
          <w:rtl/>
          <w:lang w:bidi="ar-EG"/>
        </w:rPr>
        <w:br w:type="page"/>
      </w:r>
    </w:p>
    <w:p w:rsidR="001904D1" w:rsidRDefault="001904D1" w:rsidP="00C85A8D">
      <w:pPr>
        <w:widowControl w:val="0"/>
        <w:autoSpaceDE w:val="0"/>
        <w:autoSpaceDN w:val="0"/>
        <w:adjustRightInd w:val="0"/>
        <w:spacing w:after="0" w:line="240" w:lineRule="auto"/>
        <w:jc w:val="center"/>
        <w:rPr>
          <w:rFonts w:ascii="Traditional Arabic" w:hAnsi="Traditional Arabic" w:cs="Traditional Arabic" w:hint="cs"/>
          <w:b/>
          <w:bCs/>
          <w:color w:val="0000FF"/>
          <w:sz w:val="88"/>
          <w:szCs w:val="88"/>
          <w:rtl/>
          <w:lang w:bidi="ar-EG"/>
        </w:rPr>
      </w:pPr>
    </w:p>
    <w:p w:rsidR="00267DF1" w:rsidRPr="00267DF1" w:rsidRDefault="00B07E2E" w:rsidP="00C85A8D">
      <w:pPr>
        <w:widowControl w:val="0"/>
        <w:autoSpaceDE w:val="0"/>
        <w:autoSpaceDN w:val="0"/>
        <w:adjustRightInd w:val="0"/>
        <w:spacing w:after="0" w:line="240" w:lineRule="auto"/>
        <w:jc w:val="center"/>
        <w:rPr>
          <w:rFonts w:ascii="Traditional Arabic" w:hAnsi="Traditional Arabic" w:cs="Traditional Arabic"/>
          <w:b/>
          <w:bCs/>
          <w:color w:val="0000FF"/>
          <w:sz w:val="88"/>
          <w:szCs w:val="88"/>
          <w:rtl/>
          <w:lang w:bidi="ar-EG"/>
        </w:rPr>
      </w:pPr>
      <w:r w:rsidRPr="00267DF1">
        <w:rPr>
          <w:rFonts w:ascii="Traditional Arabic" w:hAnsi="Traditional Arabic" w:cs="Traditional Arabic"/>
          <w:b/>
          <w:bCs/>
          <w:color w:val="0000FF"/>
          <w:sz w:val="88"/>
          <w:szCs w:val="88"/>
          <w:rtl/>
          <w:lang w:bidi="ar-EG"/>
        </w:rPr>
        <w:t>وجوب</w:t>
      </w:r>
    </w:p>
    <w:p w:rsidR="00267DF1" w:rsidRPr="00267DF1" w:rsidRDefault="00B07E2E" w:rsidP="00C85A8D">
      <w:pPr>
        <w:widowControl w:val="0"/>
        <w:autoSpaceDE w:val="0"/>
        <w:autoSpaceDN w:val="0"/>
        <w:adjustRightInd w:val="0"/>
        <w:spacing w:after="0" w:line="240" w:lineRule="auto"/>
        <w:jc w:val="center"/>
        <w:rPr>
          <w:rFonts w:ascii="Traditional Arabic" w:hAnsi="Traditional Arabic" w:cs="Traditional Arabic"/>
          <w:b/>
          <w:bCs/>
          <w:color w:val="0000FF"/>
          <w:sz w:val="88"/>
          <w:szCs w:val="88"/>
          <w:rtl/>
          <w:lang w:bidi="ar-EG"/>
        </w:rPr>
      </w:pPr>
      <w:r w:rsidRPr="00267DF1">
        <w:rPr>
          <w:rFonts w:ascii="Traditional Arabic" w:hAnsi="Traditional Arabic" w:cs="Traditional Arabic"/>
          <w:b/>
          <w:bCs/>
          <w:color w:val="0000FF"/>
          <w:sz w:val="88"/>
          <w:szCs w:val="88"/>
          <w:rtl/>
          <w:lang w:bidi="ar-EG"/>
        </w:rPr>
        <w:t xml:space="preserve"> التوحيد </w:t>
      </w:r>
    </w:p>
    <w:p w:rsidR="00267DF1" w:rsidRPr="00267DF1" w:rsidRDefault="00B07E2E" w:rsidP="00C85A8D">
      <w:pPr>
        <w:widowControl w:val="0"/>
        <w:autoSpaceDE w:val="0"/>
        <w:autoSpaceDN w:val="0"/>
        <w:adjustRightInd w:val="0"/>
        <w:spacing w:after="0" w:line="240" w:lineRule="auto"/>
        <w:jc w:val="center"/>
        <w:rPr>
          <w:rFonts w:ascii="Traditional Arabic" w:hAnsi="Traditional Arabic" w:cs="Traditional Arabic"/>
          <w:b/>
          <w:bCs/>
          <w:color w:val="0000FF"/>
          <w:sz w:val="88"/>
          <w:szCs w:val="88"/>
          <w:rtl/>
          <w:lang w:bidi="ar-EG"/>
        </w:rPr>
      </w:pPr>
      <w:r w:rsidRPr="00267DF1">
        <w:rPr>
          <w:rFonts w:ascii="Traditional Arabic" w:hAnsi="Traditional Arabic" w:cs="Traditional Arabic"/>
          <w:b/>
          <w:bCs/>
          <w:color w:val="0000FF"/>
          <w:sz w:val="88"/>
          <w:szCs w:val="88"/>
          <w:rtl/>
          <w:lang w:bidi="ar-EG"/>
        </w:rPr>
        <w:t>وفضله</w:t>
      </w:r>
    </w:p>
    <w:p w:rsidR="00267DF1" w:rsidRDefault="00267DF1" w:rsidP="00C85A8D">
      <w:pPr>
        <w:widowControl w:val="0"/>
        <w:autoSpaceDE w:val="0"/>
        <w:autoSpaceDN w:val="0"/>
        <w:adjustRightInd w:val="0"/>
        <w:spacing w:after="0" w:line="240" w:lineRule="auto"/>
        <w:jc w:val="center"/>
        <w:rPr>
          <w:rFonts w:ascii="Traditional Arabic" w:hAnsi="Traditional Arabic" w:cs="Traditional Arabic"/>
          <w:b/>
          <w:bCs/>
          <w:sz w:val="88"/>
          <w:szCs w:val="88"/>
          <w:rtl/>
          <w:lang w:bidi="ar-EG"/>
        </w:rPr>
      </w:pPr>
    </w:p>
    <w:p w:rsidR="00267DF1" w:rsidRDefault="00267DF1" w:rsidP="00C85A8D">
      <w:pPr>
        <w:widowControl w:val="0"/>
        <w:autoSpaceDE w:val="0"/>
        <w:autoSpaceDN w:val="0"/>
        <w:adjustRightInd w:val="0"/>
        <w:spacing w:after="0" w:line="240" w:lineRule="auto"/>
        <w:jc w:val="center"/>
        <w:rPr>
          <w:rFonts w:ascii="Traditional Arabic" w:hAnsi="Traditional Arabic" w:cs="Traditional Arabic"/>
          <w:b/>
          <w:bCs/>
          <w:sz w:val="88"/>
          <w:szCs w:val="88"/>
          <w:rtl/>
          <w:lang w:bidi="ar-EG"/>
        </w:rPr>
      </w:pPr>
    </w:p>
    <w:p w:rsidR="00267DF1" w:rsidRDefault="00267DF1" w:rsidP="00C85A8D">
      <w:pPr>
        <w:widowControl w:val="0"/>
        <w:autoSpaceDE w:val="0"/>
        <w:autoSpaceDN w:val="0"/>
        <w:adjustRightInd w:val="0"/>
        <w:spacing w:after="0" w:line="240" w:lineRule="auto"/>
        <w:jc w:val="center"/>
        <w:rPr>
          <w:rFonts w:ascii="Traditional Arabic" w:hAnsi="Traditional Arabic" w:cs="Traditional Arabic"/>
          <w:b/>
          <w:bCs/>
          <w:sz w:val="88"/>
          <w:szCs w:val="88"/>
          <w:rtl/>
          <w:lang w:bidi="ar-EG"/>
        </w:rPr>
      </w:pPr>
    </w:p>
    <w:p w:rsidR="00267DF1" w:rsidRPr="00267DF1" w:rsidRDefault="00267DF1" w:rsidP="00C85A8D">
      <w:pPr>
        <w:widowControl w:val="0"/>
        <w:autoSpaceDE w:val="0"/>
        <w:autoSpaceDN w:val="0"/>
        <w:adjustRightInd w:val="0"/>
        <w:spacing w:after="0" w:line="240" w:lineRule="auto"/>
        <w:jc w:val="center"/>
        <w:rPr>
          <w:rFonts w:ascii="Traditional Arabic" w:hAnsi="Traditional Arabic" w:cs="Traditional Arabic"/>
          <w:b/>
          <w:bCs/>
          <w:sz w:val="50"/>
          <w:szCs w:val="50"/>
          <w:rtl/>
          <w:lang w:bidi="ar-EG"/>
        </w:rPr>
      </w:pPr>
      <w:r w:rsidRPr="00267DF1">
        <w:rPr>
          <w:rFonts w:ascii="Traditional Arabic" w:hAnsi="Traditional Arabic" w:cs="Traditional Arabic"/>
          <w:b/>
          <w:bCs/>
          <w:sz w:val="50"/>
          <w:szCs w:val="50"/>
          <w:rtl/>
          <w:lang w:bidi="ar-EG"/>
        </w:rPr>
        <w:t>صلاح عامر قمصان</w:t>
      </w:r>
    </w:p>
    <w:p w:rsidR="00125A22" w:rsidRDefault="00267DF1" w:rsidP="00267DF1">
      <w:pPr>
        <w:widowControl w:val="0"/>
        <w:autoSpaceDE w:val="0"/>
        <w:autoSpaceDN w:val="0"/>
        <w:adjustRightInd w:val="0"/>
        <w:spacing w:after="0" w:line="240" w:lineRule="auto"/>
        <w:jc w:val="center"/>
        <w:rPr>
          <w:rFonts w:ascii="Traditional Arabic" w:hAnsi="Traditional Arabic" w:cs="Traditional Arabic"/>
          <w:b/>
          <w:bCs/>
          <w:color w:val="C00000"/>
          <w:sz w:val="32"/>
          <w:szCs w:val="32"/>
          <w:rtl/>
          <w:lang w:bidi="ar-EG"/>
        </w:rPr>
      </w:pPr>
      <w:r w:rsidRPr="00267DF1">
        <w:rPr>
          <w:rFonts w:ascii="Traditional Arabic" w:hAnsi="Traditional Arabic" w:cs="Traditional Arabic"/>
          <w:b/>
          <w:bCs/>
          <w:sz w:val="88"/>
          <w:szCs w:val="88"/>
          <w:rtl/>
          <w:lang w:bidi="ar-EG"/>
        </w:rPr>
        <w:br w:type="page"/>
      </w:r>
      <w:r w:rsidRPr="00267DF1">
        <w:rPr>
          <w:rFonts w:ascii="Traditional Arabic" w:hAnsi="Traditional Arabic" w:cs="Traditional Arabic"/>
          <w:b/>
          <w:bCs/>
          <w:color w:val="C00000"/>
          <w:sz w:val="32"/>
          <w:szCs w:val="32"/>
          <w:rtl/>
          <w:lang w:bidi="ar-EG"/>
        </w:rPr>
        <w:lastRenderedPageBreak/>
        <w:t>وجوب التوحيد وفضله</w:t>
      </w:r>
    </w:p>
    <w:p w:rsidR="00725199" w:rsidRPr="00267DF1" w:rsidRDefault="00725199" w:rsidP="00267DF1">
      <w:pPr>
        <w:widowControl w:val="0"/>
        <w:autoSpaceDE w:val="0"/>
        <w:autoSpaceDN w:val="0"/>
        <w:adjustRightInd w:val="0"/>
        <w:spacing w:after="0" w:line="240" w:lineRule="auto"/>
        <w:jc w:val="center"/>
        <w:rPr>
          <w:rFonts w:ascii="Traditional Arabic" w:hAnsi="Traditional Arabic" w:cs="Traditional Arabic"/>
          <w:b/>
          <w:bCs/>
          <w:color w:val="C00000"/>
          <w:sz w:val="32"/>
          <w:szCs w:val="32"/>
          <w:rtl/>
          <w:lang w:bidi="ar-EG"/>
        </w:rPr>
      </w:pP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إنْ الْحَمْدُ 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نَحْمَدُهُ وَنَسْتَعِينُهُ وَنَسْتَغْفِرُهُ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وَنَعُوذُ بِاللَّهِ مِنْ شُرُورِ أَنْفُسِنَا وَمِنْ سَيِّئَاتِ أَعْمَالِنَا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يَهْدِهِ اللَّهُ فَلَا مُضِلَّ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وَمَنْ يُضْلِلْ فَلَا هَادِيَ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وَأَشْهَدُ أَنْ لَا إِلَهَ إِلَّا اللَّهُ وَحْدَهُ لَا شَرِيكَ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وَأَشْهَدُ أَنَّ مُحَمَّدًا عَبْدُهُ وَرَسُولُهُ.</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0" w:name="_Toc489438303"/>
      <w:r w:rsidRPr="00191BC0">
        <w:rPr>
          <w:rtl/>
          <w:lang w:bidi="ar-EG"/>
        </w:rPr>
        <w:t>وجوب التوحيد حق الله على العبيد</w:t>
      </w:r>
      <w:r w:rsidR="00191BC0">
        <w:rPr>
          <w:rtl/>
          <w:lang w:bidi="ar-EG"/>
        </w:rPr>
        <w:t>:</w:t>
      </w:r>
      <w:bookmarkEnd w:id="0"/>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التوحيد هو ميثاقه تعالى على</w:t>
      </w:r>
      <w:r w:rsidR="008413BC" w:rsidRPr="00191BC0">
        <w:rPr>
          <w:rFonts w:ascii="Traditional Arabic" w:hAnsi="Traditional Arabic" w:cs="Traditional Arabic"/>
          <w:sz w:val="32"/>
          <w:szCs w:val="32"/>
          <w:rtl/>
          <w:lang w:bidi="ar-EG"/>
        </w:rPr>
        <w:t xml:space="preserve"> خلقه وفطرته التي فطرهم عليها</w:t>
      </w:r>
      <w:r w:rsidR="00191BC0">
        <w:rPr>
          <w:rFonts w:ascii="Traditional Arabic" w:hAnsi="Traditional Arabic" w:cs="Traditional Arabic"/>
          <w:sz w:val="32"/>
          <w:szCs w:val="32"/>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{وَمَا خَلَقْتُ الْجِنَّ وَالْإِنْسَ إِلَّا لِيَعْبُدُونِ} [الذاريات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56]</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مُحَمَّدِ بْنِ كَعْبٍ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{وَمَا خَلَقْتُ الْجِنَّ وَالْإِنْسَ إِلَّا لِيَعْبُدُونِ} [الذاريات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56]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«إِلَّا لِيَقُولُوا لَا إِلَهَ إِلَّا اللَّهُ».انظر الدعاء للطبراني(1627).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وَإِذْ أَخَذَ رَبُّكَ مِنْ بَنِي آدَمَ مِنْ ظُهُورِهِمْ ذُرِّيَّتَهُمْ وَأَشْهَدَهُمْ عَلَى أَنْفُسِهِمْ أَلَسْتُ بِرَبِّكُمْ قَالُوا بَلَى شَهِدْنَا أَنْ تَقُولُوا يَوْمَ الْقِيَامَةِ إِنَّا كُنَّا عَنْ هَذَا غَافِلِينَ (172) أَوْ تَقُولُوا إِنَّمَا أَشْرَكَ آبَاؤُنَا مِنْ قَبْلُ وَكُنَّا ذُرِّيَّةً مِنْ بَعْدِهِمْ أَفَتُهْلِكُنَا بِمَا فَعَلَ الْمُبْطِلُونَ (173) وَكَذَلِكَ نُفَصِّلُ الْآيَاتِ وَلَعَلَّهُمْ يَرْجِعُونَ (174) [الْأَعْرَافِ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172-174]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فَأَقِمْ وَجْهَكَ لِلدِّينِ حَنِيفًا فِطْرَتَ اللَّهِ الَّتِي فَطَرَ النَّاسَ عَلَيْهَا لَا تَبْدِيلَ لِخَلْقِ اللَّهِ ذَلِكَ الدِّينُ الْقَيِّمُ وَلَكِنَّ أَكْثَرَ النَّاسِ لَا يَعْلَمُونَ (30) مُنِيبِينَ إِلَيْهِ وَاتَّقُوهُ وَأَقِيمُوا الصَّلَاةَ وَلَا تَكُونُوا مِنَ الْمُشْرِكِينَ (31) مِنَ الَّذِينَ فَرَّقُوا دِينَهُمْ وَكَانُوا شِيَعًا كُلُّ حِزْبٍ بِمَا لَدَيْهِمْ فَرِحُونَ (32)} [الروم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30-32]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أَبِي هُرَيْرَةَ رَضِيَ اللَّهُ 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مِنْ مَوْلُودٍ إِلَّا يُولَدُ عَلَى الفِطْرَةِ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فَأَبَوَاهُ يُهَوِّدَانِهِ أَوْ يُنَصِّرَانِهِ أَوْ يُمَجِّسَانِهِ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كَمَا تُنْتَجُ البَهِيمَةُ بَهِيمَةً جَمْعَاءَ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هَلْ تُحِسُّونَ فِيهَا مِنْ جَدْعَاءَ»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{فِطْرَتَ اللَّهِ الَّتِي فَطَرَ النَّاسَ عَلَيْهَا لاَ تَبْدِيلَ لِخَلْقِ اللَّهِ ذَلِكَ الدِّينُ القَيِّمُ} [الروم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30](1)</w:t>
      </w:r>
    </w:p>
    <w:p w:rsidR="00B07E2E" w:rsidRPr="00191BC0" w:rsidRDefault="00B07E2E" w:rsidP="00C85A8D">
      <w:pPr>
        <w:widowControl w:val="0"/>
        <w:autoSpaceDE w:val="0"/>
        <w:autoSpaceDN w:val="0"/>
        <w:adjustRightInd w:val="0"/>
        <w:spacing w:after="0" w:line="240" w:lineRule="auto"/>
        <w:jc w:val="both"/>
        <w:rPr>
          <w:rFonts w:ascii="Simplified Arabic" w:hAnsi="Simplified Arabic" w:cs="Traditional Arabic"/>
          <w:sz w:val="32"/>
          <w:szCs w:val="32"/>
          <w:rtl/>
          <w:lang w:bidi="ar-EG"/>
        </w:rPr>
      </w:pPr>
      <w:r w:rsidRPr="00191BC0">
        <w:rPr>
          <w:rFonts w:ascii="Simplified Arabic" w:hAnsi="Simplified Arabic" w:cs="Traditional Arabic"/>
          <w:sz w:val="32"/>
          <w:szCs w:val="32"/>
          <w:rtl/>
          <w:lang w:bidi="ar-EG"/>
        </w:rPr>
        <w:t>وقد سئل شيخ الإسلام ابن تيمية رحمه الله عن هذا الحديث كما في "الفتاوى" 4/ 245 فأجاب</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الحمد لله أما قوله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"كل مولود يولد على الفطرة فأبواه يهودانه أو ينصرانه أو يمجسانه" فالصواب أنها فطرة الله التي فطر الناس عليها</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وهي فطرة الإِسلام</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وهي الفطرة التي فطرهم عليها يوم قال</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{أَلَسْتُ بِرَبِّكُمْ قَالُوا بَلَى} [الأعراف</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172] وهي السلامة من الاعتقادات الباطلة</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والقبول للعقائد الصحيحة فإن حقيقة الإِسلام أن يستسلم لله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لا لغيره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وهو معنى لا إله إلا الله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وقد ضرب رسول الله -صلى الله عليه وسلم- مثل ذلك.</w:t>
      </w:r>
    </w:p>
    <w:p w:rsidR="00D703D6" w:rsidRDefault="00B07E2E" w:rsidP="00C85A8D">
      <w:pPr>
        <w:widowControl w:val="0"/>
        <w:autoSpaceDE w:val="0"/>
        <w:autoSpaceDN w:val="0"/>
        <w:adjustRightInd w:val="0"/>
        <w:spacing w:after="0" w:line="240" w:lineRule="auto"/>
        <w:jc w:val="both"/>
        <w:rPr>
          <w:rFonts w:ascii="Simplified Arabic" w:hAnsi="Simplified Arabic" w:cs="Traditional Arabic"/>
          <w:sz w:val="32"/>
          <w:szCs w:val="32"/>
          <w:rtl/>
          <w:lang w:bidi="ar-EG"/>
        </w:rPr>
      </w:pPr>
      <w:r w:rsidRPr="00191BC0">
        <w:rPr>
          <w:rFonts w:ascii="Simplified Arabic" w:hAnsi="Simplified Arabic" w:cs="Traditional Arabic"/>
          <w:sz w:val="32"/>
          <w:szCs w:val="32"/>
          <w:rtl/>
          <w:lang w:bidi="ar-EG"/>
        </w:rPr>
        <w:t>فقال</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كما تنتج البهيمة بهيمة جمعاء (أى</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سالمة من العيوب في جميع أعضائها) بين أن سلامة القلب من النقص كسلامة البدن</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وأن العيب حادث طارئ</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ثم ذكر حديث عياض عند مسلم (2865)</w:t>
      </w:r>
      <w:r w:rsidR="00191BC0">
        <w:rPr>
          <w:rFonts w:ascii="Simplified Arabic" w:hAnsi="Simplified Arabic" w:cs="Traditional Arabic"/>
          <w:sz w:val="32"/>
          <w:szCs w:val="32"/>
          <w:rtl/>
          <w:lang w:bidi="ar-EG"/>
        </w:rPr>
        <w:t>.</w:t>
      </w:r>
      <w:r w:rsidRPr="00191BC0">
        <w:rPr>
          <w:rFonts w:ascii="Simplified Arabic" w:hAnsi="Simplified Arabic" w:cs="Traditional Arabic"/>
          <w:sz w:val="32"/>
          <w:szCs w:val="32"/>
          <w:rtl/>
          <w:lang w:bidi="ar-EG"/>
        </w:rPr>
        <w:t>.. وانظر تتمة كلامه فإنه غاية في النفاسة</w:t>
      </w:r>
    </w:p>
    <w:p w:rsidR="00D703D6" w:rsidRDefault="00D703D6" w:rsidP="00C85A8D">
      <w:pPr>
        <w:widowControl w:val="0"/>
        <w:autoSpaceDE w:val="0"/>
        <w:autoSpaceDN w:val="0"/>
        <w:adjustRightInd w:val="0"/>
        <w:spacing w:after="0" w:line="240" w:lineRule="auto"/>
        <w:jc w:val="both"/>
        <w:rPr>
          <w:rFonts w:ascii="Simplified Arabic" w:hAnsi="Simplified Arabic" w:cs="Traditional Arabic"/>
          <w:sz w:val="32"/>
          <w:szCs w:val="32"/>
          <w:rtl/>
          <w:lang w:bidi="ar-EG"/>
        </w:rPr>
      </w:pP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Simplified Arabic" w:hAnsi="Simplified Arabic" w:cs="Traditional Arabic"/>
          <w:sz w:val="32"/>
          <w:szCs w:val="32"/>
          <w:rtl/>
          <w:lang w:bidi="ar-EG"/>
        </w:rPr>
        <w:lastRenderedPageBreak/>
        <w:t xml:space="preserve"> والتحقيق. وقوله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 تناتج"</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تلد</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وعند غير أبي داود ومالك في "الموطأ"." كما تنتج البهيمةُ بهيمةَ</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قال النووي في "شرح مسلم" 16/ 209</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هو بضم التاء الأولى وفتح الثانية</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ورفع البهيمة</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ونصب بهيمة</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ومعناه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كما تلد البهيمة بهيمة جمعاء - بالمد-</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أي</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مجتمعة الأعضاء</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سليمة من نقص</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لا توجد فيها جدعاء - بالمد-</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وهي مقطوعة الأذن أو غيرها من الأعضاء</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ومعناه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أن البهيمة تلد البهيمةَ كاملةَ الأعضاء لا نقص فيها</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وإنما يحدث فيها الجَذع والنقص بعد ولادتها.</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عِيَاضِ بْنِ حِمَارٍ الْمُجَاشِعِيِّ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ذَاتَ يَوْمٍ فِي خُطْبَتِهِ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أَلَا إِنَّ رَبِّي أَمَرَنِي أَنْ أُعَلِّمَكُمْ مَا جَهِلْتُمْ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مِمَّا عَلَّمَنِي يَوْمِي هَذَا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كُلُّ مَالٍ نَحَلْتُهُ عَبْدًا حَلَالٌ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وَإِنِّي خَلَقْتُ عِبَادِي حُنَفَاءَ كُلَّهُمْ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وَإِنَّهُمْ أَتَتْهُمُ الشَّيَاطِينُ فَاجْتَالَتْهُمْ عَنْ دِينِهِمْ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وَحَرَّمَتْ عَلَيْهِمْ مَا أَحْلَلْتُ لَهُمْ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وَأَمَرَتْهُمْ أَنْ يُشْرِكُوا بِي مَا لَمْ أُنْزِلْ بِهِ سُلْطَانًا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 اللهَ نَظَرَ إِلَى أَهْلِ الْأَرْضِ</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فَمَقَتَهُمْ عَرَبَهُمْ وَعَجَمَهُمْ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إِلَّا بَقَايَا مِنْ أَهْلِ الْكِتَابِ</w:t>
      </w:r>
      <w:r w:rsidR="00191BC0">
        <w:rPr>
          <w:rFonts w:ascii="Traditional Arabic" w:hAnsi="Traditional Arabic" w:cs="Traditional Arabic"/>
          <w:sz w:val="32"/>
          <w:szCs w:val="32"/>
          <w:rtl/>
          <w:lang w:bidi="ar-EG"/>
        </w:rPr>
        <w:t>، .</w:t>
      </w:r>
      <w:r w:rsidRPr="00191BC0">
        <w:rPr>
          <w:rFonts w:ascii="Traditional Arabic" w:hAnsi="Traditional Arabic" w:cs="Traditional Arabic"/>
          <w:sz w:val="32"/>
          <w:szCs w:val="32"/>
          <w:rtl/>
          <w:lang w:bidi="ar-EG"/>
        </w:rPr>
        <w:t>.."الحديث(2)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أَنَسِ بْنِ مَالِكٍ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رَفَعَهُ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{فَوَرَبِّكَ لَنَسْأَلَنَّهُمْ أَجْمَعِينَ} [الحجر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92]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قَوْلِ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فِي قَوْلِهِ عَزَّ وَجَلَّ {فَوَرَبِّكَ لَنَسْأَلَنَّهُمْ أَجْمَعِينَ عَمَّا كَانُوا يَعْمَلُونَ} [الحجر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93]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لَا إِلَهَ إِلَّا اللَّهُ»</w:t>
      </w:r>
    </w:p>
    <w:p w:rsid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مُجَاهِدٍ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{لَنَسْأَلَنَّهُمْ أَجْمَعِينَ} [الحجر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92]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لَا إِلَهَ إِلَّا اللَّهُ».</w:t>
      </w:r>
      <w:r w:rsidR="00224D3F">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انظر الدعاء للطبراني(1494 -1496).</w:t>
      </w:r>
    </w:p>
    <w:p w:rsidR="00224D3F" w:rsidRDefault="00224D3F" w:rsidP="00C85A8D">
      <w:pPr>
        <w:pStyle w:val="2"/>
        <w:spacing w:before="0" w:after="0" w:line="240" w:lineRule="auto"/>
        <w:rPr>
          <w:rtl/>
          <w:lang w:bidi="ar-EG"/>
        </w:rPr>
      </w:pPr>
    </w:p>
    <w:p w:rsidR="00B07E2E" w:rsidRPr="00191BC0" w:rsidRDefault="00B07E2E" w:rsidP="00C85A8D">
      <w:pPr>
        <w:pStyle w:val="2"/>
        <w:spacing w:before="0" w:after="0" w:line="240" w:lineRule="auto"/>
        <w:rPr>
          <w:rtl/>
          <w:lang w:bidi="ar-EG"/>
        </w:rPr>
      </w:pPr>
      <w:bookmarkStart w:id="1" w:name="_Toc489438304"/>
      <w:r w:rsidRPr="00191BC0">
        <w:rPr>
          <w:rtl/>
          <w:lang w:bidi="ar-EG"/>
        </w:rPr>
        <w:t xml:space="preserve">توحيد الله تعالى </w:t>
      </w:r>
      <w:r w:rsidR="00224D3F" w:rsidRPr="00191BC0">
        <w:rPr>
          <w:rtl/>
          <w:lang w:bidi="ar-EG"/>
        </w:rPr>
        <w:t>هي</w:t>
      </w:r>
      <w:r w:rsidRPr="00191BC0">
        <w:rPr>
          <w:rtl/>
          <w:lang w:bidi="ar-EG"/>
        </w:rPr>
        <w:t xml:space="preserve"> دعوة جميع الرسل لأقوامهم</w:t>
      </w:r>
      <w:r w:rsidR="00191BC0">
        <w:rPr>
          <w:rtl/>
          <w:lang w:bidi="ar-EG"/>
        </w:rPr>
        <w:t>:</w:t>
      </w:r>
      <w:bookmarkEnd w:id="1"/>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الله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وَمَا أَرْسَلْنَا مِنْ قَبْلِكَ مِنْ رَسُولٍ إِلَّا نُوحِي إِلَيْهِ أَنَّهُ لَا إِلَهَ إِلَّا أَنَا فَاعْبُدُونِ ﴾ [الأنبياء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25].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الشيخ عبدالعزيز بن باز رحمه الله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أفضلُ الكلام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وهي أصل الدين وأساسُ الملة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وهي التي بدأ بها الرسلُ عليهم الصلاة والسلام أقوامَهم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الله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وَمَا أَرْسَلْنَا مِنْ قَبْلِكَ مِنْ رَسُولٍ إِلَّا نُوحِي إِلَيْهِ أَنَّهُ لَا إِلَهَ إِلَّا أَنَا فَاعْبُدُونِ ﴾ [الأنبياء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وكلُّ رسولٍ يقول لقومه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اعْبُدُوا اللَّهَ مَا لَكُمْ مِنْ إِلَهٍ غَيْرُهُ ﴾ [الأعراف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59]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فهي أساس الدين والملة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بد أن يعرف قائلُها معناها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فهي تعني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أنه لا معبودَ بحقٍّ إلا اللهُ سبحانه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ولها شروط</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العلم بمعناها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واليقين وعدمُ الشك بصحتها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والإخلاصُ لله تعالى في ذلك وحده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والصدقُ بقلبه ولسانه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والمحبةُ لما دلَّت عليه من الإخلاص لله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وقَبولُ ذلك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والانقياد له وتوحيده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ونبذُ الشرك 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مع البراءة من عبادة غيره واعتقاد بطلانها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وكلُّ هذا من شرائط قول لا إله إلا الله وصحة معناها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يقولها المؤمنُ والمؤمنة مع البراءة من عبادة غير الله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ومع الانقياد للحقِّ وقبوله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والمحبة لله تعالى وتوحيده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والإخلاص له سبحانه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وعدم الشك في معناها؛ فإن بعض الناس يقولها وليس مؤمنًا بها كالمنافقين الذين يقولونها وعندهم شكٌّ أو تكذيب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فلا بد من علمٍ ويقين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وصدقٍ وإخلاص</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ومحبةٍ وانقياد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وقبول وبراءة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وصلى الله وسلَّم على نبينا محمد وآله وصحبه" انتهى بتصرف يسير</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شَهِدَ اللَّهُ أَنَّهُ لَا إِلَهَ إِلَّا هُوَ وَالْمَلَائِكَةُ وَأُولُو الْعِلْمِ قَائِمًا بِالْقِسْطِ لَا إِلَهَ إِلَّا هُوَ الْعَزِيزُ الْحَكِيمُ (18) إِنَّ الدِّينَ عِنْدَ اللَّهِ الْإِسْلَامُ وَمَا اخْتَلَفَ الَّذِينَ أُوتُوا الْكِتَابَ إِلَّا مِنْ بَعْدِ مَا جَاءَهُمُ الْعِلْمُ بَغْيًا بَيْنَهُمْ وَمَنْ يَكْفُرْ بِآيَاتِ اللَّهِ فَإِنَّ اللَّهَ سَرِيعُ الْحِسَابِ </w:t>
      </w:r>
      <w:r w:rsidRPr="00191BC0">
        <w:rPr>
          <w:rFonts w:ascii="Traditional Arabic" w:hAnsi="Traditional Arabic" w:cs="Traditional Arabic"/>
          <w:sz w:val="32"/>
          <w:szCs w:val="32"/>
          <w:rtl/>
          <w:lang w:bidi="ar-EG"/>
        </w:rPr>
        <w:lastRenderedPageBreak/>
        <w:t>(19)(آل عمران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18-19).</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يقول الإمام السعدي في تفسيره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هذا تقرير من الله تعالى للتوحيد بأعظم الطرق الموجبة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وهي شهادته تعالى وشهادة خواص الخلق وهم الملائكة وأهل العلم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أما شهادته تعالى فيما أقامه من الحجج والبراهين القاطعة على توحيده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وأنه لا إله إلا هو</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فنوع الأدلة في الآفاق والأنفس على هذا الأصل العظيم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ولو لم يكن في ذلك إلا أنه ما قام أحد بتوحيده إلا ونصره على المشرك الجاحد المنكر للتوحيد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وكذلك إنعامه العظيم الذي ما بالعباد من نعمة إلا منه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يدفع النقم إلا هو</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والخلق كلهم عاجزون عن المنافع والمضار لأنفسهم ولغيرهم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ففي هذا برهان قاطع على وجوب التوحيد وبطلان الشرك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وأما شهادة الملائكة بذلك فنستفيدها بإخبار الله لنا بذلك وإخبار رسله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وأما شهادة أهل العلم فلأنهم هم المرجع في جميع الأمور الدينية خصوصًا في أعظم الأمور وأجلها وأشرفها وهو التوحيد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فكلهم من أولهم إلى آخرهم قد اتفقوا على ذلك ودعوا إليه وبينوا للناس الطرق الموصلة إليه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فوجب على الخلق التزام هذا الأمر المشهود عليه والعمل 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وفي هذا دليل على أن أشرف الأمور علم التوحيد لأن الله شهد به بنفسه وأشهد عليه خواص خلقه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والشهادة لا تكون إلا عن علم ويقين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بمنزلة المشاهدة للبصر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ففيه دليل على أن من لم يصل في علم التوحيد إلى هذه الحالة فليس من أولي العلم.</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وَلَقَدْ بَعَثْنَا فِي كُلِّ أُمَّةٍ رَسُولًا أَنِ اعْبُدُوا اللَّهَ وَاجْتَنِبُوا الطَّاغُوتَ فَمِنْهُمْ مَنْ هَدَى اللَّهُ وَمِنْهُمْ مَنْ حَقَّتْ عَلَيْهِ الضَّلَالَةُ فَسِيرُوا فِي الْأَرْضِ فَانْظُرُوا كَيْفَ كَانَ عَاقِبَةُ الْمُكَذِّبِينَ (36) إِنْ تَحْرِصْ عَلَى هُدَاهُمْ فَإِنَّ اللَّهَ لَا يَهْدِي مَنْ يُضِلُّ وَمَا لَهُمْ مِنْ نَاصِرِينَ (37)"النحل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36-37)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الإمام الشوكاني في" فتح القدير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 «أَنِ» فِي قَوْلِهِ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اعْبُدُوا اللَّهَ إِمَّا مَصْدَرِيَّةٌ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بَعَثْنَا بِأَنِ اعْبُدُوا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مُفَسِّرَةٌ لِأَنَّ فِي الْبَعْثِ مَعْنَى الْقَوْلِ وَاجْتَنِبُوا الطَّاغُوتَ 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اتْرُكُوا كُلَّ مَعْبُودٍ دُونَ اللَّهِ كَالشَّيْطَانِ وَالْكَاهِنِ وَالصَّنَمِ وَكُلِّ مَنْ دَعَا إِلَى الضَّلَالِ فَمِنْهُمْ 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هَذِهِ الْأُمَمِ الَّتِي بَعَثَ اللَّهُ إِلَيْهَا رُسُلَهُ مَنْ هَدَى اللَّهُ 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أَرْشَدَهُ إِلَى دِينِهِ وَتَوْحِيدِهِ وَعِبَادَتِهِ وَاجْتِنَابِ الطَّاغُوتِ وَمِنْهُمْ مَنْ حَقَّتْ عَلَيْهِ الضَّلالَةُ 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وَجَبَتْ وَثَبَتَتْ لِإِصْرَارِهِ عَلَى الْكُفْرِ وَالْعِنَادِ. قَالَ الزَّجَّاجُ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أَعْلَمَ اللَّهُ أَنَّهُ بَعَثَ الرُّسُلَ بِالْأَمْرِ بِالْعِبَادَةِ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وَهُوَ مِنْ وَرَاءِ الْإِضْلَالِ وَالْهِدَايَةِ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وَمِثْلُ هَذِهِ الْآيَةِ قَوْلُهُ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فَرِيقاً هَدى وَفَرِيقاً حَقَّ عَلَيْهِمُ الضَّلالَةُ «1»</w:t>
      </w:r>
      <w:r w:rsidR="00191BC0">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 xml:space="preserve"> وَفِي هَذِهِ الْآيَةِ التَّصْرِيحُ بِأَنَّ اللَّهَ أَمَرَ جَمِيعَ عِبَادِهِ بِعِبَادَتِهِ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وَاجْتِنَابِ الشَّيْطَانِ وَكُلِّ مَا يَدْعُو إِلَى الضَّلَالِ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وَأَنَّهُمْ بَعْدَ ذَلِكَ فَرِيقَانِ فَمِنْهُمْ مَنْ هَدَى وَمِنْهُمْ مَنْ حَقَّتْ عَلَيْهِ الضَّلَالَةُ</w:t>
      </w:r>
      <w:r w:rsidR="00191BC0">
        <w:rPr>
          <w:rFonts w:ascii="Traditional Arabic" w:hAnsi="Traditional Arabic" w:cs="Traditional Arabic"/>
          <w:sz w:val="32"/>
          <w:szCs w:val="32"/>
          <w:rtl/>
          <w:lang w:bidi="ar-EG"/>
        </w:rPr>
        <w:t xml:space="preserve">،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مُعَاذِ بْنِ جَبَلٍ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كُنْتُ رِدْفَ رَسُولِ اللهِ صَلَّى اللهُ عَلَيْهِ وَسَلَّمَ عَلَى حِمَارٍ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يُقَالُ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عُفَيْرٌ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مُعَاذُ</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تَدْرِي مَا حَقُّ اللهِ عَلَى الْعِبَادِ؟ وَمَا حَقُّ الْعِبَادِ عَلَى اللهِ؟»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اللهُ وَرَسُولُهُ أَعْلَمُ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«فَإِنَّ حَقَّ اللهِ عَلَى الْعِبَادِ أَنْ يَعْبُدُوا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يُشْرِكُوا بِهِ شَيْئًا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وَحَقَّ الْعِبَادِ عَلَى اللهِ عَزَّ وَجَلَّ أَنْ لَا يُعَذِّبَ مَنْ لَا يُشْرِكُ بِهِ شَيْئًا»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أَفَلَا أُبَشِّرُ النَّاسَ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تُبَشِّرْهُمْ فَيَتَّكِلُوا».(3)</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224D3F" w:rsidRDefault="00224D3F" w:rsidP="00C85A8D">
      <w:pPr>
        <w:pStyle w:val="2"/>
        <w:spacing w:before="0" w:after="0" w:line="240" w:lineRule="auto"/>
        <w:rPr>
          <w:rtl/>
          <w:lang w:bidi="ar-EG"/>
        </w:rPr>
      </w:pPr>
    </w:p>
    <w:p w:rsidR="00B07E2E" w:rsidRPr="00191BC0" w:rsidRDefault="00B07E2E" w:rsidP="00C85A8D">
      <w:pPr>
        <w:pStyle w:val="2"/>
        <w:spacing w:before="0" w:after="0" w:line="240" w:lineRule="auto"/>
        <w:rPr>
          <w:rtl/>
          <w:lang w:bidi="ar-EG"/>
        </w:rPr>
      </w:pPr>
      <w:bookmarkStart w:id="2" w:name="_Toc489438305"/>
      <w:r w:rsidRPr="00191BC0">
        <w:rPr>
          <w:rtl/>
          <w:lang w:bidi="ar-EG"/>
        </w:rPr>
        <w:t>فضل التوحيد في الدنيا والآخرة</w:t>
      </w:r>
      <w:r w:rsidR="00191BC0">
        <w:rPr>
          <w:rtl/>
          <w:lang w:bidi="ar-EG"/>
        </w:rPr>
        <w:t>:</w:t>
      </w:r>
      <w:bookmarkEnd w:id="2"/>
      <w:r w:rsidR="00191BC0">
        <w:rPr>
          <w:rtl/>
          <w:lang w:bidi="ar-EG"/>
        </w:rPr>
        <w:t xml:space="preserve"> </w:t>
      </w:r>
    </w:p>
    <w:p w:rsidR="00B07E2E" w:rsidRPr="008D1FFE" w:rsidRDefault="00B07E2E" w:rsidP="00224D3F">
      <w:pPr>
        <w:pStyle w:val="2"/>
        <w:spacing w:before="0" w:after="0" w:line="240" w:lineRule="auto"/>
        <w:rPr>
          <w:color w:val="C00000"/>
          <w:rtl/>
          <w:lang w:bidi="ar-EG"/>
        </w:rPr>
      </w:pPr>
      <w:bookmarkStart w:id="3" w:name="_Toc489438306"/>
      <w:r w:rsidRPr="008D1FFE">
        <w:rPr>
          <w:color w:val="C00000"/>
          <w:rtl/>
          <w:lang w:bidi="ar-EG"/>
        </w:rPr>
        <w:t>إثبات هداية الله للموحدين</w:t>
      </w:r>
      <w:r w:rsidR="00191BC0" w:rsidRPr="008D1FFE">
        <w:rPr>
          <w:color w:val="C00000"/>
          <w:rtl/>
          <w:lang w:bidi="ar-EG"/>
        </w:rPr>
        <w:t>:</w:t>
      </w:r>
      <w:bookmarkEnd w:id="3"/>
      <w:r w:rsidR="00191BC0" w:rsidRPr="008D1FFE">
        <w:rPr>
          <w:color w:val="C00000"/>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"وَقُلْ لِلَّذِينَ أُوتُوا الْكِتَابَ وَالْأُمِّيِّينَ أَأَسْلَمْتُمْ فَإِنْ أَسْلَمُوا فَقَدِ اهْتَدَوْا وَإِنْ تَوَلَّوْا فَإِنَّمَا عَلَيْكَ الْبَلَاغُ وَاللَّهُ بَصِيرٌ بِالْعِبَادِ (20)"(الأعراف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"وَقَالُوا كُونُوا هُودًا أَوْ نَصَارَى تَهْتَدُوا قُلْ بَلْ مِلَّةَ إِبْرَاهِيمَ حَنِيفًا وَمَا كَانَ مِنَ الْمُشْرِكِينَ (135) 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 (136) فَإِنْ آمَنُوا بِمِثْلِ مَا آمَنْتُمْ بِهِ فَقَدِ اهْتَدَوْا وَإِنْ تَوَلَّوْا فَإِنَّمَا هُمْ فِي شِقَاقٍ فَسَيَكْفِيكَهُمُ اللَّهُ وَهُوَ السَّمِيعُ الْعَلِيمُ (137)"(البقرة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135-137).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"وَلَقَدْ بَعَثْنَا فِي كُلِّ أُمَّةٍ رَسُولًا أَنِ اعْبُدُوا اللَّهَ وَاجْتَنِبُوا الطَّاغُوتَ فَمِنْهُمْ مَنْ هَدَى اللَّهُ وَمِنْهُمْ مَنْ حَقَّتْ عَلَيْهِ الضَّلَالَةُ" (النحل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36)</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وَالَّذِينَ اجْتَنَبُوا الطَّاغُوتَ أَنْ يَعْبُدُوهَا وَأَنَابُوا إِلَى اللَّهِ لَهُمُ الْبُشْرَى فَبَشِّرْ عِبَادِ (17) الَّذِينَ يَسْتَمِعُونَ الْقَوْلَ فَيَتَّبِعُونَ أَحْسَنَهُ أُولَئِكَ الَّذِينَ هَدَاهُمُ اللَّهُ وَأُولَئِكَ هُمْ أُولُو الْأَلْبَابِ (18)"(الزمر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17-18)</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يقول الإمام بن كثير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عَبْدُ الرَّحْمَنِ بْنُ زَيْدِ بْنِ أَسْلَمَ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أَبِيهِ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{وَالَّذِينَ اجْتَنَبُوا الطَّاغُوتَ أَنْ يَعْبُدُوهَا} نَزَلَتْ فِي زَيْدِ بْنِ عَمْرِو بْنِ نُفَيل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وَأَبِي ذَرٍّ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وَسَلْمَانَ الْفَارِسِيِّ.</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وَالصَّحِيحُ أَنَّهَا شاملةٌ لَهُمْ وَلِغَيْرِهِمْ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مِمَّنِ اجْتَنَبَ عِبَادَةَ الْأَوْثَانِ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وَأَنَابَ إِلَى عِبَادَةِ الرَّحْمَنِ. فَهَؤُلَاءِ هُمُ الَّذِينَ لَهُمُ الْبُشْرَى فِي الْحَيَاةِ الدُّنْيَا وَفِي الْآخِرَةِ.</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ثُمَّ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{فَبَشِّرْ عِبَادِ الَّذِينَ يَسْتَمِعُونَ الْقَوْلَ فَيَتَّبِعُونَ أَحْسَنَهُ} 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يَفْهَمُونَهُ وَيَعْمَلُونَ بِمَا فِيهِ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كَقَوْلِهِ تَعَالَى لِمُوسَى حِينَ آتَاهُ التَّوْرَاةَ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{فَخُذْهَا بِقُوَّةٍ وَأْمُرْ قَوْمَكَ يَأْخُذُوا بِأَحْسَنِهَا} [الْأَعْرَافِ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145]</w:t>
      </w:r>
      <w:r w:rsidR="00191BC0">
        <w:rPr>
          <w:rFonts w:ascii="Traditional Arabic" w:hAnsi="Traditional Arabic" w:cs="Traditional Arabic"/>
          <w:sz w:val="32"/>
          <w:szCs w:val="32"/>
          <w:rtl/>
          <w:lang w:bidi="ar-EG"/>
        </w:rPr>
        <w:t>.</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{أُولَئِكَ الَّذِينَ هَدَاهُمُ اللَّهُ} 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الْمُتَّصِفُونَ بِهَذِهِ الصِّفَةِ هُمُ الَّذِينَ هَدَاهُمُ اللَّهُ فِي الدُّنْيَا وَالْآخِرَةِ (3)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ذَوُو العقول الصحيحة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والفطَر المستقيمة.</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"الَّذِينَ آمَنُوا وَلَمْ يَلْبِسُوا إِيمَانَهُمْ بِظُلْمٍ أُولَئِكَ لَهُمُ الْأَمْنُ وَهُمْ مُهْتَدُونَ (82)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عَنْ عَبْدِ اللَّهِ رَضِيَ اللَّهُ 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لَمَّا نَزَلَتْ هَذِهِ الآيَةُ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{الَّذِينَ آمَنُوا وَلَمْ يَلْبِسُوا} [الأنعام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82] إِيمَانَهُمْ بِظُلْمٍ شَقَّ ذَلِكَ عَلَى أَصْحَابِ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وَقَالُوا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أَيُّنَا لَمْ يَظْلِمْ نَفْسَهُ؟ فَقَالَ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لَيْسَ كَمَا تَظُنُّونَ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إِنَّمَا هُوَ كَمَا قَالَ لُقْمَانُ لِابْنِهِ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بُنَيَّ لاَ تُشْرِكْ بِاللَّهِ إِنَّ الشِّرْكَ} [لقمان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13] لَظُلْمٌ عَظِيمٌ "(4)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ولاية لله تعالى للموحدين وإخراجهم من الظلمات للنور</w:t>
      </w:r>
      <w:r w:rsidR="00191BC0">
        <w:rPr>
          <w:rFonts w:ascii="Traditional Arabic" w:hAnsi="Traditional Arabic" w:cs="Traditional Arabic"/>
          <w:sz w:val="32"/>
          <w:szCs w:val="32"/>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"اللَّهُ وَلِيُّ الَّذِينَ آمَنُوا يُخْرِجُهُمْ مِنَ الظُّلُمَاتِ إِلَى النُّورِ وَالَّذِينَ كَفَرُوا أَوْلِيَاؤُهُمُ الطَّاغُوتُ يُخْرِجُونَهُمْ مِنَ النُّورِ </w:t>
      </w:r>
      <w:r w:rsidRPr="00191BC0">
        <w:rPr>
          <w:rFonts w:ascii="Traditional Arabic" w:hAnsi="Traditional Arabic" w:cs="Traditional Arabic"/>
          <w:sz w:val="32"/>
          <w:szCs w:val="32"/>
          <w:rtl/>
          <w:lang w:bidi="ar-EG"/>
        </w:rPr>
        <w:lastRenderedPageBreak/>
        <w:t>إِلَى الظُّلُمَاتِ أُولَئِكَ أَصْحَابُ النَّارِ هُمْ فِيهَا خَالِدُونَ (257)(البقرة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257)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يقول الإمام بن كثير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يُخْبِرُ تَعَالَى أَنَّهُ يَهْدِي مَنِ اتَّبَعَ رِضْوَانَهُ سُبُل السَّلَامِ فَيُخْرِجُ عِبَادَهُ الْمُؤْمِنِينَ مِنْ ظُلُمَاتِ الْكُفْرِ وَالشَّكِّ وَالرَّيْبِ إِلَى نُورِ الْحَقِّ الْوَاضِحِ الْجَلِيِّ الْمُبِينِ السَّهْلِ الْمُنِيرِ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 الْكَافِرِينَ إِنَّمَا وَلِيُّهُمُ الشَّيَاطِينُ تُزَيِّنُ لَهُمْ مَا هُمْ فِيهِ مِنَ الْجَهَالَاتِ وَالضَّلَالَاتِ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وَيُخْرِجُونَهُمْ وَيَحِيدُونَ بِهِمْ عَنْ طَرِيقِ الْحَقِّ إِلَى الْكُفْرِ وَالْإِفْكِ {أُولَئِكَ أَصْحَابُ النَّارِ هُمْ فِيهَا خَالِدُونَ}</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وَلِهَذَا وَحَّدَ تَعَالَى لَفْظَ النُّورِ وَجَمَعَ الظُّلُمَاتِ؛ لِأَنَّ الْحَقَّ وَاحِدٌ وَالْكُفْرَ أَجْنَاسٌ كَثِيرَةٌ وَكُلُّهَا بَاطِلَةٌ كَمَا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 هَذَا صِرَاطِي مُسْتَقِيمًا فَاتَّبِعُوهُ وَلا تَتَّبِعُوا السُّبُلَ فَتَفَرَّقَ بِكُمْ عَنْ سَبِيلِهِ ذَلِكُمْ وَصَّاكُمْ بِهِ لَعَلَّكُمْ تَتَّقُونَ} [الْأَنْعَامِ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153] وَقَالَ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{وَجَعَلَ الظُّلُمَاتِ وَالنُّور} [الْأَنْعَامِ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 وَقَالَ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الْيَمِينِ وَالشَّمَائِلِ} [النَّحْلِ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48] إِلَى غَيْرِ ذَلِكَ مِنَ الْآيَاتِ الَّتِي فِي لَفْظِهَا إِشْعَارٌ بِتَفَرُّدِ الْحَقِّ</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وَانْتِشَارِ الْبَاطِلِ وَتَفَرُّدِهِ وَتَشَعُّبِهِ.</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4" w:name="_Toc489438307"/>
      <w:r w:rsidRPr="00191BC0">
        <w:rPr>
          <w:rtl/>
          <w:lang w:bidi="ar-EG"/>
        </w:rPr>
        <w:t>استمساك أهل التوحيد بالعروة الوثقى</w:t>
      </w:r>
      <w:r w:rsidR="00191BC0">
        <w:rPr>
          <w:rtl/>
          <w:lang w:bidi="ar-EG"/>
        </w:rPr>
        <w:t>:</w:t>
      </w:r>
      <w:bookmarkEnd w:id="4"/>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لَا إِكْرَاهَ فِي الدِّينِ قَدْ تَبَيَّنَ الرُّشْدُ مِنَ الْغَيِّ فَمَنْ يَكْفُرْ بِالطَّاغُوتِ وَيُؤْمِنْ بِاللَّهِ فَقَدِ اسْتَمْسَكَ بِالْعُرْوَةِ الْوُثْقَى لَا انْفِصَامَ لَهَا وَاللَّهُ سَمِيعٌ عَلِيمٌ (256) )(البقرة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256)</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قَيْسِ بْنِ عُبَادٍ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كُنْتُ جَالِسًا فِي مَسْجِدِ المَدِينَةِ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فَدَخَلَ رَجُلٌ عَلَى وَجْهِهِ أَثَرُ الخُشُوعِ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هَذَا رَجُلٌ مِنْ أَهْلِ 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فَصَلَّى رَكْعَتَيْنِ تَجَوَّزَ فِيهِمَا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خَرَجَ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وَتَبِعْتُهُ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إِنَّكَ حِينَ دَخَلْتَ المَسْجِدَ قَالُوا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هَذَا رَجُلٌ مِنْ أَهْلِ 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وَاللَّهِ مَا يَنْبَغِي لِأَحَدٍ أَنْ يَقُولَ مَا لاَ يَعْلَمُ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وَسَأُحَدِّثُكَ لِمَ ذَاكَ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رَأَيْتُ رُؤْيَا عَلَى عَهْدِ النَّبِيِّ صَلَّى اللهُ عَلَيْهِ وَسَلَّمَ فَقَصَصْتُهَا عَلَيْهِ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وَرَأَيْتُ كَأَنِّي فِي رَوْضَةٍ - ذَكَرَ مِنْ سَعَتِهَا وَخُضْرَتِهَا -  وَسْطَهَا عَمُودٌ مِنْ حَدِيدٍ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أَسْفَلُهُ فِي الأَرْضِ</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وَأَعْلاَهُ فِي السَّمَاءِ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أَعْلاَهُ عُرْوَةٌ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فَقِيلَ لِي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ارْقَ</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أَسْتَطِيعُ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فَأَتَانِي مِنْصَفٌ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فَرَفَعَ ثِيَابِي مِنْ خَلْفِي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فَرَقِيتُ حَتَّى كُنْتُ فِي أَعْلاَهَا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فَأَخَذْتُ بِالعُرْوَةِ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فَقِيلَ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اسْتَمْسِكْ فَاسْتَيْقَظْتُ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وَإِنَّهَا لَفِي يَدِي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فَقَصَصْتُهَا عَلَى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«تِلْكَ الرَّوْضَةُ الإِسْلاَمُ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وَذَلِكَ العَمُودُ عَمُودُ الإِسْلاَمِ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وَتِلْكَ العُرْوَةُ عُرْوَةُ الوُثْقَى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فَأَنْتَ عَلَى الإِسْلاَمِ حَتَّى تَمُوتَ» وَذَاكَ الرَّجُلُ عَبْدُ اللَّهِ بْنُ سَلاَمٍ</w:t>
      </w:r>
      <w:r w:rsidR="00191BC0">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(5)</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bookmarkStart w:id="5" w:name="_Toc489438308"/>
      <w:r w:rsidRPr="00F36C0A">
        <w:rPr>
          <w:rStyle w:val="2Char"/>
          <w:rFonts w:asciiTheme="minorHAnsi" w:hAnsiTheme="minorHAnsi" w:hint="eastAsia"/>
          <w:sz w:val="40"/>
          <w:rtl/>
        </w:rPr>
        <w:t>شهادة</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التوحيد</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أفضل</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الكلام</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وشعب</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الإيمان</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وأرفعها</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وأعلاها</w:t>
      </w:r>
      <w:r w:rsidR="00191BC0" w:rsidRPr="00F36C0A">
        <w:rPr>
          <w:rStyle w:val="2Char"/>
          <w:rFonts w:asciiTheme="minorHAnsi" w:hAnsiTheme="minorHAnsi"/>
          <w:sz w:val="40"/>
          <w:rtl/>
        </w:rPr>
        <w:t>:</w:t>
      </w:r>
      <w:bookmarkEnd w:id="5"/>
      <w:r w:rsidR="00191BC0" w:rsidRPr="00F36C0A">
        <w:rPr>
          <w:rStyle w:val="2Char"/>
          <w:rFonts w:asciiTheme="minorHAnsi" w:hAnsiTheme="minorHAnsi"/>
          <w:sz w:val="40"/>
          <w:rtl/>
        </w:rPr>
        <w:t xml:space="preserve"> </w:t>
      </w:r>
      <w:r w:rsidRPr="00F36C0A">
        <w:rPr>
          <w:rStyle w:val="2Char"/>
          <w:rFonts w:asciiTheme="minorHAnsi" w:hAnsiTheme="minorHAnsi"/>
          <w:sz w:val="40"/>
          <w:rtl/>
        </w:rPr>
        <w:br/>
      </w:r>
      <w:r w:rsidRPr="00191BC0">
        <w:rPr>
          <w:rFonts w:ascii="Traditional Arabic" w:hAnsi="Traditional Arabic" w:cs="Traditional Arabic"/>
          <w:sz w:val="32"/>
          <w:szCs w:val="32"/>
          <w:rtl/>
          <w:lang w:bidi="ar-EG"/>
        </w:rPr>
        <w:t>عَنْ سَمُرَةَ بْنِ جُنْدُبٍ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 xml:space="preserve"> «أَفْضَلُ الْكَلَامِ أَرْبَعٌ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تُبَالِي بِأَيِّهِنَّ بَدَأْتَ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سُبْحَانَ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وَالْحَمْدُ 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وَاللَّهُ أَكْبَرُ»(6)</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أَبِي هُرَيْرَةَ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«الْإِيمَانُ بِضْعٌ وَسَبْعُونَ - أَوْ بِضْعٌ وَسِتُّونَ - شُعْبَةً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فَأَفْضَلُهَا قَوْلُ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وَأَدْنَاهَا إِمَاطَةُ الْأَذَى عَنِ الطَّرِيقِ</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وَالْحَيَاءُ شُعْبَةٌ مِنَ الْإِيمَانِ»(7)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lastRenderedPageBreak/>
        <w:t>وعنه رَضِيَ اللَّهُ 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 «الْإِيمَانُ بِضْعٌ وَسِتُّونَ شُعْبَةً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بِضْعٌ وَسَبْعُونَ شُعْبَةً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فَأَرْفَعُهَا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وَأَدْنَاهَا إِمَاطَةُ الْأَذَى عَنِ الطَّرِيقِ</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وَالْحَيَاءُ شُعْبَةٌ مِنَ الْإِيمَانِ».(8)</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وعنه رَضِيَ اللَّهُ 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"الْإِيمَانُ بِضْعٌ وَسَبْعُونَ شُعْبَةً أَعْلَاهَا شَهَادَةُ أَنْ لَا إِلَهَ إِلَّا الله وأدناها إماطة الأذى عن الطريق "(9).</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6" w:name="_Toc489438309"/>
      <w:r w:rsidRPr="00191BC0">
        <w:rPr>
          <w:rtl/>
          <w:lang w:bidi="ar-EG"/>
        </w:rPr>
        <w:t>وهي كلمة الإخلاص</w:t>
      </w:r>
      <w:r w:rsidR="00191BC0">
        <w:rPr>
          <w:rtl/>
          <w:lang w:bidi="ar-EG"/>
        </w:rPr>
        <w:t>:</w:t>
      </w:r>
      <w:bookmarkEnd w:id="6"/>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سَعِيدِ بْنِ عَبْدِ الرَّحْمَنِ بْنِ أَبْزَى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أَبِيهِ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رَسُولَ اللهِ صَلَّى اللهُ عَلَيْهِ وَسَلَّمَ كَانَ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أَصْبَحْنَا عَلَى فِطْرَةِ الْإِسْلَامِ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وَكَلِمَةِ الْإِخْلَاصِ</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وَدِينِ نَبِيِّنَا مُحَمَّدٍ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وَمِلَّةِ أَبِينَا إِبْرَاهِيمَ حَنِيفًا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 وَلَمْ يَكُنْ مِنَ الْمُشْرِكِينَ " (10)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وأخرج عبد بن حميد وابن جرير (25/62)</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المنذر عن مجاهد في قوله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يَمْلِكُ الَّذِينَ يَدْعُونَ مِن دُونِهِ الشَّفَاعَةَ إِلَّا مَن شَهِدَ بِالْحَقِّ} [الزخرف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86]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كلمة الإخلاص.</w:t>
      </w:r>
    </w:p>
    <w:p w:rsidR="00130C28"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جُرَيْجٍ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مُجَاهِدٍ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جَاءَ بِالْحَسَنَةِ} [الأنعام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160]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«كَلِمَةُ الْإِخْلَاصِ لَا إِلَهَ إِلَّا اللَّهُ».انظر الدعاء للطبراني(1512).</w:t>
      </w:r>
    </w:p>
    <w:p w:rsidR="00781B21" w:rsidRDefault="00781B21"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F36C0A" w:rsidRDefault="00B07E2E" w:rsidP="00C85A8D">
      <w:pPr>
        <w:widowControl w:val="0"/>
        <w:autoSpaceDE w:val="0"/>
        <w:autoSpaceDN w:val="0"/>
        <w:adjustRightInd w:val="0"/>
        <w:spacing w:after="0" w:line="240" w:lineRule="auto"/>
        <w:jc w:val="both"/>
        <w:rPr>
          <w:rStyle w:val="2Char"/>
          <w:rFonts w:asciiTheme="minorHAnsi" w:hAnsiTheme="minorHAnsi"/>
          <w:sz w:val="40"/>
          <w:rtl/>
        </w:rPr>
      </w:pPr>
      <w:bookmarkStart w:id="7" w:name="_Toc489438310"/>
      <w:r w:rsidRPr="00F36C0A">
        <w:rPr>
          <w:rStyle w:val="2Char"/>
          <w:rFonts w:asciiTheme="minorHAnsi" w:hAnsiTheme="minorHAnsi" w:hint="eastAsia"/>
          <w:sz w:val="40"/>
          <w:rtl/>
        </w:rPr>
        <w:t>وهي</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شهادة</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الفلاح</w:t>
      </w:r>
      <w:r w:rsidR="00191BC0" w:rsidRPr="00F36C0A">
        <w:rPr>
          <w:rStyle w:val="2Char"/>
          <w:rFonts w:asciiTheme="minorHAnsi" w:hAnsiTheme="minorHAnsi"/>
          <w:sz w:val="40"/>
          <w:rtl/>
        </w:rPr>
        <w:t>:</w:t>
      </w:r>
      <w:bookmarkEnd w:id="7"/>
      <w:r w:rsidR="00191BC0" w:rsidRPr="00F36C0A">
        <w:rPr>
          <w:rStyle w:val="2Char"/>
          <w:rFonts w:asciiTheme="minorHAnsi" w:hAnsiTheme="minorHAnsi"/>
          <w:sz w:val="40"/>
          <w:rtl/>
        </w:rPr>
        <w:t xml:space="preserve">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طَارِقِ بْنِ عَبْدِ اللَّهِ الْمُحَارِبِيِّ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رَأَيْتُ رَسُولَ اللَّهِ صَلَّى اللَّهُ عَلَيْهِ وَسَلَّمَ فِي سُوقِ ذِي الْمَجَازِ وَعَلَيْهِ حُلَّةٌ حَمْرَاءُ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وَهُوَ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أَيُّهَا النَّاسُ قُولُوا لَا إِلَهَ إِلَّا اللَّهُ تُفْلِحُوا»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وَرَجُلٌ يَتْبَعُهُ يَرْمِيهِ بِالْحِجَارَةِ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وَقَدْ أَدْمَى عُرْقُوبَيْهِ وَكَعْبَيْهِ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وَهُوَ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أَيُّهَا النَّاسُ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تُطِيعُوهُ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فَإِنَّهُ كَذَّابٌ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هَذَا؟ قِيلَ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هَذَا غُلَامُ بَنِي عَبْدِ الْمُطَّلِبِ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فَمَنْ هَذَا الَّذِي يَتْبَعُهُ يَرْمِيهِ بِالْحِجَارَةِ؟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هَذَا عَبْدُ الْعُزَّى أَبُو لَهَبٍ(11)</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8" w:name="_Toc489438311"/>
      <w:r w:rsidRPr="00191BC0">
        <w:rPr>
          <w:rtl/>
          <w:lang w:bidi="ar-EG"/>
        </w:rPr>
        <w:t>وكلمة النجاة عند الكرب في الدنيا والآخرة</w:t>
      </w:r>
      <w:r w:rsidR="00191BC0">
        <w:rPr>
          <w:rtl/>
          <w:lang w:bidi="ar-EG"/>
        </w:rPr>
        <w:t>:</w:t>
      </w:r>
      <w:bookmarkEnd w:id="8"/>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نَبِيَّ اللهِ صَلَّى اللهُ عَلَيْهِ وَسَلَّمَ كَانَ يَقُولُ عِنْدَ الْكَرْبِ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الْعَظِيمُ الْحَلِيمُ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رَبُّ الْعَرْشِ الْعَظِيمِ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رَبُّ السَّمَاوَاتِ وَرَبُّ الْأَرْضِ وَرَبُّ الْعَرْشِ الْكَرِيمِ».(12)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سَعْدِ بْنِ أَبِي وَقَّاصٍ - رضي الله عنه -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 صلى اللهُ عليه وسلَّم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دَعْوَةُ ذِي النُّونِ إِذْ دَعَا وَهُوَ فِي بَطْنِ الْحُوتِ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أَنْتَ سُبْحَانَكَ إِنِّي كُنْتُ مِنْ الظَّالِمِينَ} [الأنبياء/87] فَإِنَّهُ لَمْ يَدْعُ بِهَا رَجُلٌ مُسْلِمٌ فِي شَيْءٍ قَطُّ</w:t>
      </w:r>
      <w:r w:rsidR="00B073FF">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 xml:space="preserve"> إِلَّا اسْتَجَابَ اللهُ لَهُ "</w:t>
      </w:r>
      <w:r w:rsidR="00191BC0">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(13)</w:t>
      </w:r>
      <w:r w:rsidRPr="00191BC0">
        <w:rPr>
          <w:rFonts w:ascii="Traditional Arabic" w:hAnsi="Traditional Arabic" w:cs="Traditional Arabic"/>
          <w:sz w:val="32"/>
          <w:szCs w:val="32"/>
          <w:rtl/>
          <w:lang w:bidi="ar-EG"/>
        </w:rPr>
        <w:br/>
        <w:t>عَنْ أَنَسٍ رَضِيَ اللَّهُ 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كَانَ غُلاَمٌ يَهُودِيٌّ يَخْدُمُ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فَمَرِضَ</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فَأَتَاهُ النَّبِيُّ صَلَّى اللهُ عَلَيْهِ وَسَلَّمَ يَعُودُهُ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فَقَعَدَ عِنْدَ رَأْسِهِ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فَنَظَرَ إِلَى أَبِيهِ وَهُوَ عِنْدَهُ فَقَالَ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أَطِعْ أَبَا القَاسِمِ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lastRenderedPageBreak/>
        <w:t>فَخَرَجَ النَّبِيُّ صَلَّى اللهُ عَلَيْهِ وَسَلَّمَ وَهُوَ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«الحَمْدُ لِلَّهِ الَّذِي أَنْقَذَهُ مِنَ النَّارِ»</w:t>
      </w:r>
      <w:r w:rsidR="00191BC0">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 xml:space="preserve"> (14)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وفي رواية عند أحمد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فُلَانُ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فَنَظَرَ إِلَى أَبِيهِ فَسَكَتَ أَبُوهُ. فَأَعَادَ عَلَيْهِ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فَنَظَرَ إِلَى أَبِيهِ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أَبُوهُ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أَطِعْ أَبَا الْقَاسِمِ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الْغُلَامُ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أَشْهَدُ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وَأَنَّكَ رَسُولُ اللَّهِ. فَخَرَجَ النَّبِيُّ صَلَّى اللهُ عَلَيْهِ وَسَلَّمَ وَهُوَ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«الْحَمْدُ لِلَّهِ الَّذِي أَخْرَجَهُ بِي مِنَ النَّارِ».(15)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التهليل بها أحب إلى رسول الله صَلَّى اللهُ عَلَيْهِ وَسَلَّمَ مما طلعت عليه الشمس</w:t>
      </w:r>
      <w:r w:rsidR="00191BC0">
        <w:rPr>
          <w:rFonts w:ascii="Traditional Arabic" w:hAnsi="Traditional Arabic" w:cs="Traditional Arabic"/>
          <w:sz w:val="32"/>
          <w:szCs w:val="32"/>
          <w:rtl/>
          <w:lang w:bidi="ar-EG"/>
        </w:rPr>
        <w:t xml:space="preserve">: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عَنْ أَبِي هُرَيْرَةَ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«لَأَنْ أَقُولَ سُبْحَانَ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وَالْحَمْدُ 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وَاللهُ أَكْبَرُ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أَحَبُّ إِلَيَّ مِمَّا طَلَعَتْ عَلَيْهِ الشَّمْسُ».(16)</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bookmarkStart w:id="9" w:name="_Toc489438312"/>
      <w:r w:rsidRPr="00F36C0A">
        <w:rPr>
          <w:rStyle w:val="2Char"/>
          <w:rFonts w:asciiTheme="minorHAnsi" w:hAnsiTheme="minorHAnsi" w:hint="eastAsia"/>
          <w:sz w:val="40"/>
          <w:rtl/>
        </w:rPr>
        <w:t>التهليل</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بها</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والتسبيح</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بغيرها</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عند</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النوم</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يُعطى</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قوة</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في</w:t>
      </w:r>
      <w:r w:rsidRPr="00F36C0A">
        <w:rPr>
          <w:rStyle w:val="2Char"/>
          <w:rFonts w:asciiTheme="minorHAnsi" w:hAnsiTheme="minorHAnsi"/>
          <w:sz w:val="40"/>
          <w:rtl/>
        </w:rPr>
        <w:t xml:space="preserve"> </w:t>
      </w:r>
      <w:r w:rsidRPr="00F36C0A">
        <w:rPr>
          <w:rStyle w:val="2Char"/>
          <w:rFonts w:asciiTheme="minorHAnsi" w:hAnsiTheme="minorHAnsi" w:hint="eastAsia"/>
          <w:sz w:val="40"/>
          <w:rtl/>
        </w:rPr>
        <w:t>البدن</w:t>
      </w:r>
      <w:r w:rsidR="00191BC0" w:rsidRPr="00F36C0A">
        <w:rPr>
          <w:rStyle w:val="2Char"/>
          <w:rFonts w:asciiTheme="minorHAnsi" w:hAnsiTheme="minorHAnsi"/>
          <w:sz w:val="40"/>
          <w:rtl/>
        </w:rPr>
        <w:t>:</w:t>
      </w:r>
      <w:bookmarkEnd w:id="9"/>
      <w:r w:rsidR="00191BC0" w:rsidRPr="00F36C0A">
        <w:rPr>
          <w:rStyle w:val="2Char"/>
          <w:rFonts w:asciiTheme="minorHAnsi" w:hAnsiTheme="minorHAnsi"/>
          <w:sz w:val="40"/>
          <w:rtl/>
        </w:rPr>
        <w:t xml:space="preserve"> </w:t>
      </w:r>
      <w:r w:rsidRPr="00F36C0A">
        <w:rPr>
          <w:rStyle w:val="2Char"/>
          <w:rFonts w:asciiTheme="minorHAnsi" w:hAnsiTheme="minorHAnsi"/>
          <w:sz w:val="40"/>
          <w:rtl/>
        </w:rPr>
        <w:br/>
      </w:r>
      <w:r w:rsidRPr="00191BC0">
        <w:rPr>
          <w:rFonts w:ascii="Traditional Arabic" w:hAnsi="Traditional Arabic" w:cs="Traditional Arabic"/>
          <w:sz w:val="32"/>
          <w:szCs w:val="32"/>
          <w:rtl/>
          <w:lang w:bidi="ar-EG"/>
        </w:rPr>
        <w:t>عَنِ ابْنِ أَبِي لَيْلَى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حَدَّثَنَا عَلِيٌّ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فَاطِمَةَ عَلَيْهِمَا السَّلاَمُ أَتَتِ النَّبِيَّ صَلَّى اللهُ عَلَيْهِ وَسَلَّمَ تَشْكُو إِلَيْهِ مَا تَلْقَى فِي يَدِهَا مِنَ الرَّحَى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وَبَلَغَهَا أَنَّهُ جَاءَهُ رَقِيقٌ</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فَلَمْ تُصَادِفْهُ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فَذَكَرَتْ ذَلِكَ لِعَائِشَةَ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فَلَمَّا جَاءَ أَخْبَرَتْهُ عَائِشَةُ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فَجَاءَنَا وَقَدْ أَخَذْنَا مَضَاجِعَنَا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فَذَهَبْنَا نَقُومُ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«عَلَى مَكَانِكُمَا» فَجَاءَ فَقَعَدَ بَيْنِي وَبَيْنَهَا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حَتَّى وَجَدْتُ بَرْدَ قَدَمَيْهِ عَلَى بَطْنِي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«أَلاَ أَدُلُّكُمَا عَلَى خَيْرٍ مِمَّا سَأَلْتُمَا؟ إِذَا أَخَذْتُمَا مَضَاجِعَكُمَا - أَوْ أَوَيْتُمَا إِلَى فِرَاشِكُمَا - فَسَبِّحَا ثَلاَثًا وَثَلاَثِينَ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وَاحْمَدَا ثَلاَثًا وَثَلاَثِينَ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وَكَبِّرَا أَرْبَعًا وَثَلاَثِينَ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فَهُوَ خَيْرٌ لَكُمَا مِنْ خَادِمٍ»(17)</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10" w:name="_Toc489438313"/>
      <w:r w:rsidRPr="00191BC0">
        <w:rPr>
          <w:rtl/>
          <w:lang w:bidi="ar-EG"/>
        </w:rPr>
        <w:t>اصطفاء الله لعباده الموحدين على تفاوت مراتبهم</w:t>
      </w:r>
      <w:r w:rsidR="00191BC0">
        <w:rPr>
          <w:rFonts w:ascii="Arial" w:hAnsi="Arial"/>
          <w:rtl/>
          <w:lang w:bidi="ar-EG"/>
        </w:rPr>
        <w:t>:</w:t>
      </w:r>
      <w:bookmarkEnd w:id="10"/>
      <w:r w:rsidR="00191BC0">
        <w:rPr>
          <w:rFonts w:ascii="Arial" w:hAnsi="Arial"/>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أَوْرَثْنَا الْكِتَابَ الَّذِينَ اصْطَفَيْنَا مِنْ عِبَادِنَا فَمِنْهُمْ ظَالِمٌ لِنَفْسِهِ وَمِنْهُمْ مُقْتَصِدٌ وَمِنْهُمْ سَابِقٌ بِالْخَيْرَاتِ بِإِذْنِ اللَّهِ ذَلِكَ هُوَ الْفَضْلُ الْكَبِيرُ (32)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يقول </w:t>
      </w:r>
      <w:r w:rsidR="001C711B" w:rsidRPr="00191BC0">
        <w:rPr>
          <w:rFonts w:ascii="Traditional Arabic" w:hAnsi="Traditional Arabic" w:cs="Traditional Arabic"/>
          <w:sz w:val="32"/>
          <w:szCs w:val="32"/>
          <w:rtl/>
          <w:lang w:bidi="ar-EG"/>
        </w:rPr>
        <w:t>الإما</w:t>
      </w:r>
      <w:r w:rsidRPr="00191BC0">
        <w:rPr>
          <w:rFonts w:ascii="Traditional Arabic" w:hAnsi="Traditional Arabic" w:cs="Traditional Arabic"/>
          <w:sz w:val="32"/>
          <w:szCs w:val="32"/>
          <w:rtl/>
          <w:lang w:bidi="ar-EG"/>
        </w:rPr>
        <w:t>م السعدي -رحمه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ولهذا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لما كانت هذه الأمة أكمل الأمم عقولًا وأحسنهم أفكارًا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وأرقهم قلوبًا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وأزكاهم أنفسًا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اصطفاهم الله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واصطفى لهم دين الإسلام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وأورثهم الكتاب المهيمن على سائر الكتب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ولهذا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أَوْرَثْنَا الْكِتَابَ الَّذِينَ اصْطَفَيْنَا مِنْ عِبَادِنَا} وهم هذه الأمة. {فَمِنْهُمْ ظَالِمٌ لِنَفْسِهِ} بالمعاصي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[التي] هي دون الكفر. {وَمِنْهُمْ مُقْتَصِدٌ} مقتصر على ما يجب عليه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تارك للمحرم. {وَمِنْهُمْ سَابِقٌ بِالْخَيْرَاتِ} 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سارع فيها واجتهد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فسبق غيره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وهو المؤدي للفرائض</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المكثر من النوافل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التارك للمحرم والمكروه.</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فكلهم اصطفاه الله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لوراثة هذا الكتاب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 تفاوتت مراتبهم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وتميزت أحوالهم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فلكل منهم قسط من وراثته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حتى الظالم لنفسه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فإن ما معه من أصل الإيمان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وعلوم الإيمان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وأعمال الإيمان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وراثة الكتاب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لأن المراد بوراثة الكتاب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وراثة علمه وعمله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ودراسة ألفاظه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واستخراج معانيه.</w:t>
      </w:r>
    </w:p>
    <w:p w:rsidR="00781B21" w:rsidRPr="00191BC0" w:rsidRDefault="00781B21"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11" w:name="_Toc489438314"/>
      <w:r w:rsidRPr="00191BC0">
        <w:rPr>
          <w:rtl/>
          <w:lang w:bidi="ar-EG"/>
        </w:rPr>
        <w:lastRenderedPageBreak/>
        <w:t>شهادة الله تعالى لها وملائكته وأولوا العلم دلالة على عظمها</w:t>
      </w:r>
      <w:r w:rsidR="00191BC0">
        <w:rPr>
          <w:rtl/>
          <w:lang w:bidi="ar-EG"/>
        </w:rPr>
        <w:t>:</w:t>
      </w:r>
      <w:bookmarkEnd w:id="11"/>
      <w:r w:rsidR="00191BC0">
        <w:rPr>
          <w:rtl/>
          <w:lang w:bidi="ar-EG"/>
        </w:rPr>
        <w:t xml:space="preserve">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شَهِدَ اللَّهُ أَنَّهُ لَا إِلَهَ إِلَّا هُوَ وَالْمَلَائِكَةُ وَأُولُو الْعِلْمِ قَائِمًا بِالْقِسْطِ لَا إِلَهَ إِلَّا هُوَ الْعَزِيزُ الْحَكِيمُ (18) إِنَّ الدِّينَ عِنْدَ اللَّهِ الْإِسْلَامُ وَمَا اخْتَلَفَ الَّذِينَ أُوتُوا الْكِتَابَ إِلَّا مِنْ بَعْدِ مَا جَاءَهُمُ الْعِلْمُ بَغْيًا بَيْنَهُمْ وَمَنْ يَكْفُرْ بِآيَاتِ اللَّهِ فَإِنَّ اللَّهَ سَرِيعُ الْحِسَابِ (19)</w:t>
      </w:r>
    </w:p>
    <w:p w:rsidR="00130C28" w:rsidRPr="00191BC0" w:rsidRDefault="00130C2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r w:rsidRPr="00191BC0">
        <w:rPr>
          <w:rtl/>
          <w:lang w:bidi="ar-EG"/>
        </w:rPr>
        <w:t xml:space="preserve"> </w:t>
      </w:r>
      <w:bookmarkStart w:id="12" w:name="_Toc489438315"/>
      <w:r w:rsidRPr="00191BC0">
        <w:rPr>
          <w:rtl/>
          <w:lang w:bidi="ar-EG"/>
        </w:rPr>
        <w:t>معرفة الله بالتوحيد</w:t>
      </w:r>
      <w:r w:rsidR="00191BC0">
        <w:rPr>
          <w:rtl/>
          <w:lang w:bidi="ar-EG"/>
        </w:rPr>
        <w:t>:</w:t>
      </w:r>
      <w:bookmarkEnd w:id="12"/>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رَسُولَ اللهِ صَلَّى اللهُ عَلَيْهِ وَسَلَّمَ لَمَّا بَعَثَ مُعَاذًا إِلَى الْيَمَنِ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«إِنَّكَ تَقْدَمُ عَلَى قَوْمٍ أَهْلِ كِتَابٍ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فَلْيَكُنْ أَوَّلَ مَا تَدْعُوهُمْ إِلَيْهِ عِبَادَةُ اللهِ عَزَّ وَجَلَّ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فَإِذَا عَرَفُوا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فَأَخْبِرْهُمْ أَنَّ اللهَ فَرَضَ عَلَيْهِمْ خَمْسَ صَلَوَاتٍ فِي يَوْمِهِمْ وَلَيْلَتِهِمْ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فَإِذَا فَعَلُوا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فَأَخْبِرْهُمْ أَنَّ اللهَ قَدْ فَرَضَ عَلَيْهِمْ زَكَاةً تُؤْخَذُ مِنْ أَغْنِيَائِهِمْ فَتُرَدُّ عَلَى فُقَرَائِهِمْ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فَإِذَا أَطَاعُوا بِهَا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فَخُذْ مِنْهُمْ وَتَوَقَّ كَرَائِمَ أَمْوَالِهِمْ»(18).</w:t>
      </w:r>
      <w:r w:rsidRPr="00191BC0">
        <w:rPr>
          <w:rFonts w:ascii="Traditional Arabic" w:hAnsi="Traditional Arabic" w:cs="Traditional Arabic"/>
          <w:sz w:val="32"/>
          <w:szCs w:val="32"/>
          <w:rtl/>
          <w:lang w:bidi="ar-EG"/>
        </w:rPr>
        <w:br/>
      </w:r>
    </w:p>
    <w:p w:rsidR="00B07E2E" w:rsidRPr="00191BC0" w:rsidRDefault="00B07E2E" w:rsidP="00C85A8D">
      <w:pPr>
        <w:pStyle w:val="2"/>
        <w:spacing w:before="0" w:after="0" w:line="240" w:lineRule="auto"/>
        <w:rPr>
          <w:rtl/>
          <w:lang w:bidi="ar-EG"/>
        </w:rPr>
      </w:pPr>
      <w:bookmarkStart w:id="13" w:name="_Toc489438316"/>
      <w:r w:rsidRPr="00191BC0">
        <w:rPr>
          <w:rtl/>
          <w:lang w:bidi="ar-EG"/>
        </w:rPr>
        <w:t>ارتباط  التوحيد بجميع مراتب الدين</w:t>
      </w:r>
      <w:r w:rsidR="00191BC0">
        <w:rPr>
          <w:rtl/>
          <w:lang w:bidi="ar-EG"/>
        </w:rPr>
        <w:t>:</w:t>
      </w:r>
      <w:bookmarkEnd w:id="13"/>
      <w:r w:rsidR="00191BC0">
        <w:rPr>
          <w:rtl/>
          <w:lang w:bidi="ar-EG"/>
        </w:rPr>
        <w:t xml:space="preserve"> </w:t>
      </w:r>
    </w:p>
    <w:p w:rsidR="00B07E2E" w:rsidRPr="008D1FFE" w:rsidRDefault="00B07E2E" w:rsidP="00781B21">
      <w:pPr>
        <w:pStyle w:val="2"/>
        <w:spacing w:before="0" w:after="0" w:line="240" w:lineRule="auto"/>
        <w:rPr>
          <w:color w:val="C00000"/>
          <w:rtl/>
          <w:lang w:bidi="ar-EG"/>
        </w:rPr>
      </w:pPr>
      <w:bookmarkStart w:id="14" w:name="_Toc489438317"/>
      <w:r w:rsidRPr="008D1FFE">
        <w:rPr>
          <w:color w:val="C00000"/>
          <w:rtl/>
          <w:lang w:bidi="ar-EG"/>
        </w:rPr>
        <w:t>التوحيد أول أركان الإسلام</w:t>
      </w:r>
      <w:r w:rsidR="00191BC0" w:rsidRPr="008D1FFE">
        <w:rPr>
          <w:color w:val="C00000"/>
          <w:rtl/>
          <w:lang w:bidi="ar-EG"/>
        </w:rPr>
        <w:t>:</w:t>
      </w:r>
      <w:bookmarkEnd w:id="14"/>
      <w:r w:rsidR="00191BC0" w:rsidRPr="008D1FFE">
        <w:rPr>
          <w:color w:val="C00000"/>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ابْنِ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عَنْهُمَا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 " بُنِيَ الإِسْلاَمُ عَلَى خَمْسٍ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شَهَادَةِ أَنْ لاَ إِلَهَ إِلَّا اللَّهُ وَأَنَّ مُحَمَّدًا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وَإِقَامِ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وَإِيتَاءِ الزَّكَاةِ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وَالحَجِّ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وَصَوْمِ رَمَضَانَ ".(19)</w:t>
      </w:r>
    </w:p>
    <w:p w:rsidR="00B07E2E" w:rsidRPr="00191BC0" w:rsidRDefault="00B07E2E" w:rsidP="00781B21">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ابْنِ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«بُنِيَ الْإِسْلَامُ عَلَى خَمْسَةٍ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عَلَى أَنْ يُوَحَّدَ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وَإِقَامِ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وَإِيتَاءِ الزَّكَاةِ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وَصِيَامِ رَمَضَانَ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وَالْحَجِّ»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رَجُلٌ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الْحَجُّ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وَصِيَامُ رَمَضَانَ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صِيَامُ رَمَضَانَ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وَالْحَجُّ» هَكَذَا سَمِعْتُهُ مِنْ رَسُولِ اللهِ صَلَّى اللهُ عَلَيْهِ وَسَلَّمَ.(20)</w:t>
      </w:r>
      <w:r w:rsidRPr="00191BC0">
        <w:rPr>
          <w:rFonts w:ascii="Traditional Arabic" w:hAnsi="Traditional Arabic" w:cs="Traditional Arabic"/>
          <w:sz w:val="32"/>
          <w:szCs w:val="32"/>
          <w:rtl/>
          <w:lang w:bidi="ar-EG"/>
        </w:rPr>
        <w:br/>
        <w:t>وفي رواية عند مسلم عَنِ ابْنِ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«بُنِيَ الْإِسْلَامُ عَلَى خَمْسٍ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عَلَى أَنْ يُعْبَدَ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وَيُكْفَرَ بِمَا دُونَهُ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وَإِقَامِ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وَإِيتَاءِ الزَّكَاةِ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وَحَجِّ الْبَيْتِ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وَصَوْمِ رَمَضَانَ»مسلم(21)</w:t>
      </w:r>
    </w:p>
    <w:p w:rsidR="00781B21" w:rsidRDefault="00781B21" w:rsidP="00C85A8D">
      <w:pPr>
        <w:widowControl w:val="0"/>
        <w:autoSpaceDE w:val="0"/>
        <w:autoSpaceDN w:val="0"/>
        <w:adjustRightInd w:val="0"/>
        <w:spacing w:after="0" w:line="240" w:lineRule="auto"/>
        <w:jc w:val="both"/>
        <w:rPr>
          <w:rFonts w:ascii="Arial" w:hAnsi="Arial" w:cs="Traditional Arabic"/>
          <w:sz w:val="32"/>
          <w:szCs w:val="32"/>
          <w:rtl/>
          <w:lang w:bidi="ar-EG"/>
        </w:rPr>
      </w:pPr>
    </w:p>
    <w:p w:rsidR="00B07E2E" w:rsidRPr="00781B21" w:rsidRDefault="00B07E2E" w:rsidP="00781B21">
      <w:pPr>
        <w:pStyle w:val="2"/>
        <w:spacing w:before="0" w:after="0" w:line="240" w:lineRule="auto"/>
        <w:rPr>
          <w:rtl/>
          <w:lang w:bidi="ar-EG"/>
        </w:rPr>
      </w:pPr>
      <w:bookmarkStart w:id="15" w:name="_Toc489438318"/>
      <w:r w:rsidRPr="00781B21">
        <w:rPr>
          <w:rtl/>
          <w:lang w:bidi="ar-EG"/>
        </w:rPr>
        <w:t>التوحيد مفتاح الإيمان بالله وحده</w:t>
      </w:r>
      <w:r w:rsidR="00191BC0" w:rsidRPr="00781B21">
        <w:rPr>
          <w:rtl/>
          <w:lang w:bidi="ar-EG"/>
        </w:rPr>
        <w:t>:</w:t>
      </w:r>
      <w:bookmarkEnd w:id="15"/>
      <w:r w:rsidR="00191BC0" w:rsidRPr="00781B21">
        <w:rPr>
          <w:rtl/>
          <w:lang w:bidi="ar-EG"/>
        </w:rPr>
        <w:t xml:space="preserve">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أَبِي جَمْرَةَ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كُنْتُ أَقْعُدُ مَعَ ابْنِ عَبَّاسٍ يُجْلِسُنِي عَلَى سَرِيرِهِ 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أَقِمْ عِنْدِي حَتَّى أَجْعَلَ لَكَ سَهْمًا مِنْ مَالِي فَأَقَمْتُ مَعَهُ شَهْرَيْنِ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 وَفْدَ عَبْدِ القَيْسِ لَمَّا أَتَوُا النَّبِيَّ صَلَّى اللهُ عَلَيْهِ وَسَلَّمَ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القَوْمُ؟ - أَوْ مَنِ الوَفْدُ؟ -» قَالُوا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رَبِيعَةُ.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«مَرْحَبًا بِالقَوْمِ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بِالوَفْدِ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غَيْرَ خَزَايَا وَلاَ نَدَامَى»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رَسُولَ اللَّهِ إِنَّا لاَ نَسْتَطِيعُ أَنْ نَأْتِيكَ إِلَّا فِي الشَّهْرِ الحَرَامِ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وَبَيْنَنَا وَبَيْنَكَ هَذَا الحَيُّ مِنْ كُفَّارِ مُضَرَ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فَمُرْنَا بِأَمْرٍ فَصْلٍ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نُخْبِرْ بِهِ مَنْ وَرَاءَنَا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وَنَدْخُلْ بِهِ 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وَسَأَلُوهُ عَنِ الأَشْرِبَةِ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فَأَمَرَهُمْ بِأَرْبَعٍ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وَنَهَاهُمْ عَنْ أَرْبَعٍ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أَمَرَهُمْ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بِالإِيمَانِ بِاللَّهِ وَحْدَهُ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«أَتَدْرُونَ مَا الإِيمَانُ بِاللَّهِ وَحْدَهُ» قَالُوا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اللَّهُ </w:t>
      </w:r>
      <w:r w:rsidRPr="00191BC0">
        <w:rPr>
          <w:rFonts w:ascii="Traditional Arabic" w:hAnsi="Traditional Arabic" w:cs="Traditional Arabic"/>
          <w:sz w:val="32"/>
          <w:szCs w:val="32"/>
          <w:rtl/>
          <w:lang w:bidi="ar-EG"/>
        </w:rPr>
        <w:lastRenderedPageBreak/>
        <w:t>وَرَسُولُهُ أَعْلَمُ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«شَهَادَةُ أَنْ لاَ إِلَهَ إِلَّا اللَّهُ وَأَنَّ مُحَمَّدًا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وَإِقَامُ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وَإِيتَاءُ الزَّكَاةِ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وَصِيَامُ رَمَضَانَ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 تُعْطُوا مِنَ المَغْنَمِ الخُمُسَ» وَنَهَاهُمْ عَنْ أَرْبَعٍ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الحَنْتَمِ وَالدُّبَّاءِ وَالنَّقِيرِ وَالمُزَفَّتِ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وَرُبَّمَا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«المُقَيَّرِ» وَقَالَ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«احْفَظُوهُنَّ وَأَخْبِرُوا بِهِنَّ مَنْ وَرَاءَكُمْ».(22)</w:t>
      </w:r>
    </w:p>
    <w:p w:rsidR="002E7435" w:rsidRPr="00191BC0" w:rsidRDefault="002E7435"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16" w:name="_Toc489438319"/>
      <w:r w:rsidRPr="00191BC0">
        <w:rPr>
          <w:rtl/>
          <w:lang w:bidi="ar-EG"/>
        </w:rPr>
        <w:t>ارتباط التوحيد بمرتبة الإحسان</w:t>
      </w:r>
      <w:r w:rsidR="00191BC0">
        <w:rPr>
          <w:rtl/>
          <w:lang w:bidi="ar-EG"/>
        </w:rPr>
        <w:t>:</w:t>
      </w:r>
      <w:bookmarkEnd w:id="16"/>
      <w:r w:rsidR="00191BC0">
        <w:rPr>
          <w:rtl/>
          <w:lang w:bidi="ar-EG"/>
        </w:rPr>
        <w:t xml:space="preserve">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إِنَّ الَّذِينَ هُمْ مِنْ خَشْيَةِ رَبِّهِمْ مُشْفِقُونَ (57) وَالَّذِينَ هُمْ بِآيَاتِ رَبِّهِمْ يُؤْمِنُونَ (58) وَالَّذِينَ هُمْ بِرَبِّهِمْ لَا يُشْرِكُونَ (59)وَالَّذِينَ يُؤْتُونَ مَا آتَوْا وَقُلُوبُهُمْ وَجِلَةٌ أَنَّهُمْ إِلَى رَبِّهِمْ رَاجِعُونَ (60) أُولَئِكَ يُسَارِعُونَ فِي الْخَيْرَاتِ وَهُمْ لَهَا سَابِقُونَ (61) "(المؤمنون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57-61) </w:t>
      </w:r>
    </w:p>
    <w:p w:rsidR="002E7435" w:rsidRPr="00191BC0" w:rsidRDefault="002E7435"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17" w:name="_Toc489438320"/>
      <w:r w:rsidRPr="00191BC0">
        <w:rPr>
          <w:rtl/>
          <w:lang w:bidi="ar-EG"/>
        </w:rPr>
        <w:t>مبايعة رسول الله صلى الله عليه وسلم على التوحيد</w:t>
      </w:r>
      <w:r w:rsidR="00191BC0">
        <w:rPr>
          <w:rtl/>
          <w:lang w:bidi="ar-EG"/>
        </w:rPr>
        <w:t>:</w:t>
      </w:r>
      <w:bookmarkEnd w:id="17"/>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قَيْسٍ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سَمِعْتُ جَرِيرًا رَضِيَ اللَّهُ 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«بَايَعْتُ رَسُولَ اللَّهِ صَلَّى اللهُ عَلَيْهِ وَسَلَّمَ عَلَى شَهَادَةِ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 مُحَمَّدًا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وَإِقَامِ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وَإِيتَاءِ الزَّكَاةِ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وَالسَّمْعِ وَالطَّاعَةِ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وَالنُّصْحِ لِكُلِّ مُسْلِمٍ».(23)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وفي رواية أحمد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جَرِيرٍ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قُلْتُ لِلنَّبِيِّ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اشْتَرِطْ عَلَيَّ.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تَعْبُدُ اللهَ لَا تُشْرِكُ بِهِ شَيْئًا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وَتُصَلِّي الصَّلَاةَ الْمَكْتُوبَةَ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وَتُؤَدِّي الزَّكَاةَ الْمَفْرُوضَةَ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وَتَنْصَحُ لِلْمُسْلِمِ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وَتَبْرَأُ مِنَ الْكَافِرِ ".(24)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وفي رواية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جَرِيرٍ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«بَايَعْتُ رَسُولَ اللَّهِ صَلَّى اللهُ عَلَيْهِ وَسَلَّمَ عَلَى إِقَامِ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وَإِيتَاءِ الزَّكَاةِ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وَالنُّصْحِ لِكُلِّ مُسْلِمٍ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وَعَلَى فِرَاقِ الْمُشْرِكِ».(25)</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عَبَّاسٍ رَضِيَ اللَّهُ عَنْهُمَا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شَهِدْتُ الصَّلاَةَ يَوْمَ الفِطْرِ مَعَ رَسُولِ اللَّهِ صَلَّى اللهُ عَلَيْهِ وَسَلَّمَ وَأَبِي بَكْرٍ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وَعُثْمَانَ فَكُلُّهُمْ يُصَلِّيهَا قَبْلَ الخُطْبَةِ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يَخْطُبُ بَعْدُ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فَنَزَلَ نَبِيُّ اللَّهِ صَلَّى اللهُ عَلَيْهِ وَسَلَّمَ  فَكَأَنِّي أَنْظُرُ إِلَيْهِ حِينَ يُجَلِّسُ الرِّجَالَ بِيَدِهِ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أَقْبَلَ يَشُقُّهُمْ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حَتَّى أَتَى النِّسَاءَ مَعَ بِلاَلٍ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أَيُّهَا النَّبِيُّ إِذَا جَاءَكَ المُؤْمِنَاتُ يُبَايِعْنَكَ عَلَى أَنْ لاَ يُشْرِكْنَ بِاللَّهِ شَيْئًا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يَسْرِقْنَ وَلاَ يَزْنِينَ وَلاَ يَقْتُلْنَ أَوْلاَدَهُنَّ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يَأْتِينَ بِبُهْتَانٍ يَفْتَرِينَهُ بَيْنَ أَيْدِيهِنَّ وَأَرْجُلِهِنَّ} [الممتحنة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12] حَتَّى فَرَغَ مِنَ الآيَةِ كُلِّهَا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قَالَ حِينَ فَرَغَ</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«أَنْتُنَّ عَلَى ذَلِكَ؟» فَقَالَتِ امْرَأَةٌ وَاحِدَةٌ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لَمْ يُجِبْهُ غَيْرُهَا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نَعَمْ يَا رَسُولَ اللَّهِ - لاَ يَدْرِي الحَسَنُ مَنْ هِيَ -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«فَتَصَدَّقْنَ» وَبَسَطَ بِلاَلٌ ثَوْبَهُ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فَجَعَلْنَ يُلْقِينَ الفَتَخَ وَالخَوَاتِيمَ فِي ثَوْبِ بِلاَلٍ.(26)</w:t>
      </w:r>
    </w:p>
    <w:p w:rsidR="00781B21" w:rsidRDefault="00781B21"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781B21" w:rsidRDefault="00B07E2E" w:rsidP="00781B21">
      <w:pPr>
        <w:pStyle w:val="2"/>
        <w:spacing w:before="0" w:after="0" w:line="240" w:lineRule="auto"/>
        <w:rPr>
          <w:rtl/>
          <w:lang w:bidi="ar-EG"/>
        </w:rPr>
      </w:pPr>
      <w:bookmarkStart w:id="18" w:name="_Toc489438321"/>
      <w:r w:rsidRPr="00781B21">
        <w:rPr>
          <w:rtl/>
          <w:lang w:bidi="ar-EG"/>
        </w:rPr>
        <w:t>ربط الاستقامة بالتوحيد</w:t>
      </w:r>
      <w:r w:rsidR="00191BC0" w:rsidRPr="00781B21">
        <w:rPr>
          <w:rtl/>
          <w:lang w:bidi="ar-EG"/>
        </w:rPr>
        <w:t>:</w:t>
      </w:r>
      <w:bookmarkEnd w:id="18"/>
      <w:r w:rsidR="00191BC0" w:rsidRPr="00781B21">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سُفْيَانَ بْنِ عَبْدِ اللهِ الثَّقَفِيِّ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 لِي فِي الْإِسْلَامِ قَوْلًا لَا أَسْأَلُ عَنْهُ أَحَدًا بَعْدَكَ - وَفِي حَدِيثِ أَبِي أُسَامَةَ غَيْرَكَ -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قُلْ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آمَنْتُ بِاللهِ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فَاسْتَقِمْ ".(27)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وعند أحمد والترمذي بلفظ</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قُلْ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آمَنْتُ بِاللَّهِ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اسْتَقِمْ "(28)</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lastRenderedPageBreak/>
        <w:t>وعَنْ أَبِي بَكْرٍ الصِّدِّيقِ</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{إِنَّ الَّذِينَ قَالُوا رَبُّنَا اللَّهُ ثُمَّ اسْتَقَامُوا} [فصلت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«عَلَى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أَنَسِ بْنِ مَالِكٍ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فِي قَوْلِهِ عَزَّ وَجَلَّ {الَّذِينَ قَالُوا رَبُّنَا اللَّهُ ثُمَّ اسْتَقَامُوا} [فصلت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«اسْتَقَامُوا عَلَى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إِبْرَاهِيمَ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وَمُجَاهِدٍ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{الَّذِينَ قَالُوا رَبُّنَا اللَّهُ} [فصلت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قَالُوا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{ثُمَّ اسْتَقَامُوا} [فصلت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لَمْ يُشْرِكُوا بَعْدَهَا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عِكْرِمَةَ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{الَّذِينَ قَالُوا رَبُّنَا اللَّهُ ثُمَّ اسْتَقَامُوا} [فصلت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«عَلَى شَهَادَةِ أَنْ لَا إِلَهَ إِلَّا اللَّهُ».انظر الدعاء للطبراني(1590 -1592)</w:t>
      </w:r>
    </w:p>
    <w:p w:rsidR="002E7435" w:rsidRPr="00191BC0" w:rsidRDefault="002E7435"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19" w:name="_Toc489438322"/>
      <w:r w:rsidRPr="00191BC0">
        <w:rPr>
          <w:rtl/>
          <w:lang w:bidi="ar-EG"/>
        </w:rPr>
        <w:t>تثبيت الله للموحدين في الدنيا والآخرة</w:t>
      </w:r>
      <w:r w:rsidR="00191BC0">
        <w:rPr>
          <w:rtl/>
          <w:lang w:bidi="ar-EG"/>
        </w:rPr>
        <w:t>:</w:t>
      </w:r>
      <w:bookmarkEnd w:id="19"/>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البَرَاءِ بْنِ عَازِبٍ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رَسُولَ اللَّهِ صَلَّى اللهُ عَلَيْهِ وَسَلَّمَ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المُسْلِمُ إِذَا سُئِلَ فِي القَبْرِ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يَشْهَدُ أَنْ لاَ إِلَهَ إِلَّا اللَّهُ وَأَنَّ مُحَمَّدًا رَسُولُ اللَّهِ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فَذَلِكَ قَوْلُهُ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{يُثَبِّتُ اللَّهُ الَّذِينَ آمَنُوا بِالقَوْلِ الثَّابِتِ فِي الحَيَاةِ الدُّنْيَا وَفِي الآخِرَةِ} [إبراهيم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27].(29)</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ابْنِ طَاوُسٍ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أَبِيهِ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{يُثَبِّتُ اللَّهُ الَّذِينَ آمَنُوا بِالْقَوْلِ الثَّابِتِ فِي الْحَيَاةِ الدُّنْيَا} [إبراهيم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27]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{وَفِي الْآخِرَةِ} [إبراهيم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27]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عِنْدَ الْمَسْأَلَةِ فِي الْقَبْرِ ".انظر الدعاء للطبراني(1626).</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تحريم النار على من رجحت حسناته على سيئاته  أو تجاوز الله عنه من الموحدين</w:t>
      </w:r>
      <w:r w:rsidR="00191BC0">
        <w:rPr>
          <w:rFonts w:ascii="Traditional Arabic" w:hAnsi="Traditional Arabic" w:cs="Traditional Arabic"/>
          <w:sz w:val="32"/>
          <w:szCs w:val="32"/>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عِتْبَانَ بْنِ مَالِكٍ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إِنَّ اللَّهَ قَدْ حَرَّمَ عَلَى النَّارِ مَنْ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يَبْتَغِي بِذَلِكَ وَجْهَ اللَّهِ "</w:t>
      </w:r>
      <w:r w:rsidR="00191BC0">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(30)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عَمْرٍو يَعْنِي ابْنَ دِينَارٍ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سَمِعْتُ جَابِرَ بْنَ عَبْدِ اللهِ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أَخْبَرَنَا مَنْ شَهِدَ مُعَاذًا حِينَ حَضَرَتْهُ الْوَفَاةُ.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اكْشِفُوا عَنِّي سَجْفَ الْقُبَّةِ أُحَدِّثُكُمْ حَدِيثًا سَمِعْتُهُ مِنْ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وَقَالَ مَرَّةً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أُخْبِرُكُمْ بِشَيْءٍ سَمِعْتُهُ مِنْ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لَمْ يَمْنَعْنِي أَنْ أُحَدِّثَكُمُوهُ إِلَّا أَنْ تَتَّكِلُوا سَمِعْتُهُ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مَنْ شَهِدَ أَنْ لَا إِلَهَ إِلَّا اللهُ مُخْلِصًا مِنْ قَلْبِهِ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يَقِينًا مِنْ قَلْبِهِ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لَمْ يَدْخُلِ النَّارَ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دَخَلَ 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وَقَالَ مَرَّةً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دَخَلَ الْجَنَّةَ وَلَمْ تَمَسَّهُ النَّارُ " (31)</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مُوسَى بْنِ طَلْحَةَ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أَبِي أَيُّوبَ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أَعْرَابِيًّا عَرَضَ لِرَسُولِ اللهِ صَلَّى اللهُ عَلَيْهِ وَسَلَّمَ وَهُوَ فِي سَفَرٍ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فَأَخَذَ بِخِطَامِ نَاقَتِهِ - أَوْ بِزِمَامِهَا ثُمَّ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رَسُولَ اللهِ - أَوْ يَا مُحَمَّدُ - أَخْبِرْنِي بِمَا يُقَرِّبُنِي مِنَ 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وَمَا يُبَاعِدُنِي مِنَ النَّارِ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فَكَفَّ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نَظَرَ فِي أَصْحَابِهِ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«لَقَدْ وُفِّقَ</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لَقَدْ هُدِيَ»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كَيْفَ قُلْتَ؟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فَأَعَادَ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«تَعْبُدُ اللهَ لَا تُشْرِكُ بِهِ شَيْئًا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وَتُقِيمُ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وَتُؤْتِي الزَّكَاةَ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وَتَصِلُ الرَّحِمَ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دَعِ النَّاقَةَ».(32)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الصُّنَابِحِيِّ عَنْ عُبَادَةَ بْنِ الصَّامِتِ - رضي الله عنه -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دَخَلْتُ عَلَيْهِ وَهُوَ فِي الْمَوْتِ, فَبَكَيْتُ, 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مَهْلًا, لِمَ تَبْكِي؟ فَوَاللَّهِ لَئِنْ اسْتُشْهِدْتُ لَأَشْهَدَنَّ لَكَ, وَلَئِنْ شُفِّعْتُ لَأَشْفَعَنَّ لَكَ, وَلَئِنْ اسْتَطَعْتُ لَأَنْفَعَنَّكَ, ثُمَّ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وَاللَّهِ مَا مِنْ حَدِيثٍ </w:t>
      </w:r>
      <w:r w:rsidRPr="00191BC0">
        <w:rPr>
          <w:rFonts w:ascii="Traditional Arabic" w:hAnsi="Traditional Arabic" w:cs="Traditional Arabic"/>
          <w:sz w:val="32"/>
          <w:szCs w:val="32"/>
          <w:rtl/>
          <w:lang w:bidi="ar-EG"/>
        </w:rPr>
        <w:lastRenderedPageBreak/>
        <w:t>سَمِعْتُهُ مِنْ رَسُولِ اللَّهِ - صَلَّى اللَّهُ عَلَيْهِ وَسَلَّمَ - لَكُمْ فِيهِ خَيْرٌ إِلَّا حَدَّثْتُكُمُوهُ, إِلَّا حَدِيثًا وَاحِدًا وَسَوْفَ أُحَدِّثُكُمُوهُ الْيَوْمَ, فَقَدْ أُحِيطَ بِنَفْسِي, سَمِعْتُ رَسُولَ اللَّهِ - صَلَّى اللَّهُ عَلَيْهِ وَسَلَّمَ -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شَهِدَ أَنْ لَا إِلَهَ إِلَّا اللَّهُ وَأَنَّ مُحَمَّدًا رَسُولُ اللَّهِ حَرَّمَ اللَّهُ عَلَيْهِ النَّارَ".(33)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أَنَسِ بْنِ مَالِكٍ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كَانَ رَسُولُ اللهِ صَلَّى اللهُ عَلَيْهِ وَسَلَّمَ يُغِيرُ إِذَا طَلَعَ الْفَجْرُ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وَكَانَ يَسْتَمِعُ الْأَذَانَ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فَإِنْ سَمِعَ أَذَانًا أَمْسَكَ وَإِلَّا أَغَارَ فَسَمِعَ رَجُلًا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اللهُ أَكْبَرُ اللهُ أَكْبَرُ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«عَلَى الْفِطْرَةِ» ثُمَّ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أَشْهَدُ أَنْ لَا إِلَهَ إِلَّا اللهُ أَشْهَدُ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«خَرَجْتَ مِنَ النَّارِ» فَنَظَرُوا فَإِذَا هُوَ رَاعِي مِعْزًى.(34)</w:t>
      </w:r>
      <w:r w:rsidRPr="00191BC0">
        <w:rPr>
          <w:rFonts w:ascii="Simplified Arabic" w:hAnsi="Simplified Arabic" w:cs="Traditional Arabic"/>
          <w:sz w:val="32"/>
          <w:szCs w:val="32"/>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أَبُو بَكْرٍ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فَإِذَا كَانَ الْمَرْءُ يَطْمَعُ بِالشَّهَادَةِ بِالتَّوْحِيدِ لِلَّهِ فِي الْأَذَانِ وَهُوَ يَرْجُو أَنْ يُخَلِّصَهُ اللَّهُ مِنَ النَّارِ بِالشَّهَادَةِ بِاللَّهِ بِالتَّوْحِيدِ فِي أَذَانِهِ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فَيَنْبَغِي لِكُلِّ مُؤْمِنٍ أَنْ يَتَسَارَعَ إِلَى هَذِهِ الْفَضِيلَةِ طَمَعًا فِي أَنْ يُخَلِّصَهُ اللَّهُ مِنَ النَّارِ. خَلَا فِي مَنْزِلِهِ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فِي بَادِيَةٍ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قَرْيَةٍ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مَدِينَةٍ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طَلَبًا لِهَذِهِ الْفَضِيلَةِ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وَقَدْ خَرَّجْتُ أَبُوابَ الْأَذَانِ فِي السَّفَرِ أَيْضًا فِي مَوْضِعٍ غَيْرِ هَذَا الْمَوْضِعِ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نَوْمِ النَّبِيِّ - صَلَّى اللَّهُ عَلَيْهِ وَسَلَّمَ - عَنْ صَلَاةِ الصُّبْحِ حَتَّى طَلَعَتِ الشَّمْسُ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وَأَمْرُهُ - صَلَّى اللَّهُ عَلَيْهِ وَسَلَّمَ - بِلَالًا بِالْأَذَانِ لِلصُّبْحِ بَعْدَ ذَهَابِ وَقْتِ تِلْكَ الصَّلَاةِ.</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وَتِلْكَ الْأَخْبَارُ أَيْضًا خِلَافُ قَوْلِ مَنْ زَعَمَ أَنْ لَا يُؤَذَّنَ لِلصَّلَاةِ بَعْدَ ذَهَابِ وَقْتِهَا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وَإِنَّمَا يُقَامُ لَهَا بِغَيْرِ أَذَانٍ.</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أَنَسٍ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النَّبِيِّ صَلَّى اللهُ عَلَيْهِ وَسَلَّمَ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«يَخْرُجُ مِنَ النَّارِ مَنْ قَالَ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وَفِي قَلْبِهِ وَزْنُ شَعِيرَةٍ مِنْ خَيْرٍ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وَيَخْرُجُ مِنَ النَّارِ مَنْ قَالَ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وَفِي قَلْبِهِ وَزْنُ بُرَّةٍ مِنْ خَيْرٍ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وَيَخْرُجُ مِنَ النَّارِ مَنْ قَالَ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وَفِي قَلْبِهِ وَزْنُ ذَرَّةٍ مِنْ خَيْرٍ» قَالَ أَبُو عَبْدِ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أَبَانُ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حَدَّثَنَا قَتَادَةُ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حَدَّثَنَا أَنَسٌ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إِيمَانٍ» مَكَانَ «مِنْ خَيْرٍ».(35)</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وفي الحديث النبويِّ برهانٌ ساطع على عدم خلود الموحِّدين من العصاة في جهنم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وهم الذين أذنَبوا وحكَم الله تعالى عليهم بالدخول في جهنم - نسأل الله سبحانه أن يُعاملنا بإحسانه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ويجنِّبَنا والمسلمين النارَ وما قرَّب إليها من قول وعمل - وأنهم سيخرُجون من جهنم إلى الجنة والخلود في نعيمها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بفضل الله تعالى ورحمته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وذلك بكرم الله تعالى عليهم بالتوحيد.</w:t>
      </w:r>
    </w:p>
    <w:p w:rsidR="00781B21" w:rsidRPr="00191BC0" w:rsidRDefault="00781B21"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20" w:name="_Toc489438323"/>
      <w:r w:rsidRPr="00191BC0">
        <w:rPr>
          <w:rtl/>
          <w:lang w:bidi="ar-EG"/>
        </w:rPr>
        <w:t>مغفرة الله للموحدين</w:t>
      </w:r>
      <w:r w:rsidR="00191BC0">
        <w:rPr>
          <w:rtl/>
          <w:lang w:bidi="ar-EG"/>
        </w:rPr>
        <w:t>:</w:t>
      </w:r>
      <w:bookmarkEnd w:id="20"/>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أَبِي ذَرٍّ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يَقُولُ اللهُ عَزَّ وَجَلَّ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جَاءَ بِالْحَسَنَةِ فَلَهُ عَشْرُ أَمْثَالِهَا وَأَزِيدُ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وَمَنْ جَاءَ بِالسَّيِّئَةِ فَجَزَاؤُهُ سَيِّئَةٌ مِثْلُهَا أَوْ أَغْفِرُ وَمَنْ تَقَرَّبَ مِنِّي شِبْرًا تَقَرَّبْتُ مِنْهُ ذِرَاعًا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وَمَنْ تَقَرَّبَ مِنِّي ذِرَاعًا تَقَرَّبْتُ مِنْهُ بَاعًا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وَمَنْ أَتَانِي يَمْشِي أَتَيْتُهُ هَرْوَلَةً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وَمَنْ لَقِيَنِي بِقُرَابِ الْأَرْضِ خَطِيئَةً لَا يُشْرِكُ بِي شَيْئًا لَقِيتُهُ بِمِثْلِهَا مَغْفِرَةً ".(36)</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أَنَسِ بْنِ مَالِكٍ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سَمِعْتُ رَسُولَ اللهِ صَلَّى اللَّهُ عَلَيْهِ وَسَلَّمَ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اللَّهُ تَبَارَكَ وَتَعَالَى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ابْنَ آدَمَ إِنَّكَ مَا دَعَوْتَنِي وَرَجَوْتَنِي غَفَرْتُ لَكَ عَلَى مَا كَانَ فِيكَ وَلاَ أُبَالِي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ابْنَ آدَمَ لَوْ بَلَغَتْ ذُنُوبُكَ عَنَانَ السَّمَاءِ ثُمَّ اسْتَغْفَرْتَنِي غَفَرْتُ 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أُبَالِي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ابْنَ آدَمَ إِنَّكَ لَوْ أَتَيْتَنِي بِقُرَابِ الأَرْضِ خَطَايَا ثُمَّ لَقِيتَنِي لاَ تُشْرِكُ بِي شَيْئًا لأَتَيْتُكَ بِقُرَابِهَا مَغْفِرَةً.(37)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lastRenderedPageBreak/>
        <w:t xml:space="preserve"> وعَنْ أَبِي عَبْدِ الرَّحْمَنِ الْمَعَافِرِيِّ الْحُبُلِيِّ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سَمِعْتُ عَبْدَ اللَّهِ بْنَ عَمْرِو بْنِ الْعَاصِ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 الله سيخلص رجل من أمتي على رؤوس الْخَلَائِقِ يَوْمَ الْقِيَامَةِ فَيَنْشُرُ عَلَيْهِ تِسْعَةً وَتِسْعِينَ سِجِلًا كُلُّ سِجِلٍّ مَدُّ الْبَصَرِ ثُمَّ يَقُولُ لَهُ أَتُنْكِرُ شَيْئًا مِنْ هَذَا أَظَلَمَكَ كَتَبَتِي الْحَافِظُونَ فَيَقُولُ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يَا رَبِّ فَيَقُولُ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أَفَلَكَ عُذْرٌ أَوْ حَسَنَةٌ فَيُبْهَتُ الرَّجُلُ وَيَقُولُ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يَا رَبِّ فَيَقُولُ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بَلَى إِنَّ لَكَ عِنْدَنَا حَسَنَةً وَإِنَّهُ لَا ظُلْمَ عَلَيْكَ الْيَوْمَ فَيُخْرِجُ لَهُ بِطَاقَةً فِيهَا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أَشْهَدُ أَنْ لَا إِلَهَ إِلَّا اللَّهُ وَأَنَّ مُحَمَّدًا عَبْدُهُ وَرَسُولُهُ فَيَقُولُ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احْضُرْ وَزْنَكَ فَيَقُولُ يَا رَبِّ مَا هَذِهِ الْبِطَاقَةُ مَعَ هَذِهِ السِّجِلَّاتِ فَيَقُولُ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إِنَّكَ لَا تُظْلَمُ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فَتُوضَعُ السِّجِلَّاتُ فِي كِفَّةٍ وَالْبِطَاقَةُ فِي كِفَّةٍ فَطَاشَتَ السِّجِلَّاتُ وَثَقُلَتَ الْبِطَاقَةُ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فَلَا يَثْقُلُ اسْمَ اللَّهِ شيء".(38)</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وعد الله للموحدين بالاستخلاف في الأرض والتمكين لدينهم وآمنهم بعد خوفهم</w:t>
      </w:r>
      <w:r w:rsidR="00191BC0">
        <w:rPr>
          <w:rFonts w:ascii="Traditional Arabic" w:hAnsi="Traditional Arabic" w:cs="Traditional Arabic"/>
          <w:sz w:val="32"/>
          <w:szCs w:val="32"/>
          <w:rtl/>
          <w:lang w:bidi="ar-EG"/>
        </w:rPr>
        <w:t xml:space="preserve">: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 (55)" (النور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55)</w:t>
      </w:r>
    </w:p>
    <w:p w:rsidR="00781B21" w:rsidRPr="00191BC0" w:rsidRDefault="00781B21"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21" w:name="_Toc489438324"/>
      <w:r w:rsidRPr="00191BC0">
        <w:rPr>
          <w:rtl/>
          <w:lang w:bidi="ar-EG"/>
        </w:rPr>
        <w:t>الجنة دار الموحدين</w:t>
      </w:r>
      <w:r w:rsidR="00191BC0">
        <w:rPr>
          <w:rtl/>
          <w:lang w:bidi="ar-EG"/>
        </w:rPr>
        <w:t>:</w:t>
      </w:r>
      <w:bookmarkEnd w:id="21"/>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عَنْ عَبْدِ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كُنَّا مَعَ النَّبِيِّ فِي قُبَّةٍ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«أَتَرْضَوْنَ أَنْ تَكُونُوا رُبُعَ أَهْلِ الجَنَّةِ» قُلْنَا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نَعَمْ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«أَتَرْضَوْنَ أَنْ تَكُونُوا ثُلُثَ أَهْلِ الجَنَّةِ» قُلْنَا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نَعَمْ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«أَتَرْضَوْنَ أَنْ تَكُونُوا شَطْرَ أَهْلِ الجَنَّةِ» قُلْنَا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نَعَمْ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«وَالَّذِي نَفْسُ مُحَمَّدٍ بِيَدِهِ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إِنِّي لَأَرْجُو أَنْ تَكُونُوا نِصْفَ أَهْلِ 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وَذَلِكَ أَنَّ الجَنَّةَ لاَ يَدْخُلُهَا إِلَّا نَفْسٌ مُسْلِمَةٌ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وَمَا أَنْتُمْ فِي أَهْلِ الشِّرْكِ إِلَّا كَالشَّعْرَةِ البَيْضَاءِ فِي جِلْدِ الثَّوْرِ الأَسْوَدِ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أَوْ كَالشَّعْرَةِ السَّوْدَاءِ فِي جِلْدِ الثَّوْرِ الأَحْمَرِ».(39)</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عَبْدِ اللَّهِ رَضِيَ اللَّهُ 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مَاتَ يُشْرِكُ بِاللَّهِ شَيْئًا دَخَلَ النَّارَ» وَقُلْتُ أَنَا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مَاتَ لاَ يُشْرِكُ بِاللَّهِ شَيْئًا دَخَلَ الجَنَّةَ».(40)</w:t>
      </w:r>
    </w:p>
    <w:p w:rsidR="00B07E2E" w:rsidRPr="00191BC0" w:rsidRDefault="00B07E2E" w:rsidP="00781B21">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وعَنْ جَابِرٍ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أَتَى النَّبِيَّ صَلَّى اللهُ عَلَيْهِ وَسَلَّمَ رَجُلٌ 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الْمُوجِبَتَانِ؟ 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مَاتَ لَا يُشْرِكُ بِاللهِ شَيْئًا دَخَلَ 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وَمَنْ مَاتَ يُشْرِكُ بِاللهِ شَيْئًا دَخَلَ النَّارَ».(41)</w:t>
      </w:r>
    </w:p>
    <w:p w:rsidR="00B07E2E" w:rsidRPr="00191BC0" w:rsidRDefault="00B07E2E" w:rsidP="00FA13DC">
      <w:pPr>
        <w:widowControl w:val="0"/>
        <w:autoSpaceDE w:val="0"/>
        <w:autoSpaceDN w:val="0"/>
        <w:adjustRightInd w:val="0"/>
        <w:spacing w:after="0" w:line="240" w:lineRule="auto"/>
        <w:jc w:val="both"/>
        <w:rPr>
          <w:rFonts w:ascii="Simplified Arabic" w:hAnsi="Simplified Arabic" w:cs="Traditional Arabic"/>
          <w:sz w:val="32"/>
          <w:szCs w:val="32"/>
          <w:rtl/>
          <w:lang w:bidi="ar-EG"/>
        </w:rPr>
      </w:pPr>
      <w:r w:rsidRPr="00191BC0">
        <w:rPr>
          <w:rFonts w:ascii="Traditional Arabic" w:hAnsi="Traditional Arabic" w:cs="Traditional Arabic"/>
          <w:sz w:val="32"/>
          <w:szCs w:val="32"/>
          <w:rtl/>
          <w:lang w:bidi="ar-EG"/>
        </w:rPr>
        <w:t>عَنْ أَبِي هُرَيْرَةَ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كُنَّا قُعُودًا حَوْلَ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مَعَنَا أَبُو بَكْرٍ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وَعُمَرُ فِي نَفَرٍ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فَقَامَ رَسُولُ اللهِ صَلَّى اللهُ عَلَيْهِ وَسَلَّمَ مِنْ بَيْنِ أَظْهُرِنَا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فَأَبْطَأَ عَلَيْنَا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وَخَشِينَا أَنْ يُقْتَطَعَ دُونَنَا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وَفَزِعْنَا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فَقُمْنَا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فَكُنْتُ أَوَّلَ مَنْ فَزِعَ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فَخَرَجْتُ أَبْتَغِي</w:t>
      </w:r>
      <w:r w:rsidR="00FA13DC">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رَسُولَ اللهِ صَلَّى اللهُ عَلَيْهِ وَسَلَّمَ حَتَّى أَتَيْتُ حَائِطًا لِلْأَنْصَارِ  لِبَنِي النَّجَّارِ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فَدُرْتُ بِهِ هَلْ أَجِدُ لَهُ بَابًا؟ فَلَمْ أَجِدْ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فَإِذَا رَبِيعٌ يَدْخُلُ فِي جَوْفِ حَائِطٍ مِنْ بِئْرٍ خَارِجَةٍ - وَالرَّبِيعُ الْجَدْوَلُ - فَاحْتَفَزْتُ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فَدَخَلْتُ عَلَى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«أَبُو هُرَيْرَةَ» فَقُلْتُ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نَعَمْ يَا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شَأْنُكَ؟» 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كُنْتَ بَيْنَ أَظْهُرِنَا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فَقُمْتَ فَأَبْطَأْتَ عَلَيْنَا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فَخَشِينَا أَنْ تُقْتَطَعَ دُونَنَا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فَفَزِعْنَا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فَكُنْتُ أَوَّلَ مَنْ فَزِعَ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فَأَتَيْتُ هَذَا الْحَائِطَ</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فَاحْتَفَزْتُ كَمَا يَحْتَفِزُ الثَّعْلَبُ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وَهَؤُلَاءِ النَّاسُ وَرَائِي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أَبَا هُرَيْرَةَ» وَأَعْطَانِي نَعْلَيْهِ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«اذْهَبْ بِنَعْلَيَّ هَاتَيْنِ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فَمَنْ لَقِيتَ مِنْ وَرَاءِ هَذَا الْحَائِطَ يَشْهَدُ أَنْ لَا إِلَهَ إِلَّا اللهُ مُسْتَيْقِنًا بِهَا قَلْبُهُ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فَبَشِّرْهُ بِالْجَنَّةِ»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فَكَانَ أَوَّلَ مَنْ لَقِيتُ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هَاتَانِ النَّعْلَانِ يَا أَبَا هُرَيْرَةَ؟ فَقُلْتُ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هَاتَانِ نَعْلَا رَسُولِ </w:t>
      </w:r>
      <w:r w:rsidRPr="00191BC0">
        <w:rPr>
          <w:rFonts w:ascii="Traditional Arabic" w:hAnsi="Traditional Arabic" w:cs="Traditional Arabic"/>
          <w:sz w:val="32"/>
          <w:szCs w:val="32"/>
          <w:rtl/>
          <w:lang w:bidi="ar-EG"/>
        </w:rPr>
        <w:lastRenderedPageBreak/>
        <w:t>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بَعَثَنِي بِهِمَا مَنْ لَقِيتُ يَشْهَدُ أَنْ لَا إِلَهَ إِلَّا اللهُ مُسْتَيْقِنًا بِهَا قَلْبُهُ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بَشَّرْتُهُ بِالْجَنَّةِ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فَضَرَبَ عُمَرُ بِيَدِهِ بَيْنَ ثَدْيَيَّ فَخَرَرْتُ لِاسْتِي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ارْجِعْ يَا أَبَا هُرَيْرَةَ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فَرَجَعْتُ إِلَى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فَأَجْهَشْتُ بُكَاءً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وَرَكِبَنِي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فَإِذَا هُوَ عَلَى أَثَرِي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لَكَ يَا أَبَا هُرَيْرَةَ؟» 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لَقِيتُ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فَأَخْبَرْتُهُ بِالَّذِي بَعَثْتَنِي 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فَضَرَبَ بَيْنَ ثَدْيَيَّ ضَرْبَةً خَرَرْتُ لِاسْتِي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ارْجِعْ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حَمَلَكَ عَلَى مَا فَعَلْتَ؟»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بِأَبِي أَنْتَ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وَأُمِّي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أَبَعَثْتَ أَبَا هُرَيْرَةَ بِنَعْلَيْكَ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لَقِيَ يَشْهَدُ أَنْ لَا إِلَهَ إِلَّا اللهُ مُسْتَيْقِنًا بِهَا قَلْبُهُ بَشَّرَهُ بِالْجَنَّةِ؟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«نَعَمْ»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فَلَا تَفْعَلْ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فَإِنِّي أَخْشَى أَنْ يَتَّكِلَ النَّاسُ عَلَيْهَا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فَخَلِّهِمْ يَعْمَلُونَ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«فَخَلِّهِمْ».(42)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مُعَاذٍ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مَنْ كَانَ آخِرُ كَلَامِهِ لَا إِلَهَ إِلَّا اللهُ وَجَبَتْ لَهُ الْجَنَّةُ ". (43)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أَبِي ذَرٍّ رَضِيَ اللَّهُ 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أَتَانِي آتٍ مِنْ رَبِّي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فَأَخْبَرَنِي - أَوْ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بَشَّرَنِي - أَنَّهُ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مَاتَ مِنْ أُمَّتِي لاَ يُشْرِكُ بِاللَّهِ شَيْئًا دَخَلَ الجَنَّةَ " 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 زَنَى وَإِنْ سَرَقَ؟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 زَنَى وَإِنْ سَرَقَ».(44)</w:t>
      </w:r>
      <w:r w:rsidRPr="00191BC0">
        <w:rPr>
          <w:rFonts w:ascii="Traditional Arabic" w:hAnsi="Traditional Arabic" w:cs="Traditional Arabic"/>
          <w:sz w:val="32"/>
          <w:szCs w:val="32"/>
          <w:rtl/>
          <w:lang w:bidi="ar-EG"/>
        </w:rPr>
        <w:br/>
        <w:t>عَنْ حُمْرَانَ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عُثْمَانَ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مَنْ مَاتَ وَهُوَ يَعْلَمُ أَنَّ (1)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دَخَلَ الْجَنَّةَ "</w:t>
      </w:r>
      <w:r w:rsidR="00191BC0">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(45)</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أَبِي هُرَيْرَةَ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كُنَّا مَعَ النَّبِيِّ صَلَّى اللهُ عَلَيْهِ وَسَلَّمَ فِي مَسِيرٍ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فَنَفِدَتْ أَزْوَادُ الْقَوْمِ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حَتَّى هَمَّ بِنَحْرِ بَعْضِ حَمَائِلِهِمْ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لَوْ جَمَعْتَ مَا بَقِيَ مِنْ أَزْوَادِ الْقَوْمِ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فَدَعَوْتَ اللهَ عَلَيْهَا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فَفَعَلَ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فَجَاءَ ذُو الْبُرِّ بِبُرِّهِ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وَذُو التَّمْرِ بِتَمْرِهِ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وَقَالَ مُجَاهِدٌ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وَذُو النَّوَاةِ بِنَوَاهُ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وَمَا كَانُوا يَصْنَعُونَ بِالنَّوَى؟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كَانُوا يَمُصُّونَهُ وَيَشْرَبُونَ عَلَيْهِ الْمَاءَ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فَدَعَا عَلَيْهَا قَالَ حَتَّى مَلَأَ الْقَوْمُ أَزْوِدَتَهُمْ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عِنْدَ ذَلِكَ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«أَشْهَدُ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وَأَنِّي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يَلْقَى اللهَ بِهِمَا عَبْدٌ غَيْرَ شَاكٍّ فِيهِمَا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إِلَّا دَخَلَ الْجَنَّةَ».(46)</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قُلْ إِنَّمَا أَنَا بَشَرٌ مِثْلُكُمْ يُوحَى إِلَيَّ أَنَّمَا إِلَهُكُمْ إِلَهٌ وَاحِدٌ فَمَنْ كَانَ يَرْجُو لِقَاءَ رَبِّهِ فَلْيَعْمَلْ عَمَلًا صَالِحًا وَلَا يُشْرِكْ بِعِبَادَةِ رَبِّهِ أَحَدًا (110)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عَبْدِ اللهِ بْنِ عُمَرَ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«أُمِرْتُ أَنْ أُقَاتِلَ النَّاسَ حَتَّى يَشْهَدُوا أَنْ لَا إِلَهَ إِلَّا اللهُ وَأَنَّ مُحَمَّدًا رَسُولُ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فَإِذَا فَعَلُوا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عَصَمُوا مِنِّي دِمَاءَهُمْ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وَأَمْوَالَهُمْ إِلَّا بِحَقِّهَا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وَحِسَابُهُمْ عَلَى اللهِ»(*)البخاري(25)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مسلم(32- (20)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وفي رواية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«"حَتَّى يَشْهَدُوا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وَيُؤْمِنُوا بِي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وَبِمَا جِئْتُ بِهِ (*)مسلم 34 - (24).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وفي رواية "وَيُقِيمُوا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وَيُؤْتُوا الزَّكَاةَ "مسلم 36 - (22)(3) وفي رواية " " مَنْ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وَكَفَرَ بِمَا يُعْبَدُ مَنْ دُونِ اللهِ حَرُمَ مَالُهُ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وَدَمُهُ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وَحِسَابُهُ عَلَى اللهِ "مسلم37 (23)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وفي رواية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وَحَّدَ اللهَ»مسلم38 (23)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وأحمد(27212)</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وابن حبان(171) </w:t>
      </w:r>
    </w:p>
    <w:p w:rsidR="00B07E2E" w:rsidRPr="00191BC0" w:rsidRDefault="00B07E2E" w:rsidP="0083597A">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قال شيخ الإسلام محمد بن عبد الوهاب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"وهذا من أعظم ما يبين معنى "لا إله إلا الله" فإنه لم يجعل التلفظ بها عاصمًا للدم والمال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بل ولا معرفة معناها مع لفظها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بل ولا الإقرار بذلك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بل ولا كونه لا يدعو إلا الله وحده لا شريك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بل لا يحرم ماله ودمه حتى يضيف إلى ذلك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الكفر بما يعبد من دون الله؛ فإن شك أو توقف لم يحرم ماله ودمه. فيا لها من مسألة ما </w:t>
      </w:r>
      <w:r w:rsidRPr="00191BC0">
        <w:rPr>
          <w:rFonts w:ascii="Traditional Arabic" w:hAnsi="Traditional Arabic" w:cs="Traditional Arabic"/>
          <w:sz w:val="32"/>
          <w:szCs w:val="32"/>
          <w:rtl/>
          <w:lang w:bidi="ar-EG"/>
        </w:rPr>
        <w:lastRenderedPageBreak/>
        <w:t>أعظمها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ويا له من بيان ما أوضحه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وحجة ما أقطعها للمنازع"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خَالِدِ بْنِ مَعْدَانَ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أَبَا رُهْمٍ السَّمَعِيَّ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حَدَّثَهُمْ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أَبَا أَيُّوبَ الْأَنْصَارِيَّ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حَدَّثَهُ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رَسُولَ اللَّهِ صَلَّى اللهُ عَلَيْهِ وَسَلَّمَ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جَاءَ يَعْبُدُ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يُشْرِكُ بِهِ شَيْئًا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وَيُقِيمُ الصَّلَاةَ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وَيُؤْتِي الزَّكَاةَ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وَيَجْتَنِبُ الْكَبَائِرَ كَانَ لَهُ الْجَنَّةُ» فَسَأَلُوهُ عَنِ الْكَبَائِرِ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«الْإِشْرَاكُ بِاللَّهِ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وَقَتْلُ النَّفْسِ الْمُسْلِمَةِ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وَالْفِرَارُ يَوْمَ الزَّحْفِ»(47).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w:t>
      </w:r>
    </w:p>
    <w:p w:rsidR="00B073FF" w:rsidRDefault="00B07E2E" w:rsidP="0083597A">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قال الشوكانيُّ رحمه الله 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خلاف بين المسلمين أن المشرك إذا مات على شركِه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لم يكن من أهل المغفرة التي تفضَّلَ اللهُ بها على غير أهلِ الشرك حسبما تقتضيه مشيئتُه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وأما غير أهل الشرك من عصاة المسلمين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فداخلون تحت المشيئة؛ يغفر لمن يشاء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ويعذِّب من يشاء" انتهى من (فتح القدير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 /717)</w:t>
      </w:r>
    </w:p>
    <w:p w:rsidR="0083597A" w:rsidRDefault="0083597A" w:rsidP="00C85A8D">
      <w:pPr>
        <w:pStyle w:val="2"/>
        <w:spacing w:before="0" w:after="0" w:line="240" w:lineRule="auto"/>
        <w:rPr>
          <w:rtl/>
          <w:lang w:bidi="ar-EG"/>
        </w:rPr>
      </w:pPr>
    </w:p>
    <w:p w:rsidR="00B07E2E" w:rsidRPr="00191BC0" w:rsidRDefault="00B07E2E" w:rsidP="00C85A8D">
      <w:pPr>
        <w:pStyle w:val="2"/>
        <w:spacing w:before="0" w:after="0" w:line="240" w:lineRule="auto"/>
        <w:rPr>
          <w:rtl/>
          <w:lang w:bidi="ar-EG"/>
        </w:rPr>
      </w:pPr>
      <w:bookmarkStart w:id="22" w:name="_Toc489438325"/>
      <w:r w:rsidRPr="00191BC0">
        <w:rPr>
          <w:rtl/>
          <w:lang w:bidi="ar-EG"/>
        </w:rPr>
        <w:t>شفاعة النبي صلى الله عليه وسلم للموحدين يوم القيامة</w:t>
      </w:r>
      <w:r w:rsidR="00191BC0">
        <w:rPr>
          <w:rtl/>
          <w:lang w:bidi="ar-EG"/>
        </w:rPr>
        <w:t>:</w:t>
      </w:r>
      <w:bookmarkEnd w:id="22"/>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عَنْ أَبِي صَالِحٍ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أَبِي هُرَيْرَةَ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«لِكُلِّ نَبِيٍّ دَعْوَةٌ مُسْتَجَابَةٌ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فَتَعَجَّلَ كُلُّ نَبِيٍّ دَعْوَتَهُ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وَإِنِّي اخْتَبَأْتُ دَعْوَتِي شَفَاعَةً لِأُمَّتِي يَوْمَ الْقِيَامَةِ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فَهِيَ نَائِلَةٌ إِنْ شَاءَ اللهُ مَنْ مَاتَ مِنْ أُمَّتِي لَا يُشْرِكُ بِاللهِ شَيْئًا».(48)</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وفي حديث الشفاعة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مُحَمَّدُ ارْفَعْ رَأْسَكَ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وَقُلْ يُسْمَعْ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وَسَلْ تُعْطَهْ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وَاشْفَعْ تُشَفَّعْ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رَبِّ ائْذَنْ لِي فِيمَنْ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وَعِزَّتِي وَجَلاَلِي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وَكِبْرِيَائِي وَعَظَمَتِي لَأُخْرِجَنَّ مِنْهَا مَنْ قَالَ لاَ إِلَهَ إِلَّا اللَّهُ ".(49).</w:t>
      </w:r>
    </w:p>
    <w:p w:rsidR="0083597A" w:rsidRDefault="0083597A" w:rsidP="0083597A">
      <w:pPr>
        <w:pStyle w:val="2"/>
        <w:spacing w:before="0" w:after="0" w:line="240" w:lineRule="auto"/>
        <w:rPr>
          <w:rtl/>
          <w:lang w:bidi="ar-EG"/>
        </w:rPr>
      </w:pPr>
    </w:p>
    <w:p w:rsidR="00B07E2E" w:rsidRPr="0083597A" w:rsidRDefault="00B07E2E" w:rsidP="0083597A">
      <w:pPr>
        <w:pStyle w:val="2"/>
        <w:spacing w:before="0" w:after="0" w:line="240" w:lineRule="auto"/>
        <w:rPr>
          <w:rtl/>
          <w:lang w:bidi="ar-EG"/>
        </w:rPr>
      </w:pPr>
      <w:bookmarkStart w:id="23" w:name="_Toc489438326"/>
      <w:r w:rsidRPr="0083597A">
        <w:rPr>
          <w:rtl/>
          <w:lang w:bidi="ar-EG"/>
        </w:rPr>
        <w:t>شفاعة الموحدين لإخوانهم في الدنيا والآخرة</w:t>
      </w:r>
      <w:r w:rsidR="00191BC0" w:rsidRPr="0083597A">
        <w:rPr>
          <w:rtl/>
          <w:lang w:bidi="ar-EG"/>
        </w:rPr>
        <w:t>:</w:t>
      </w:r>
      <w:bookmarkEnd w:id="23"/>
      <w:r w:rsidR="00191BC0" w:rsidRPr="0083597A">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عَنْ كُرَيْبٍ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مَوْلَى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عَبْدِ اللهِ 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أَنَّهُ مَاتَ ابْنٌ لَهُ بِقُدَيْدٍ - أَوْ بِعُسْفَانَ - 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كُرَيْبُ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انْظُرْ مَا اجْتَمَعَ لَهُ مِنَ النَّاسِ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فَخَرَجْتُ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فَإِذَا نَاسٌ قَدِ اجْتَمَعُوا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فَأَخْبَرْتُهُ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تَقُولُ هُمْ أَرْبَعُونَ؟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نَعَمْ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أَخْرِجُوهُ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فَإِنِّي سَمِعْتُ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مِنْ رَجُلٍ مُسْلِمٍ يَمُوتُ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فَيَقُومُ عَلَى جَنَازَتِهِ أَرْبَعُونَ رَجُلًا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يُشْرِكُونَ بِاللهِ شَيْئًا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إِلَّا شَفَّعَهُمُ اللهُ فِيهِ».(50).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وعَنْ أَبِي هُرَيْرَةَ عَنِ النَّبِيِّ صَلَّى اللَّهُ عَلَيْهِ وَسَلَّمَ أَنَّهُ كَانَ إِذَا صَلَّى عَلَى جَنَازَةٍ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"اللَّهُمَّ عَبْدُكَ وَابْنُ عَبْدِكَ كَانَ يَشْهَدُ أَنْ لَا إِلَهَ إِلَّا اللَّهُ وَأَنَّ مُحَمَّدًا عَبْدُكَ وَرَسُولُكَ وَأَنْتَ أَعْلَمُ بِهِ مِنِّي إِنْ كَانَ مُحْسِنًا فَزِدْ فِي إِحْسَانِهِ وَإِنْ كَانَ مُسِيئًا فَاغْفِرْ لَهُ ولا تحرمنا أجره ولا تفتنا بعده".(51)</w:t>
      </w:r>
    </w:p>
    <w:p w:rsidR="0083597A" w:rsidRDefault="00B07E2E" w:rsidP="0083597A">
      <w:pPr>
        <w:widowControl w:val="0"/>
        <w:autoSpaceDE w:val="0"/>
        <w:autoSpaceDN w:val="0"/>
        <w:adjustRightInd w:val="0"/>
        <w:spacing w:after="0" w:line="240" w:lineRule="auto"/>
        <w:jc w:val="both"/>
        <w:rPr>
          <w:rtl/>
          <w:lang w:bidi="ar-EG"/>
        </w:rPr>
      </w:pPr>
      <w:r w:rsidRPr="00191BC0">
        <w:rPr>
          <w:rFonts w:ascii="Traditional Arabic" w:hAnsi="Traditional Arabic" w:cs="Traditional Arabic"/>
          <w:sz w:val="32"/>
          <w:szCs w:val="32"/>
          <w:rtl/>
          <w:lang w:bidi="ar-EG"/>
        </w:rPr>
        <w:t>وفي الآخرة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لقوله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حَتَّى إِذَا خَلَصَ الْمُؤْمِنُونَ مِنَ النَّارِ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فَوَالَّذِي نَفْسِي بِيَدِهِ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مِنْكُمْ مِنْ أَحَدٍ بِأَشَدَّ مُنَاشَدَةً لِلَّهِ فِي اسْتِقْصَاءِ الْحَقِّ مِنَ الْمُؤْمِنِينَ لِلَّهِ يَوْمَ الْقِيَامَةِ لِإِخْوَانِهِمُ الَّذِينَ فِي النَّارِ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يَقُولُونَ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رَبَّنَا كَانُوا يَصُومُونَ مَعَنَا وَيُصَلُّونَ وَيَحُجُّونَ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فَيُقَالُ لَهُمْ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أَخْرِجُوا مَنْ عَرَفْتُمْ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فَتُحَرَّمُ صُوَرُهُمْ عَلَى النَّارِ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فَيُخْرِجُونَ خَلْقًا كَثِيرًا قَدِ أَخَذَتِ النَّارُ إِلَى نِصْفِ سَاقَيْهِ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وَإِلَى رُكْبَتَيْهِ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يَقُولُونَ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رَبَّنَا مَا بَقِيَ فِيهَا أَحَدٌ مِمَّنْ أَمَرْتَنَا 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ارْجِعُوا فَمَنْ وَجَدْتُمْ فِي قَلْبِهِ </w:t>
      </w:r>
      <w:r w:rsidRPr="00191BC0">
        <w:rPr>
          <w:rFonts w:ascii="Traditional Arabic" w:hAnsi="Traditional Arabic" w:cs="Traditional Arabic"/>
          <w:sz w:val="32"/>
          <w:szCs w:val="32"/>
          <w:rtl/>
          <w:lang w:bidi="ar-EG"/>
        </w:rPr>
        <w:lastRenderedPageBreak/>
        <w:t>مِثْقَالَ دِينَارٍ مِنْ خَيْرٍ  فَأَخْرِجُوهُ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فَيُخْرِجُونَ خَلْقًا كَثِيرًا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يَقُولُونَ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رَبَّنَا لَمْ نَذَرْ فِيهَا أَحَدًا مِمَّنْ أَمَرْتَنَا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ارْجِعُوا فَمَنْ وَجَدْتُمْ فِي قَلْبِهِ مِثْقَالَ نِصْفِ دِينَارٍ مِنْ خَيْرٍ فَأَخْرِجُوهُ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فَيُخْرِجُونَ خَلْقًا كَثِيرًا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يَقُولُونَ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رَبَّنَا لَمْ نَذَرْ فِيهَا مِمَّنْ أَمَرْتَنَا أَحَدًا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ارْجِعُوا فَمَنْ وَجَدْتُمْ فِي قَلْبِهِ مِثْقَالَ ذَرَّةٍ مِنْ خَيْرٍ فَأَخْرِجُوهُ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فَيُخْرِجُونَ خَلْقًا كَثِيرًا ثُمَّ يَقُولُونَ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رَبَّنَا لَمْ نَذَرْ فِيهَا خَيْرًا "</w:t>
      </w:r>
      <w:r w:rsidR="00191BC0">
        <w:rPr>
          <w:rFonts w:ascii="Traditional Arabic" w:hAnsi="Traditional Arabic" w:cs="Traditional Arabic"/>
          <w:sz w:val="32"/>
          <w:szCs w:val="32"/>
          <w:rtl/>
          <w:lang w:bidi="ar-EG"/>
        </w:rPr>
        <w:t>، .</w:t>
      </w:r>
      <w:r w:rsidRPr="00191BC0">
        <w:rPr>
          <w:rFonts w:ascii="Traditional Arabic" w:hAnsi="Traditional Arabic" w:cs="Traditional Arabic"/>
          <w:sz w:val="32"/>
          <w:szCs w:val="32"/>
          <w:rtl/>
          <w:lang w:bidi="ar-EG"/>
        </w:rPr>
        <w:t>.." الحديث(52)</w:t>
      </w:r>
    </w:p>
    <w:p w:rsidR="0083597A" w:rsidRDefault="0083597A" w:rsidP="0083597A">
      <w:pPr>
        <w:widowControl w:val="0"/>
        <w:autoSpaceDE w:val="0"/>
        <w:autoSpaceDN w:val="0"/>
        <w:adjustRightInd w:val="0"/>
        <w:spacing w:after="0" w:line="240" w:lineRule="auto"/>
        <w:jc w:val="both"/>
        <w:rPr>
          <w:rtl/>
          <w:lang w:bidi="ar-EG"/>
        </w:rPr>
      </w:pPr>
    </w:p>
    <w:p w:rsidR="00B07E2E" w:rsidRPr="00191BC0" w:rsidRDefault="00B07E2E" w:rsidP="0083597A">
      <w:pPr>
        <w:pStyle w:val="2"/>
        <w:spacing w:before="0" w:after="0" w:line="240" w:lineRule="auto"/>
        <w:rPr>
          <w:rtl/>
          <w:lang w:bidi="ar-EG"/>
        </w:rPr>
      </w:pPr>
      <w:bookmarkStart w:id="24" w:name="_Toc489438327"/>
      <w:r w:rsidRPr="00191BC0">
        <w:rPr>
          <w:rtl/>
          <w:lang w:bidi="ar-EG"/>
        </w:rPr>
        <w:t>تلقين الميت لشهادة التوحيد خير ما يلقى به ربه</w:t>
      </w:r>
      <w:r w:rsidR="00191BC0">
        <w:rPr>
          <w:rtl/>
          <w:lang w:bidi="ar-EG"/>
        </w:rPr>
        <w:t>:</w:t>
      </w:r>
      <w:bookmarkEnd w:id="24"/>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يَحْيَى بْنِ عُمَارَةَ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سَمِعْتُ أَبَا سَعِيدٍ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رَسُولُ اللَّهِ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«لَقِّنُوا مَوْتَاكُمْ قَوْلَ لَا إِلَهَ إِلَّا اللَّهُ».(53)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المُسَيِّبِ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أَبِيهِ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أَبَا طَالِبٍ لَمَّا حَضَرَتْهُ الوَفَاةُ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دَخَلَ عَلَيْهِ النَّبِيُّ صَلَّى اللهُ عَلَيْهِ وَسَلَّمَ وَعِنْدَهُ أَبُو جَهْلٍ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«أَيْ عَمِّ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قُلْ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كَلِمَةً أُحَاجُّ لَكَ بِهَا عِنْدَ اللَّهِ» فَقَالَ أَبُو جَهْلٍ وَعَبْدُ اللَّهِ بْنُ أَبِي أُمَيَّةَ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يَا أَبَا طَالِبٍ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تَرْغَبُ عَنْ مِلَّةِ عَبْدِ المُطَّلِبِ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فَلَمْ يَزَالاَ يُكَلِّمَانِهِ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حَتَّى قَالَ آخِرَ شَيْءٍ كَلَّمَهُمْ بِهِ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عَلَى مِلَّةِ عَبْدِ المُطَّلِبِ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«لَأَسْتَغْفِرَنَّ لَكَ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لَمْ أُنْهَ عَنْهُ» فَنَزَلَتْ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{مَا كَانَ لِلنَّبِيِّ وَالَّذِينَ آمَنُوا أَنْ يَسْتَغْفِرُوا لِلْمُشْرِكِينَ وَلَوْ كَانُوا أُولِي قُرْبَى مِنْ بَعْدِ مَا تَبَيَّنَ لَهُمْ أَنَّهُمْ أَصْحَابُ الجَحِيمِ} [التوبة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113]. وَنَزَلَتْ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{إِنَّكَ لاَ تَهْدِي مَنْ أَحْبَبْتَ} [القصص</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56].(54)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جُرَيْجٍ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أَخْبَرَنِي يَعْلَى بْنُ مُسْلِمٍ أَنَّهُ سَمِعَ سَعِيدَ بْنَ جُبَيْرٍ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يُحَدِّثُ 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أَنَّ نَاسًا مِنْ أَهْلِ الشِّرْكِ قَتَلُوا فَأَكْثَرُوا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وَزَنَوْا فَأَكْثَرُوا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ثُمَّ أَتَوْا مُحَمَّدًا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فَقَالُوا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 الَّذِي تَقُولُ وَتَدْعُو لَحَسَنٌ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وَلَوْ تُخْبِرُنَا أَنَّ لِمَا عَمِلْنَا كَفَّارَةً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فَنَزَلَ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{وَالَّذِينَ لَا يَدْعُونَ مَعَ اللهِ إِلَهًا آخَرَ وَلَا يَقْتُلُونَ النَّفْسَ الَّتِي حَرَّمَ اللهُ إِلَّا بِالْحَقِّ وَلَا يَزْنُونَ وَمَنْ يَفْعَلْ ذَلِكَ يَلْقَ أَثَامًا} [الفرقان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68] وَنَزَلَ {يَا عِبَادِيَ الَّذِينَ أَسْرَفُوا عَلَى أَنْفُسِهِمْ لَا تَقْنَطُوا مِنْ رَحْمَةِ اللهِ} [الزمر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53].(55)</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Simplified Arabic" w:hAnsi="Simplified Arabic" w:cs="Traditional Arabic"/>
          <w:sz w:val="32"/>
          <w:szCs w:val="32"/>
          <w:rtl/>
          <w:lang w:bidi="ar-EG"/>
        </w:rPr>
        <w:t>قال الحافظ ابن رجب في "تحقيق كلمة الإخلاص" المدرجة في مجموع رسائله 3/ 45 - 46</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وأحاديث هذا الباب نوعان</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أحدهما ما فيه أن من أتى بالشهادتين دخل الجنة أو لم يحجب عنها</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وهذا ظاهر</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فإن النار لا يخلد فيها أحد من أهل التوحيد الخالص</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وقد يدخل الجنة ولا يحجب عنها إذا طُهِّر من ذنوبه بالنار</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وحديث أبي ذر معناه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أن الزنى والسرقة لا يمنعان من دخول الجنة مع التوحيد</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وهذا حق لا مرية فيه</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ليس فيه أن لا يعذب يوما ًعليهما مع التوحيد. =</w:t>
      </w:r>
    </w:p>
    <w:p w:rsidR="00B07E2E" w:rsidRDefault="00B07E2E" w:rsidP="00C85A8D">
      <w:pPr>
        <w:widowControl w:val="0"/>
        <w:autoSpaceDE w:val="0"/>
        <w:autoSpaceDN w:val="0"/>
        <w:adjustRightInd w:val="0"/>
        <w:spacing w:after="0" w:line="240" w:lineRule="auto"/>
        <w:jc w:val="both"/>
        <w:rPr>
          <w:rFonts w:ascii="Simplified Arabic" w:hAnsi="Simplified Arabic" w:cs="Traditional Arabic"/>
          <w:sz w:val="32"/>
          <w:szCs w:val="32"/>
          <w:rtl/>
          <w:lang w:bidi="ar-EG"/>
        </w:rPr>
      </w:pPr>
      <w:r w:rsidRPr="00191BC0">
        <w:rPr>
          <w:rFonts w:ascii="Simplified Arabic" w:hAnsi="Simplified Arabic" w:cs="Traditional Arabic"/>
          <w:sz w:val="32"/>
          <w:szCs w:val="32"/>
          <w:rtl/>
          <w:lang w:bidi="ar-EG"/>
        </w:rPr>
        <w:t>= والثاني ما فيه أنه يحرم على النار</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وهذا قد حمله بعضهم على الخلود فيها</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أو على نار يخلد فيها أهلها</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وهي ما عدا الدرك الأعلى</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فإن الدرك الأعلى يدخله كثير من عصاة الموحدين بذنوبهم</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ثم يخرجون بشفاعة الشافعين وبرحمة أرحم الراحمين وفي "الصحيحين"</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إن الله تعالى يقول</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"وعزتي وجلالي لأخرجن من النار من قال</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لا إله إلا الله".</w:t>
      </w:r>
    </w:p>
    <w:p w:rsidR="0083597A" w:rsidRDefault="0083597A" w:rsidP="00C85A8D">
      <w:pPr>
        <w:widowControl w:val="0"/>
        <w:autoSpaceDE w:val="0"/>
        <w:autoSpaceDN w:val="0"/>
        <w:adjustRightInd w:val="0"/>
        <w:spacing w:after="0" w:line="240" w:lineRule="auto"/>
        <w:jc w:val="both"/>
        <w:rPr>
          <w:rFonts w:ascii="Simplified Arabic" w:hAnsi="Simplified Arabic" w:cs="Traditional Arabic"/>
          <w:sz w:val="32"/>
          <w:szCs w:val="32"/>
          <w:rtl/>
          <w:lang w:bidi="ar-EG"/>
        </w:rPr>
      </w:pPr>
    </w:p>
    <w:p w:rsidR="00B07E2E" w:rsidRPr="00191BC0" w:rsidRDefault="00B07E2E" w:rsidP="00C85A8D">
      <w:pPr>
        <w:pStyle w:val="2"/>
        <w:spacing w:before="0" w:after="0" w:line="240" w:lineRule="auto"/>
        <w:rPr>
          <w:rtl/>
          <w:lang w:bidi="ar-EG"/>
        </w:rPr>
      </w:pPr>
      <w:bookmarkStart w:id="25" w:name="_Toc489438328"/>
      <w:r w:rsidRPr="00191BC0">
        <w:rPr>
          <w:rtl/>
          <w:lang w:bidi="ar-EG"/>
        </w:rPr>
        <w:t>متفرقات من معنى شهادة التوحيد</w:t>
      </w:r>
      <w:r w:rsidR="00191BC0">
        <w:rPr>
          <w:rtl/>
          <w:lang w:bidi="ar-EG"/>
        </w:rPr>
        <w:t>:</w:t>
      </w:r>
      <w:bookmarkEnd w:id="25"/>
      <w:r w:rsidR="00191BC0">
        <w:rPr>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عَلِيُّ بْنُ أَبِي طَلْحَةَ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ابْنِ عَبَّاسٍ فِي قَوْلِهِ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{مَثَلا كَلِمَةً طَيِّبَةً} شَهَادَةُ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{كَشَجَرَةٍ طَيِّبَةٍ} وَهُوَ الْمُؤْمِنُ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{أَصْلُهَا ثَابِتٌ}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فِي قَلْبِ الْمُؤْمِنِ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{وَفَرْعُهَا فِي السَّمَاءِ}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يُرْفَعُ بِهَا عَمَلُ الْمُؤْمِنِ إِلَى السَّمَاءِ.</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lastRenderedPageBreak/>
        <w:t>وَهَكَذَا قَالَ الضَّحَّاكُ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وَسَعِيدُ بْنُ جُبَير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وعِكْرِمة وَقَتَادَةُ وَغَيْرُ وَاحِدٍ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إِنَّ ذَلِكَ عِبَارَةٌ عَنِ الْمُؤْمِنِ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وَقَوْلِهِ الطَّيِّبِ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وَعَمَلِهِ الصَّالِحِ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وَإِنَّ الْمُؤْمِنَ كَالشَّجَرَةِ مِنَ النَّخْلِ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يَزَالُ يُرْفَعُ لَهُ عَمَلٌ صَالِحٌ فِي كُلِّ حِينٍ وَوَقْتٍ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وَصَبَاحٍ وَمَسَاءٍ.</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وَهَكَذَا رَوَاهُ السُّدِّي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مُرَّة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ابْنِ مَسْعُودٍ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هِيَ النَّخْلَةُ.</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وَشُعْبَةُ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مُعَاوِيَةَ بْنِ قُرَة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أَنَسٍ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هِيَ النَّخْلَةُ.</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وَقَالَ النَّبِيُّ صَلَّى اللهُ عَلَيْهِ وَسَلَّمَ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أَفْضَلُ الكَلاَمِ أَرْبَعٌ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سُبْحَانَ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وَالحَمْدُ 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إِلَهَ إِلَّا اللَّهُ وَاللَّهُ أَكْبَرُ " قَالَ أَبُو سُفْيَانَ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كَتَبَ النَّبِيُّ صَلَّى اللهُ عَلَيْهِ وَسَلَّمَ إِلَى هِرَقْلَ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{تَعَالَوْا إِلَى كَلِمَةٍ سَوَاءٍ بَيْنَنَا وَبَيْنَكُمْ} [آل عمران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64] وَقَالَ مُجَاهِدٌ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{كَلِمَةُ التَّقْوَى} [الفتح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رواه البخاري تعليقا(6682).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قَالَ اللَّهُ سُبْحَانَهُ وَتَعَالَى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{وَأَلْزَمَهُمْ كَلِمَةَ التَّقْوَى} [الْفَتْح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قَالَ مُجَاهِدٌ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كَلِمَةَ التَّقْوَى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{مَنْ جَاءَ بِالْحَسَنَةِ} [الأنعام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160] «يَعْنِي مِنْ جَاءَ بِالتَّوْحِيدِ»</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عِكْرِمَةَ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{اتَّقُوا اللَّهَ وَقُولُوا قَوْلًا سَدِيدًا} [الأحزاب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70]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«قُولُوا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وَقَالَ اللَّهُ تَبَارَكَ وَتَعَالَى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{وَجَعَلَ كَلِمَةَ الَّذِينَ كَفَرُوا السُّفْلَى} [التَّوْبَة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40] يَعْنِي الشِّرْكَ {وَكَلِمَةُ اللَّهِ هِيَ الْعُلْيَا} [التَّوْبَة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40]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{وَجَعَلَهَا كَلِمَةً بَاقِيَةً} [الزخرف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28] يَعْنِي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{وَلَهُ الْمَثَلُ الأَعْلَى} [الرّوم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27] أَيِ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التَّوْحِيدُ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وَالْخَلْقُ</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وَالأَمْرُ</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وَنَفْيُ كُلِّ إِلَهٍ سِوَاهُ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وَتَرْجَمَ عَنْ هَذَا كُلِّهِ بِقَوْلِ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{وَوَيْلٌ لِلْمُشْرِكِينَ الَّذِينَ لَا يُؤْتُونَ الزَّكَاةَ} [فصلت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7]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«هُمُ الَّذِينَ لَا يَشْهَدُونَ أَنْ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لَيْثٍ</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مُجَاهِدٍ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{وَجَعَلَهَا كَلِمَةً بَاقِيَةً فِي عَقِبِهِ} [الزخرف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28]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اللَّهُ»الدعاء للطبراني(1541 )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عَنْ عِكْرِمَةَ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{هَلْ جَزَاءُ الْإِحْسَانِ إِلَّا الْإِحْسَانُ} [الرحمن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60]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هَلْ جَزَاءُ مَنْ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إِلَّا الْجَنَّةُ "الدعاء للطبراني(1544 )</w:t>
      </w:r>
    </w:p>
    <w:p w:rsidR="00B07E2E" w:rsidRPr="00191BC0" w:rsidRDefault="00B07E2E" w:rsidP="0083597A">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وعَنْ عِكْرِمَةَ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{وَمَنْ أَحْسَنُ قَوْلًا مِمَّنْ دَعَا إِلَى اللَّهِ} [فصلت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33]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«الْمُؤَذِّنُ حِينَ يَقُولُ لَا إِلَهَ إِلَّا اللَّهُ»</w:t>
      </w:r>
      <w:r w:rsidR="0083597A">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الدعاء للطبراني(1549)</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عَلِيِّ بْنِ أَبِي طَلْحَةَ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{لِلَّذِينَ أَحْسَنُوا الْحُسْنَى} [يونس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26]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«الَّذِينَ يَشْهَدُونَ أَنْ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عِكْرِمَةَ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{لِلَّذِينَ أَحْسَنُوا الْحُسْنَى} [يونس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26]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«أَحْسَنُوا قَوْلَ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{قَدْ أَفْلَحَ مَنْ تَزَكَّى} [الأعلى</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14]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«مَنْ قَالَ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{هَلْ لَكَ إِلَى أَنْ تَزَكَّى} [النازعات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18]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«هَلْ لَكَ إِلَى أَنْ تَقُولَ 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الْحَسَنِ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{وَأَنَّهُ لَمَّا قَامَ عَبْدُ اللَّهِ يَدْعُوهُ} [الجن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19]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لَمَّا قَامَ رَسُولُ اللَّهِ صَلَّى اللهُ عَلَيْهِ وَسَلَّمَ يَدْعُوهُ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وَيَدْعُو النَّاسَ إِلَيْهَا كَادَتِ الْعَرَبُ تَلْتَبِدُ عَلَيْهِ جَمِيعًا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lastRenderedPageBreak/>
        <w:t>وعَنْ أَبِي الْعَالِيَةِ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{وَاعْتَصِمُوا بِحَبْلِ اللَّهِ جَمِيعًا} [آل عمران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103]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كُونُوا عَلَيْهَا إِخْوَانًا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تَفَرَّقُوا وَلَا تَعَادَوْا».</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عِكْرِمَةَ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فِي قَوْلِهِ عَزَّ وَجَلَّ {أَلَيْسَ مِنْكُمْ رَجُلٌ رَشِيدٌ} [هود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78]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أَلَيْسَ مِنْكُمْ رَجُلٌ يَقُولُ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وعَنِ الرَّبِيعِ بْنِ أَنَسٍ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أَبِي الْعَالِيَةِ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{تَعَالَوْا إِلَى كَلِمَةٍ سَوَاءٍ بَيْنَنَا وَبَيْنَكُمْ} [آل عمران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64]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عَبْدِ الْوَهَّابِ بْنِ مُجَاهِدٍ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أَبِيهِ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{فَقَدِ اسْتَمْسَكَ بِالْعُرْوَةِ الْوُثْقَى} [البقرة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256]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جُرَيْجٍ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{فَمَنْ يُرِدِ اللَّهُ أَنْ يَهْدِيَهُ يَشْرَحْ صَدْرَهُ لِلْإِسْلَامِ} [الأنعام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125]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بِلَا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يَجْعَلْ لَهَا فِي صَدْرِهِ مَسَاعًا {وَمَنْ يُرِدْ أَنْ يُضِلَّهُ يَجْعَلْ صَدْرَهُ ضَيِّقًا} [الأنعام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125]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بِلَا إِلَهَ إِلَّا اللَّهُ {حَرَجًا} [النساء</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65] لَا يَسْتَطِيعُ أَنْ يُدْخِلَهَا صَدْرَهُ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وَلَا يَجِدُ لَهَا فِي صَدْرِهِ مَسَاعًا {كَأَنَّمَا يَصَّعَدُ فِي السَّمَاءِ} [الأنعام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125] مِنْ شِدَّةِ ذَلِكَ عَلَيْهِ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{إِلَّا مَنِ اتَّخَذَ عِنْدَ الرَّحْمَنِ عَهْدًا} [مريم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87]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«الْعَهْدُ شَهَادَةُ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وَيَتَبَرَّأُ إِلَى اللَّهِ عَزَّ وَجَلَّ مِنَ الْحَوْلِ وَالْقُوَّةِ وَهِيَ رَأْسُ كُلِّ تَقْوَى»</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وعَنْ عَلِيِّ بْنِ أَبِي طَلْحَةَ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{إِلَّا مَنْ أَذِنَ لَهُ الرَّحْمَنُ وَقَالَ صَوَابًا} [النبأ</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38]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«إِلَّا مَنْ أَذِنَ لَهُ الرَّبُّ عَزَّ وَجَلَّ بِشَهَادَةِ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وَهِيَ مُنْتَهَى الصَّوَابِ»</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ابْنِ عَبَّاسٍ</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رَضِيَ اللَّهُ عَنْهُ {إِنَّ اللَّهَ يَأْمُرُ بِالْعَدْلِ} [النحل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90]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شَهَادَةُ أَنْ 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{وَالْإِحْسَانِ} [النحل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أَدَاءُ الْفَرَائِضِ</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{وَإِيتَاءِ ذِي الْقُرْبَى} [النحل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صِلَةُ الْأَرْحَامِ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{وَيَنْهَى عَنِ الْفَحْشَاءِ} [النحل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الزِّنَا</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{وَالْمُنْكَرِ} [النحل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الشِّرْكِ</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{وَالْبَغْيِ} [الأعراف</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الْكِبْرِ وَالظُّلْمِ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{يَعِظُكُمْ} [البقرة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231]</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يُوصِيكُمْ "</w:t>
      </w:r>
    </w:p>
    <w:p w:rsidR="00B07E2E"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وعن زَيْدِ بْنَ أَسْلَمَ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يَقُولُ فِي قَوْلِهِ عَزَّ وَجَلَّ {الَّذِينَ إِنْ مَكَّنَّاهُمْ فِي الْأَرْضِ أَقَامُوا الصَّلَاةَ} [الحج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41]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الْمَكْتُوبَةَ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{وَآتَوُا الزَّكَاةَ} [الحج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41]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الْمَفْرُوضَةَ</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{وَأَمَرُوا بِالْمَعْرُوفِ} [الحج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41]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لَا إِلَهَ إِلَّا اللَّهُ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{وَنَهَوْا عَنِ الْمُنْكَرِ} [الحج</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41] قَالَ</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الشِّرْكِ بِاللَّهِ عَزَّ وَجَلَّ ".(56)</w:t>
      </w:r>
    </w:p>
    <w:p w:rsidR="00410748" w:rsidRDefault="00410748"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p>
    <w:p w:rsidR="00410748" w:rsidRPr="00410748" w:rsidRDefault="00725199" w:rsidP="00410748">
      <w:pPr>
        <w:pStyle w:val="2"/>
        <w:spacing w:before="0" w:after="0" w:line="240" w:lineRule="auto"/>
        <w:rPr>
          <w:rtl/>
          <w:lang w:bidi="ar-EG"/>
        </w:rPr>
      </w:pPr>
      <w:r>
        <w:rPr>
          <w:rtl/>
          <w:lang w:bidi="ar-EG"/>
        </w:rPr>
        <w:br w:type="page"/>
      </w:r>
      <w:bookmarkStart w:id="26" w:name="_Toc489438329"/>
      <w:r w:rsidR="00410748" w:rsidRPr="00410748">
        <w:rPr>
          <w:rtl/>
          <w:lang w:bidi="ar-EG"/>
        </w:rPr>
        <w:lastRenderedPageBreak/>
        <w:t>الحواشي:</w:t>
      </w:r>
      <w:bookmarkEnd w:id="26"/>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(1)البخاري(4775 )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 (2658)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وأحمد(7181).</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(2)مسلم(2865)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وأحمد(17484).</w:t>
      </w:r>
      <w:bookmarkStart w:id="27" w:name="_GoBack"/>
      <w:bookmarkEnd w:id="27"/>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(3)البخاري(2856)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 (30)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وأبو داود (2559)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 (2834)</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ماجة(4296 )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(4)البخاري(3360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4629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6937)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ومسلم(124)</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وأحمد(3589)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 (3067)</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(5)البخاري (3813) و (7014)</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 (2484) (148)</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وأخرجه بنحوه البخاري (7010)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 (2484) (149) من طريق قُرَّة بن خالد</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عن محمد بن سيرين</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به.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(6)صحيح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ابن ماجة(3811 )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حبان(839)وصححه الألباني.</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(7)البخاري(9)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ومسلم(35)واللفظ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وأحمد(9361 )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وأبوداود(4676)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والنسائي(5005).</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(8)أحمد(9748)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والترمذي(2614 )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ماجة(57)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حبان(166).</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(9)صحيح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ابن حبان(191).</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(10)صحيح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أحمد(15364)</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والدارمي(2730).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(11صحيح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ابن حبان(6562)</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خزيمة(159)وابن أبي شيبة في "مصنفه"(36565)وصححه الألباني</w:t>
      </w:r>
      <w:r w:rsidR="00191BC0">
        <w:rPr>
          <w:rFonts w:ascii="Traditional Arabic" w:hAnsi="Traditional Arabic" w:cs="Traditional Arabic"/>
          <w:sz w:val="32"/>
          <w:szCs w:val="32"/>
          <w:rtl/>
          <w:lang w:bidi="ar-EG"/>
        </w:rPr>
        <w:t>.</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(12)البخاري(6346)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ومسلم(2730).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(13)صحيح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أحمد (1462 )</w:t>
      </w:r>
      <w:r w:rsidR="00B073FF">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 xml:space="preserve"> والترمذي(3505 )والحاكم في "المستدرك" (3444 )</w:t>
      </w:r>
      <w:r w:rsidR="00B073FF">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 xml:space="preserve"> انظر صَحِيح الْجَامِع</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3383</w:t>
      </w:r>
      <w:r w:rsidR="00B073FF">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 xml:space="preserve"> صَحِيح التَّرْغِيبِ وَالتَّرْهِيب</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1644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(14)البخاري(1356).</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(15)صحيح رواه أحمد في "المسند"(12792).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(16)مسلم((2695)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 (3597)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حبان(834).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(17)البخاري(5361)</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ومسلم(2727)</w:t>
      </w:r>
      <w:r w:rsidR="00191BC0">
        <w:rPr>
          <w:rFonts w:ascii="Traditional Arabic" w:hAnsi="Traditional Arabic" w:cs="Traditional Arabic"/>
          <w:sz w:val="32"/>
          <w:szCs w:val="32"/>
          <w:rtl/>
          <w:lang w:bidi="ar-EG"/>
        </w:rPr>
        <w:t xml:space="preserve">، ، </w:t>
      </w:r>
      <w:r w:rsidRPr="00191BC0">
        <w:rPr>
          <w:rFonts w:ascii="Traditional Arabic" w:hAnsi="Traditional Arabic" w:cs="Traditional Arabic"/>
          <w:sz w:val="32"/>
          <w:szCs w:val="32"/>
          <w:rtl/>
          <w:lang w:bidi="ar-EG"/>
        </w:rPr>
        <w:t>وأحمد(1141)</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وأبوداود(5062).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(18)البخاري(1458)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مسلم(19)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ووابن حبان(2419).</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(19)البخاري(8)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مسلم21-(16)واللفظ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والترمذي(2609)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والنسائي(5001).</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(20)مسلم19 - (16)واللفظ 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(21)مسلم20 - (16)واللفظ له.</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(22)البخاري(53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7266 )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مسلم(17)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وأحمد(2020)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وأبوداود(4677)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والترمذي(2611)</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والنسائي(5692)</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حبان(7295)</w:t>
      </w:r>
      <w:r w:rsidR="00191BC0">
        <w:rPr>
          <w:rFonts w:ascii="Traditional Arabic" w:hAnsi="Traditional Arabic" w:cs="Traditional Arabic"/>
          <w:sz w:val="32"/>
          <w:szCs w:val="32"/>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(23)البخاري(2157)واللفظ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ومسلم97 - (56).</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(24)صحيح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أحمد في "المسند"(19165)</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lastRenderedPageBreak/>
        <w:t>(25)صحيح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 رواه الترمذي(4175)وصححه الألباني.</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(26)البخاري(4895)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وسلم(884)</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وأحمد(3064).</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(27)مسلم(38)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 في "المسند"(15416)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والترمذي(2410).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(28)رواه أحمد(15416)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والترمذي(2410).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.(29)البخاري(4699)واللفظ له</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 (2871)</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وأبو داود(4750).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(30)البخاري(425)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ومسلم(33).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(31)صحيح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أحمد</w:t>
      </w:r>
      <w:r w:rsidRPr="00191BC0">
        <w:rPr>
          <w:rFonts w:ascii="Simplified Arabic" w:hAnsi="Simplified Arabic" w:cs="Traditional Arabic"/>
          <w:sz w:val="32"/>
          <w:szCs w:val="32"/>
          <w:rtl/>
          <w:lang w:bidi="ar-EG"/>
        </w:rPr>
        <w:t xml:space="preserve"> (22060)</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و</w:t>
      </w:r>
      <w:r w:rsidRPr="00191BC0">
        <w:rPr>
          <w:rFonts w:ascii="Traditional Arabic" w:hAnsi="Traditional Arabic" w:cs="Traditional Arabic"/>
          <w:sz w:val="32"/>
          <w:szCs w:val="32"/>
          <w:rtl/>
          <w:lang w:bidi="ar-EG"/>
        </w:rPr>
        <w:t>ابن حبان(200)وصححه الألباني.</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(32)مسلم(13)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وأحمد(23538)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والنسائى(468).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(33)مسلم 47 - (29)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وأحمد(22711).</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(34)</w:t>
      </w:r>
      <w:r w:rsidRPr="00191BC0">
        <w:rPr>
          <w:rFonts w:ascii="Simplified Arabic" w:hAnsi="Simplified Arabic" w:cs="Traditional Arabic"/>
          <w:sz w:val="32"/>
          <w:szCs w:val="32"/>
          <w:rtl/>
          <w:lang w:bidi="ar-EG"/>
        </w:rPr>
        <w:t>مسلم (382 )</w:t>
      </w:r>
      <w:r w:rsidR="00B073FF">
        <w:rPr>
          <w:rFonts w:ascii="Simplified Arabic" w:hAnsi="Simplified Arabic" w:cs="Traditional Arabic"/>
          <w:sz w:val="32"/>
          <w:szCs w:val="32"/>
          <w:rtl/>
          <w:lang w:bidi="ar-EG"/>
        </w:rPr>
        <w:t>،</w:t>
      </w:r>
      <w:r w:rsidRPr="00191BC0">
        <w:rPr>
          <w:rFonts w:ascii="Simplified Arabic" w:hAnsi="Simplified Arabic" w:cs="Traditional Arabic"/>
          <w:sz w:val="32"/>
          <w:szCs w:val="32"/>
          <w:rtl/>
          <w:lang w:bidi="ar-EG"/>
        </w:rPr>
        <w:t>وأخرجه أحمد 3/132و229و241و253و270</w:t>
      </w:r>
      <w:r w:rsidR="00191BC0">
        <w:rPr>
          <w:rFonts w:ascii="Simplified Arabic" w:hAnsi="Simplified Arabic" w:cs="Traditional Arabic"/>
          <w:sz w:val="32"/>
          <w:szCs w:val="32"/>
          <w:rtl/>
          <w:lang w:bidi="ar-EG"/>
        </w:rPr>
        <w:t xml:space="preserve">، </w:t>
      </w:r>
      <w:r w:rsidRPr="00191BC0">
        <w:rPr>
          <w:rFonts w:ascii="Simplified Arabic" w:hAnsi="Simplified Arabic" w:cs="Traditional Arabic"/>
          <w:sz w:val="32"/>
          <w:szCs w:val="32"/>
          <w:rtl/>
          <w:lang w:bidi="ar-EG"/>
        </w:rPr>
        <w:t xml:space="preserve">والترمذي (1618)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(35)البخاري(44)</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ومسلم(193)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ماجه(4312 ).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(36)مسلم(2687)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وأحمد(21311)</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ماجة(3821).</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(37)صحيح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الترمذي(3540)وصححه الألباني.</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(38)صحيح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رواه </w:t>
      </w:r>
      <w:r w:rsidRPr="00191BC0">
        <w:rPr>
          <w:rFonts w:ascii="Simplified Arabic" w:hAnsi="Simplified Arabic" w:cs="Traditional Arabic"/>
          <w:sz w:val="32"/>
          <w:szCs w:val="32"/>
          <w:rtl/>
          <w:lang w:bidi="ar-EG"/>
        </w:rPr>
        <w:t>أحمد  في "مسنده " (6994)</w:t>
      </w:r>
      <w:r w:rsidR="00191BC0">
        <w:rPr>
          <w:rFonts w:ascii="Simplified Arabic" w:hAnsi="Simplified Arabic" w:cs="Traditional Arabic"/>
          <w:sz w:val="32"/>
          <w:szCs w:val="32"/>
          <w:rtl/>
          <w:lang w:bidi="ar-EG"/>
        </w:rPr>
        <w:t xml:space="preserve">، </w:t>
      </w:r>
      <w:r w:rsidRPr="00191BC0">
        <w:rPr>
          <w:rFonts w:ascii="Traditional Arabic" w:hAnsi="Traditional Arabic" w:cs="Traditional Arabic"/>
          <w:sz w:val="32"/>
          <w:szCs w:val="32"/>
          <w:rtl/>
          <w:lang w:bidi="ar-EG"/>
        </w:rPr>
        <w:t>ا</w:t>
      </w:r>
      <w:r w:rsidRPr="00191BC0">
        <w:rPr>
          <w:rFonts w:ascii="Simplified Arabic" w:hAnsi="Simplified Arabic" w:cs="Traditional Arabic"/>
          <w:sz w:val="32"/>
          <w:szCs w:val="32"/>
          <w:rtl/>
          <w:lang w:bidi="ar-EG"/>
        </w:rPr>
        <w:t>لترمذي (2639)</w:t>
      </w:r>
      <w:r w:rsidR="00191BC0">
        <w:rPr>
          <w:rFonts w:ascii="Simplified Arabic" w:hAnsi="Simplified Arabic" w:cs="Traditional Arabic"/>
          <w:sz w:val="32"/>
          <w:szCs w:val="32"/>
          <w:rtl/>
          <w:lang w:bidi="ar-EG"/>
        </w:rPr>
        <w:t xml:space="preserve">، </w:t>
      </w:r>
      <w:r w:rsidRPr="00191BC0">
        <w:rPr>
          <w:rFonts w:ascii="Traditional Arabic" w:hAnsi="Traditional Arabic" w:cs="Traditional Arabic"/>
          <w:sz w:val="32"/>
          <w:szCs w:val="32"/>
          <w:rtl/>
          <w:lang w:bidi="ar-EG"/>
        </w:rPr>
        <w:t>وابن ماجة(4300)</w:t>
      </w:r>
      <w:r w:rsidRPr="00191BC0">
        <w:rPr>
          <w:rFonts w:ascii="Simplified Arabic" w:hAnsi="Simplified Arabic" w:cs="Traditional Arabic"/>
          <w:sz w:val="32"/>
          <w:szCs w:val="32"/>
          <w:rtl/>
          <w:lang w:bidi="ar-EG"/>
        </w:rPr>
        <w:t>و" ابن حبان" (225).</w:t>
      </w:r>
      <w:r w:rsidRPr="00191BC0">
        <w:rPr>
          <w:rFonts w:ascii="Traditional Arabic" w:hAnsi="Traditional Arabic" w:cs="Traditional Arabic"/>
          <w:sz w:val="32"/>
          <w:szCs w:val="32"/>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(39)البخاري(6528)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مسلم(221)</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الترمذي(2547 )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ماجة(4283).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(40)(البخاري</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1238) و(مسلم</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92).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 xml:space="preserve"> (41)مسلم (93)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 في "المسند (15200).</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(42)مسلم(52 - (31)</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حبان(4543).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(43)صحيح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أحمد في "المسند(22127)</w:t>
      </w:r>
      <w:r w:rsidR="00191BC0">
        <w:rPr>
          <w:rFonts w:ascii="Traditional Arabic" w:hAnsi="Traditional Arabic" w:cs="Traditional Arabic"/>
          <w:sz w:val="32"/>
          <w:szCs w:val="32"/>
          <w:rtl/>
          <w:lang w:bidi="ar-EG"/>
        </w:rPr>
        <w:t xml:space="preserve">، </w:t>
      </w:r>
      <w:r w:rsidRPr="00191BC0">
        <w:rPr>
          <w:rFonts w:ascii="Simplified Arabic" w:hAnsi="Simplified Arabic" w:cs="Traditional Arabic"/>
          <w:sz w:val="32"/>
          <w:szCs w:val="32"/>
          <w:rtl/>
          <w:lang w:bidi="ar-EG"/>
        </w:rPr>
        <w:t>وأخرجه أبو داود (3116)</w:t>
      </w:r>
      <w:r w:rsidRPr="00191BC0">
        <w:rPr>
          <w:rFonts w:ascii="Traditional Arabic" w:hAnsi="Traditional Arabic" w:cs="Traditional Arabic"/>
          <w:sz w:val="32"/>
          <w:szCs w:val="32"/>
          <w:rtl/>
          <w:lang w:bidi="ar-EG"/>
        </w:rPr>
        <w:t>بلفظ "دخل الجنة".</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(44)البخاري(1237)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مسلم(94)</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والترمذي(2644)</w:t>
      </w:r>
      <w:r w:rsidRPr="00191BC0">
        <w:rPr>
          <w:rFonts w:ascii="Traditional Arabic" w:hAnsi="Traditional Arabic" w:cs="Traditional Arabic"/>
          <w:sz w:val="32"/>
          <w:szCs w:val="32"/>
          <w:rtl/>
          <w:lang w:bidi="ar-EG"/>
        </w:rPr>
        <w:br/>
        <w:t>(45)مسلم(26)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 في "المسند "(498)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حبان(201).</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(46)مسلم(27)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حبان(6530 ).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(47)صحيح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النسائي (4009)وصححه الألباني</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(48)مسلم(199)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وأحمد(9504 )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 (3602)</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وابن ماجه (4307)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(49)البخاري(7510)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مسلم(193).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(50)مسلم (948)</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 في "المسند"(2509)</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ماجة(1489).</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(51)صحيح</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رواه ابن حبان(3073)وصححه الألباني  وشعيب الأرنؤوط</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(52)البخاري(4581 )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 302 - (183) عن أبي سعيد الخدري رضي الله عنه</w:t>
      </w:r>
      <w:r w:rsidR="00191BC0">
        <w:rPr>
          <w:rFonts w:ascii="Traditional Arabic" w:hAnsi="Traditional Arabic" w:cs="Traditional Arabic"/>
          <w:sz w:val="32"/>
          <w:szCs w:val="32"/>
          <w:rtl/>
          <w:lang w:bidi="ar-EG"/>
        </w:rPr>
        <w:t>.</w:t>
      </w:r>
      <w:r w:rsidRPr="00191BC0">
        <w:rPr>
          <w:rFonts w:ascii="Traditional Arabic" w:hAnsi="Traditional Arabic" w:cs="Traditional Arabic"/>
          <w:sz w:val="32"/>
          <w:szCs w:val="32"/>
          <w:rtl/>
          <w:lang w:bidi="ar-EG"/>
        </w:rPr>
        <w:t xml:space="preserve">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lastRenderedPageBreak/>
        <w:t>(53) مسلم (916)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وأحمد(10993)</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وأبو داود (3117)</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والترمذي (976)</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وابن ماجه (1445)</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والنسائي (1826) و "صحيح ابن حبان" (3003)..</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(54)البخاري</w:t>
      </w:r>
      <w:r w:rsidR="00B073FF">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(3884 )</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 xml:space="preserve"> ومسلم (24) والنسائى (2035 ).</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(55)البخاري</w:t>
      </w:r>
      <w:r w:rsidR="00B073FF">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(4810)</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مسلم((122).</w:t>
      </w:r>
    </w:p>
    <w:p w:rsidR="00B07E2E" w:rsidRPr="00191BC0" w:rsidRDefault="00B07E2E"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sidRPr="00191BC0">
        <w:rPr>
          <w:rFonts w:ascii="Traditional Arabic" w:hAnsi="Traditional Arabic" w:cs="Traditional Arabic"/>
          <w:sz w:val="32"/>
          <w:szCs w:val="32"/>
          <w:rtl/>
          <w:lang w:bidi="ar-EG"/>
        </w:rPr>
        <w:t>(56)متفرقات</w:t>
      </w:r>
      <w:r w:rsidR="00191BC0">
        <w:rPr>
          <w:rFonts w:ascii="Traditional Arabic" w:hAnsi="Traditional Arabic" w:cs="Traditional Arabic"/>
          <w:sz w:val="32"/>
          <w:szCs w:val="32"/>
          <w:rtl/>
          <w:lang w:bidi="ar-EG"/>
        </w:rPr>
        <w:t xml:space="preserve">، </w:t>
      </w:r>
      <w:r w:rsidRPr="00191BC0">
        <w:rPr>
          <w:rFonts w:ascii="Traditional Arabic" w:hAnsi="Traditional Arabic" w:cs="Traditional Arabic"/>
          <w:sz w:val="32"/>
          <w:szCs w:val="32"/>
          <w:rtl/>
          <w:lang w:bidi="ar-EG"/>
        </w:rPr>
        <w:t>انظر الدعاء للطبراني(1498 -1628)</w:t>
      </w:r>
    </w:p>
    <w:p w:rsidR="000C00A5" w:rsidRPr="00191BC0" w:rsidRDefault="000C00A5" w:rsidP="00C85A8D">
      <w:pPr>
        <w:widowControl w:val="0"/>
        <w:autoSpaceDE w:val="0"/>
        <w:autoSpaceDN w:val="0"/>
        <w:adjustRightInd w:val="0"/>
        <w:spacing w:after="0" w:line="240" w:lineRule="auto"/>
        <w:jc w:val="both"/>
        <w:rPr>
          <w:rFonts w:ascii="Traditional Arabic" w:hAnsi="Traditional Arabic" w:cs="Traditional Arabic"/>
          <w:sz w:val="32"/>
          <w:szCs w:val="32"/>
          <w:rtl/>
          <w:lang w:bidi="ar-EG"/>
        </w:rPr>
      </w:pPr>
      <w:r>
        <w:rPr>
          <w:rFonts w:ascii="Traditional Arabic" w:hAnsi="Traditional Arabic" w:cs="Traditional Arabic"/>
          <w:sz w:val="32"/>
          <w:szCs w:val="32"/>
          <w:rtl/>
          <w:lang w:bidi="ar-EG"/>
        </w:rPr>
        <w:br w:type="page"/>
      </w:r>
    </w:p>
    <w:p w:rsidR="000C00A5" w:rsidRPr="000C00A5" w:rsidRDefault="000C00A5" w:rsidP="00C85A8D">
      <w:pPr>
        <w:pStyle w:val="a4"/>
        <w:spacing w:before="0" w:line="240" w:lineRule="auto"/>
        <w:jc w:val="center"/>
        <w:rPr>
          <w:rFonts w:cs="Traditional Arabic"/>
          <w:b/>
          <w:bCs/>
          <w:sz w:val="34"/>
          <w:szCs w:val="34"/>
          <w:rtl/>
        </w:rPr>
      </w:pPr>
      <w:r w:rsidRPr="000C00A5">
        <w:rPr>
          <w:rFonts w:cs="Traditional Arabic"/>
          <w:b/>
          <w:bCs/>
          <w:sz w:val="34"/>
          <w:szCs w:val="34"/>
          <w:rtl/>
          <w:lang w:val="ar-SA"/>
        </w:rPr>
        <w:lastRenderedPageBreak/>
        <w:t>المحتويات</w:t>
      </w:r>
    </w:p>
    <w:p w:rsidR="008D1FFE" w:rsidRPr="008D1FFE" w:rsidRDefault="000C00A5"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r w:rsidRPr="008D1FFE">
        <w:rPr>
          <w:rFonts w:ascii="Traditional Arabic" w:hAnsi="Traditional Arabic" w:cs="Traditional Arabic"/>
          <w:b/>
          <w:bCs/>
          <w:sz w:val="34"/>
          <w:szCs w:val="34"/>
        </w:rPr>
        <w:fldChar w:fldCharType="begin"/>
      </w:r>
      <w:r w:rsidRPr="008D1FFE">
        <w:rPr>
          <w:rFonts w:ascii="Traditional Arabic" w:hAnsi="Traditional Arabic" w:cs="Traditional Arabic"/>
          <w:b/>
          <w:bCs/>
          <w:sz w:val="34"/>
          <w:szCs w:val="34"/>
        </w:rPr>
        <w:instrText xml:space="preserve"> TOC \o "1-3" \h \z \u </w:instrText>
      </w:r>
      <w:r w:rsidRPr="008D1FFE">
        <w:rPr>
          <w:rFonts w:ascii="Traditional Arabic" w:hAnsi="Traditional Arabic" w:cs="Traditional Arabic"/>
          <w:b/>
          <w:bCs/>
          <w:sz w:val="34"/>
          <w:szCs w:val="34"/>
        </w:rPr>
        <w:fldChar w:fldCharType="separate"/>
      </w:r>
      <w:hyperlink w:anchor="_Toc489438303" w:history="1">
        <w:r w:rsidR="008D1FFE" w:rsidRPr="008D1FFE">
          <w:rPr>
            <w:rStyle w:val="Hyperlink"/>
            <w:rFonts w:ascii="Traditional Arabic" w:hAnsi="Traditional Arabic" w:cs="Traditional Arabic"/>
            <w:b/>
            <w:bCs/>
            <w:noProof/>
            <w:sz w:val="34"/>
            <w:szCs w:val="34"/>
            <w:rtl/>
            <w:lang w:bidi="ar-EG"/>
          </w:rPr>
          <w:t>وجوب التوحيد حق الله على العبيد:</w:t>
        </w:r>
        <w:r w:rsidR="008D1FFE" w:rsidRPr="008D1FFE">
          <w:rPr>
            <w:rFonts w:ascii="Traditional Arabic" w:hAnsi="Traditional Arabic" w:cs="Traditional Arabic"/>
            <w:b/>
            <w:bCs/>
            <w:noProof/>
            <w:webHidden/>
            <w:sz w:val="34"/>
            <w:szCs w:val="34"/>
          </w:rPr>
          <w:tab/>
        </w:r>
        <w:r w:rsidR="008D1FFE" w:rsidRPr="008D1FFE">
          <w:rPr>
            <w:rFonts w:ascii="Traditional Arabic" w:hAnsi="Traditional Arabic" w:cs="Traditional Arabic"/>
            <w:b/>
            <w:bCs/>
            <w:noProof/>
            <w:webHidden/>
            <w:sz w:val="34"/>
            <w:szCs w:val="34"/>
          </w:rPr>
          <w:fldChar w:fldCharType="begin"/>
        </w:r>
        <w:r w:rsidR="008D1FFE" w:rsidRPr="008D1FFE">
          <w:rPr>
            <w:rFonts w:ascii="Traditional Arabic" w:hAnsi="Traditional Arabic" w:cs="Traditional Arabic"/>
            <w:b/>
            <w:bCs/>
            <w:noProof/>
            <w:webHidden/>
            <w:sz w:val="34"/>
            <w:szCs w:val="34"/>
          </w:rPr>
          <w:instrText xml:space="preserve"> PAGEREF _Toc489438303 \h </w:instrText>
        </w:r>
        <w:r w:rsidR="008D1FFE" w:rsidRPr="008D1FFE">
          <w:rPr>
            <w:rStyle w:val="Hyperlink"/>
            <w:rFonts w:ascii="Traditional Arabic" w:hAnsi="Traditional Arabic" w:cs="Traditional Arabic"/>
            <w:b/>
            <w:bCs/>
            <w:noProof/>
            <w:sz w:val="34"/>
            <w:szCs w:val="34"/>
          </w:rPr>
        </w:r>
        <w:r w:rsidR="008D1FFE" w:rsidRPr="008D1FFE">
          <w:rPr>
            <w:rFonts w:ascii="Traditional Arabic" w:hAnsi="Traditional Arabic" w:cs="Traditional Arabic"/>
            <w:b/>
            <w:bCs/>
            <w:noProof/>
            <w:webHidden/>
            <w:sz w:val="34"/>
            <w:szCs w:val="34"/>
          </w:rPr>
          <w:fldChar w:fldCharType="separate"/>
        </w:r>
        <w:r w:rsidR="008D1FFE" w:rsidRPr="008D1FFE">
          <w:rPr>
            <w:rFonts w:ascii="Traditional Arabic" w:hAnsi="Traditional Arabic" w:cs="Traditional Arabic"/>
            <w:b/>
            <w:bCs/>
            <w:noProof/>
            <w:webHidden/>
            <w:sz w:val="34"/>
            <w:szCs w:val="34"/>
          </w:rPr>
          <w:t>4</w:t>
        </w:r>
        <w:r w:rsidR="008D1FFE"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04" w:history="1">
        <w:r w:rsidRPr="008D1FFE">
          <w:rPr>
            <w:rStyle w:val="Hyperlink"/>
            <w:rFonts w:ascii="Traditional Arabic" w:hAnsi="Traditional Arabic" w:cs="Traditional Arabic"/>
            <w:b/>
            <w:bCs/>
            <w:noProof/>
            <w:sz w:val="34"/>
            <w:szCs w:val="34"/>
            <w:rtl/>
            <w:lang w:bidi="ar-EG"/>
          </w:rPr>
          <w:t>توحيد الله تعالى هي دعوة جميع الرسل لأقوامهم:</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_Toc489438304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5</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05" w:history="1">
        <w:r w:rsidRPr="008D1FFE">
          <w:rPr>
            <w:rStyle w:val="Hyperlink"/>
            <w:rFonts w:ascii="Traditional Arabic" w:hAnsi="Traditional Arabic" w:cs="Traditional Arabic"/>
            <w:b/>
            <w:bCs/>
            <w:noProof/>
            <w:sz w:val="34"/>
            <w:szCs w:val="34"/>
            <w:rtl/>
            <w:lang w:bidi="ar-EG"/>
          </w:rPr>
          <w:t>فضل التوحيد في الدنيا والآخرة:</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_Toc489438305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7</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06" w:history="1">
        <w:r w:rsidRPr="008D1FFE">
          <w:rPr>
            <w:rStyle w:val="Hyperlink"/>
            <w:rFonts w:ascii="Traditional Arabic" w:hAnsi="Traditional Arabic" w:cs="Traditional Arabic"/>
            <w:b/>
            <w:bCs/>
            <w:noProof/>
            <w:sz w:val="34"/>
            <w:szCs w:val="34"/>
            <w:rtl/>
            <w:lang w:bidi="ar-EG"/>
          </w:rPr>
          <w:t>إثبات هداية الله للموحدين:</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_Toc489438306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7</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07" w:history="1">
        <w:r w:rsidRPr="008D1FFE">
          <w:rPr>
            <w:rStyle w:val="Hyperlink"/>
            <w:rFonts w:ascii="Traditional Arabic" w:hAnsi="Traditional Arabic" w:cs="Traditional Arabic"/>
            <w:b/>
            <w:bCs/>
            <w:noProof/>
            <w:sz w:val="34"/>
            <w:szCs w:val="34"/>
            <w:rtl/>
            <w:lang w:bidi="ar-EG"/>
          </w:rPr>
          <w:t>استمساك أهل التوحيد بالعروة الوثقى:</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_Toc489438307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8</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08" w:history="1">
        <w:r w:rsidRPr="008D1FFE">
          <w:rPr>
            <w:rStyle w:val="Hyperlink"/>
            <w:rFonts w:ascii="Traditional Arabic" w:hAnsi="Traditional Arabic" w:cs="Traditional Arabic"/>
            <w:b/>
            <w:bCs/>
            <w:noProof/>
            <w:sz w:val="34"/>
            <w:szCs w:val="34"/>
            <w:rtl/>
          </w:rPr>
          <w:t>شهادة التوحيد أفضل الكلام وشعب الإيمان وأرفعها وأعلاها:</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_Toc489438308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8</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09" w:history="1">
        <w:r w:rsidRPr="008D1FFE">
          <w:rPr>
            <w:rStyle w:val="Hyperlink"/>
            <w:rFonts w:ascii="Traditional Arabic" w:hAnsi="Traditional Arabic" w:cs="Traditional Arabic"/>
            <w:b/>
            <w:bCs/>
            <w:noProof/>
            <w:sz w:val="34"/>
            <w:szCs w:val="34"/>
            <w:rtl/>
            <w:lang w:bidi="ar-EG"/>
          </w:rPr>
          <w:t>وهي كلمة الإخلاص:</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_Toc489438309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9</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0" w:history="1">
        <w:r w:rsidRPr="008D1FFE">
          <w:rPr>
            <w:rStyle w:val="Hyperlink"/>
            <w:rFonts w:ascii="Traditional Arabic" w:hAnsi="Traditional Arabic" w:cs="Traditional Arabic"/>
            <w:b/>
            <w:bCs/>
            <w:noProof/>
            <w:sz w:val="34"/>
            <w:szCs w:val="34"/>
            <w:rtl/>
          </w:rPr>
          <w:t>وهي شهادة الفلاح:</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_Toc489438310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9</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1" w:history="1">
        <w:r w:rsidRPr="008D1FFE">
          <w:rPr>
            <w:rStyle w:val="Hyperlink"/>
            <w:rFonts w:ascii="Traditional Arabic" w:hAnsi="Traditional Arabic" w:cs="Traditional Arabic"/>
            <w:b/>
            <w:bCs/>
            <w:noProof/>
            <w:sz w:val="34"/>
            <w:szCs w:val="34"/>
            <w:rtl/>
            <w:lang w:bidi="ar-EG"/>
          </w:rPr>
          <w:t>وكلمة النجاة عند الكرب في الدنيا والآخرة:</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_Toc489438311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9</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2" w:history="1">
        <w:r w:rsidRPr="008D1FFE">
          <w:rPr>
            <w:rStyle w:val="Hyperlink"/>
            <w:rFonts w:ascii="Traditional Arabic" w:hAnsi="Traditional Arabic" w:cs="Traditional Arabic"/>
            <w:b/>
            <w:bCs/>
            <w:noProof/>
            <w:sz w:val="34"/>
            <w:szCs w:val="34"/>
            <w:rtl/>
          </w:rPr>
          <w:t>التهليل بها والتسبيح بغيرها عند النوم يُعطى قوة في البدن:</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_Toc489438312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10</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3" w:history="1">
        <w:r w:rsidRPr="008D1FFE">
          <w:rPr>
            <w:rStyle w:val="Hyperlink"/>
            <w:rFonts w:ascii="Traditional Arabic" w:hAnsi="Traditional Arabic" w:cs="Traditional Arabic"/>
            <w:b/>
            <w:bCs/>
            <w:noProof/>
            <w:sz w:val="34"/>
            <w:szCs w:val="34"/>
            <w:rtl/>
            <w:lang w:bidi="ar-EG"/>
          </w:rPr>
          <w:t>اصطفاء الله لعباده الموحدين على تفاوت مراتبهم:</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_Toc489438313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10</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4" w:history="1">
        <w:r w:rsidRPr="008D1FFE">
          <w:rPr>
            <w:rStyle w:val="Hyperlink"/>
            <w:rFonts w:ascii="Traditional Arabic" w:hAnsi="Traditional Arabic" w:cs="Traditional Arabic"/>
            <w:b/>
            <w:bCs/>
            <w:noProof/>
            <w:sz w:val="34"/>
            <w:szCs w:val="34"/>
            <w:rtl/>
            <w:lang w:bidi="ar-EG"/>
          </w:rPr>
          <w:t>شهادة الله تعالى لها وملائكته وأولوا العلم دلالة على عظمها:</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_Toc489438314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11</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5" w:history="1">
        <w:r w:rsidRPr="008D1FFE">
          <w:rPr>
            <w:rStyle w:val="Hyperlink"/>
            <w:rFonts w:ascii="Traditional Arabic" w:hAnsi="Traditional Arabic" w:cs="Traditional Arabic"/>
            <w:b/>
            <w:bCs/>
            <w:noProof/>
            <w:sz w:val="34"/>
            <w:szCs w:val="34"/>
            <w:rtl/>
            <w:lang w:bidi="ar-EG"/>
          </w:rPr>
          <w:t>معرفة الله بالتوحيد:</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_Toc489438315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11</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6" w:history="1">
        <w:r w:rsidRPr="008D1FFE">
          <w:rPr>
            <w:rStyle w:val="Hyperlink"/>
            <w:rFonts w:ascii="Traditional Arabic" w:hAnsi="Traditional Arabic" w:cs="Traditional Arabic"/>
            <w:b/>
            <w:bCs/>
            <w:noProof/>
            <w:sz w:val="34"/>
            <w:szCs w:val="34"/>
            <w:rtl/>
            <w:lang w:bidi="ar-EG"/>
          </w:rPr>
          <w:t>ارتباط  التوحيد بجميع مراتب الدين:</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_Toc489438316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11</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7" w:history="1">
        <w:r w:rsidRPr="008D1FFE">
          <w:rPr>
            <w:rStyle w:val="Hyperlink"/>
            <w:rFonts w:ascii="Traditional Arabic" w:hAnsi="Traditional Arabic" w:cs="Traditional Arabic"/>
            <w:b/>
            <w:bCs/>
            <w:noProof/>
            <w:sz w:val="34"/>
            <w:szCs w:val="34"/>
            <w:rtl/>
            <w:lang w:bidi="ar-EG"/>
          </w:rPr>
          <w:t>التوحيد أول أركان الإسلام:</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_Toc489438317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11</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8" w:history="1">
        <w:r w:rsidRPr="008D1FFE">
          <w:rPr>
            <w:rStyle w:val="Hyperlink"/>
            <w:rFonts w:ascii="Traditional Arabic" w:hAnsi="Traditional Arabic" w:cs="Traditional Arabic"/>
            <w:b/>
            <w:bCs/>
            <w:noProof/>
            <w:sz w:val="34"/>
            <w:szCs w:val="34"/>
            <w:rtl/>
            <w:lang w:bidi="ar-EG"/>
          </w:rPr>
          <w:t>التوحيد مفتاح الإيمان بالله وحده:</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_Toc489438318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11</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19" w:history="1">
        <w:r w:rsidRPr="008D1FFE">
          <w:rPr>
            <w:rStyle w:val="Hyperlink"/>
            <w:rFonts w:ascii="Traditional Arabic" w:hAnsi="Traditional Arabic" w:cs="Traditional Arabic"/>
            <w:b/>
            <w:bCs/>
            <w:noProof/>
            <w:sz w:val="34"/>
            <w:szCs w:val="34"/>
            <w:rtl/>
            <w:lang w:bidi="ar-EG"/>
          </w:rPr>
          <w:t>ارتباط التوحيد بمرتبة الإحسان:</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_Toc489438319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12</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0" w:history="1">
        <w:r w:rsidRPr="008D1FFE">
          <w:rPr>
            <w:rStyle w:val="Hyperlink"/>
            <w:rFonts w:ascii="Traditional Arabic" w:hAnsi="Traditional Arabic" w:cs="Traditional Arabic"/>
            <w:b/>
            <w:bCs/>
            <w:noProof/>
            <w:sz w:val="34"/>
            <w:szCs w:val="34"/>
            <w:rtl/>
            <w:lang w:bidi="ar-EG"/>
          </w:rPr>
          <w:t>مبايعة رسول الله صلى الله عليه وسلم على التوحيد:</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_Toc489438320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12</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1" w:history="1">
        <w:r w:rsidRPr="008D1FFE">
          <w:rPr>
            <w:rStyle w:val="Hyperlink"/>
            <w:rFonts w:ascii="Traditional Arabic" w:hAnsi="Traditional Arabic" w:cs="Traditional Arabic"/>
            <w:b/>
            <w:bCs/>
            <w:noProof/>
            <w:sz w:val="34"/>
            <w:szCs w:val="34"/>
            <w:rtl/>
            <w:lang w:bidi="ar-EG"/>
          </w:rPr>
          <w:t>ربط الاستقامة بالتوحيد:</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_Toc489438321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12</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2" w:history="1">
        <w:r w:rsidRPr="008D1FFE">
          <w:rPr>
            <w:rStyle w:val="Hyperlink"/>
            <w:rFonts w:ascii="Traditional Arabic" w:hAnsi="Traditional Arabic" w:cs="Traditional Arabic"/>
            <w:b/>
            <w:bCs/>
            <w:noProof/>
            <w:sz w:val="34"/>
            <w:szCs w:val="34"/>
            <w:rtl/>
            <w:lang w:bidi="ar-EG"/>
          </w:rPr>
          <w:t>تثبيت الله للموحدين في الدنيا والآخرة:</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_Toc489438322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13</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3" w:history="1">
        <w:r w:rsidRPr="008D1FFE">
          <w:rPr>
            <w:rStyle w:val="Hyperlink"/>
            <w:rFonts w:ascii="Traditional Arabic" w:hAnsi="Traditional Arabic" w:cs="Traditional Arabic"/>
            <w:b/>
            <w:bCs/>
            <w:noProof/>
            <w:sz w:val="34"/>
            <w:szCs w:val="34"/>
            <w:rtl/>
            <w:lang w:bidi="ar-EG"/>
          </w:rPr>
          <w:t>مغفرة الله للموحدين:</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_Toc489438323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14</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4" w:history="1">
        <w:r w:rsidRPr="008D1FFE">
          <w:rPr>
            <w:rStyle w:val="Hyperlink"/>
            <w:rFonts w:ascii="Traditional Arabic" w:hAnsi="Traditional Arabic" w:cs="Traditional Arabic"/>
            <w:b/>
            <w:bCs/>
            <w:noProof/>
            <w:sz w:val="34"/>
            <w:szCs w:val="34"/>
            <w:rtl/>
            <w:lang w:bidi="ar-EG"/>
          </w:rPr>
          <w:t>الجنة دار الموحدين:</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_Toc489438324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15</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5" w:history="1">
        <w:r w:rsidRPr="008D1FFE">
          <w:rPr>
            <w:rStyle w:val="Hyperlink"/>
            <w:rFonts w:ascii="Traditional Arabic" w:hAnsi="Traditional Arabic" w:cs="Traditional Arabic"/>
            <w:b/>
            <w:bCs/>
            <w:noProof/>
            <w:sz w:val="34"/>
            <w:szCs w:val="34"/>
            <w:rtl/>
            <w:lang w:bidi="ar-EG"/>
          </w:rPr>
          <w:t>شفاعة النبي صلى الله عليه وسلم للموحدين يوم القيامة:</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_Toc489438325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17</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6" w:history="1">
        <w:r w:rsidRPr="008D1FFE">
          <w:rPr>
            <w:rStyle w:val="Hyperlink"/>
            <w:rFonts w:ascii="Traditional Arabic" w:hAnsi="Traditional Arabic" w:cs="Traditional Arabic"/>
            <w:b/>
            <w:bCs/>
            <w:noProof/>
            <w:sz w:val="34"/>
            <w:szCs w:val="34"/>
            <w:rtl/>
            <w:lang w:bidi="ar-EG"/>
          </w:rPr>
          <w:t>شفاعة الموحدين لإخوانهم في الدنيا والآخرة:</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_Toc489438326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17</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7" w:history="1">
        <w:r w:rsidRPr="008D1FFE">
          <w:rPr>
            <w:rStyle w:val="Hyperlink"/>
            <w:rFonts w:ascii="Traditional Arabic" w:hAnsi="Traditional Arabic" w:cs="Traditional Arabic"/>
            <w:b/>
            <w:bCs/>
            <w:noProof/>
            <w:sz w:val="34"/>
            <w:szCs w:val="34"/>
            <w:rtl/>
            <w:lang w:bidi="ar-EG"/>
          </w:rPr>
          <w:t>تلقين الميت لشهادة التوحيد خير ما يلقى به ربه:</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_Toc489438327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18</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8" w:history="1">
        <w:r w:rsidRPr="008D1FFE">
          <w:rPr>
            <w:rStyle w:val="Hyperlink"/>
            <w:rFonts w:ascii="Traditional Arabic" w:hAnsi="Traditional Arabic" w:cs="Traditional Arabic"/>
            <w:b/>
            <w:bCs/>
            <w:noProof/>
            <w:sz w:val="34"/>
            <w:szCs w:val="34"/>
            <w:rtl/>
            <w:lang w:bidi="ar-EG"/>
          </w:rPr>
          <w:t>متفرقات من معنى شهادة التوحيد:</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_Toc489438328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19</w:t>
        </w:r>
        <w:r w:rsidRPr="008D1FFE">
          <w:rPr>
            <w:rFonts w:ascii="Traditional Arabic" w:hAnsi="Traditional Arabic" w:cs="Traditional Arabic"/>
            <w:b/>
            <w:bCs/>
            <w:noProof/>
            <w:webHidden/>
            <w:sz w:val="34"/>
            <w:szCs w:val="34"/>
          </w:rPr>
          <w:fldChar w:fldCharType="end"/>
        </w:r>
      </w:hyperlink>
    </w:p>
    <w:p w:rsidR="008D1FFE" w:rsidRPr="008D1FFE" w:rsidRDefault="008D1FFE" w:rsidP="008D1FFE">
      <w:pPr>
        <w:pStyle w:val="20"/>
        <w:tabs>
          <w:tab w:val="right" w:leader="dot" w:pos="9962"/>
        </w:tabs>
        <w:spacing w:after="100" w:afterAutospacing="1" w:line="240" w:lineRule="auto"/>
        <w:rPr>
          <w:rFonts w:ascii="Traditional Arabic" w:hAnsi="Traditional Arabic" w:cs="Traditional Arabic"/>
          <w:b/>
          <w:bCs/>
          <w:noProof/>
          <w:sz w:val="34"/>
          <w:szCs w:val="34"/>
        </w:rPr>
      </w:pPr>
      <w:hyperlink w:anchor="_Toc489438329" w:history="1">
        <w:r w:rsidRPr="008D1FFE">
          <w:rPr>
            <w:rStyle w:val="Hyperlink"/>
            <w:rFonts w:ascii="Traditional Arabic" w:hAnsi="Traditional Arabic" w:cs="Traditional Arabic"/>
            <w:b/>
            <w:bCs/>
            <w:noProof/>
            <w:sz w:val="34"/>
            <w:szCs w:val="34"/>
            <w:rtl/>
            <w:lang w:bidi="ar-EG"/>
          </w:rPr>
          <w:t>الحواشي:</w:t>
        </w:r>
        <w:r w:rsidRPr="008D1FFE">
          <w:rPr>
            <w:rFonts w:ascii="Traditional Arabic" w:hAnsi="Traditional Arabic" w:cs="Traditional Arabic"/>
            <w:b/>
            <w:bCs/>
            <w:noProof/>
            <w:webHidden/>
            <w:sz w:val="34"/>
            <w:szCs w:val="34"/>
          </w:rPr>
          <w:tab/>
        </w:r>
        <w:r w:rsidRPr="008D1FFE">
          <w:rPr>
            <w:rFonts w:ascii="Traditional Arabic" w:hAnsi="Traditional Arabic" w:cs="Traditional Arabic"/>
            <w:b/>
            <w:bCs/>
            <w:noProof/>
            <w:webHidden/>
            <w:sz w:val="34"/>
            <w:szCs w:val="34"/>
          </w:rPr>
          <w:fldChar w:fldCharType="begin"/>
        </w:r>
        <w:r w:rsidRPr="008D1FFE">
          <w:rPr>
            <w:rFonts w:ascii="Traditional Arabic" w:hAnsi="Traditional Arabic" w:cs="Traditional Arabic"/>
            <w:b/>
            <w:bCs/>
            <w:noProof/>
            <w:webHidden/>
            <w:sz w:val="34"/>
            <w:szCs w:val="34"/>
          </w:rPr>
          <w:instrText xml:space="preserve"> PAGEREF _Toc489438329 \h </w:instrText>
        </w:r>
        <w:r w:rsidRPr="008D1FFE">
          <w:rPr>
            <w:rStyle w:val="Hyperlink"/>
            <w:rFonts w:ascii="Traditional Arabic" w:hAnsi="Traditional Arabic" w:cs="Traditional Arabic"/>
            <w:b/>
            <w:bCs/>
            <w:noProof/>
            <w:sz w:val="34"/>
            <w:szCs w:val="34"/>
          </w:rPr>
        </w:r>
        <w:r w:rsidRPr="008D1FFE">
          <w:rPr>
            <w:rFonts w:ascii="Traditional Arabic" w:hAnsi="Traditional Arabic" w:cs="Traditional Arabic"/>
            <w:b/>
            <w:bCs/>
            <w:noProof/>
            <w:webHidden/>
            <w:sz w:val="34"/>
            <w:szCs w:val="34"/>
          </w:rPr>
          <w:fldChar w:fldCharType="separate"/>
        </w:r>
        <w:r w:rsidRPr="008D1FFE">
          <w:rPr>
            <w:rFonts w:ascii="Traditional Arabic" w:hAnsi="Traditional Arabic" w:cs="Traditional Arabic"/>
            <w:b/>
            <w:bCs/>
            <w:noProof/>
            <w:webHidden/>
            <w:sz w:val="34"/>
            <w:szCs w:val="34"/>
          </w:rPr>
          <w:t>22</w:t>
        </w:r>
        <w:r w:rsidRPr="008D1FFE">
          <w:rPr>
            <w:rFonts w:ascii="Traditional Arabic" w:hAnsi="Traditional Arabic" w:cs="Traditional Arabic"/>
            <w:b/>
            <w:bCs/>
            <w:noProof/>
            <w:webHidden/>
            <w:sz w:val="34"/>
            <w:szCs w:val="34"/>
          </w:rPr>
          <w:fldChar w:fldCharType="end"/>
        </w:r>
      </w:hyperlink>
    </w:p>
    <w:p w:rsidR="000C00A5" w:rsidRPr="000C00A5" w:rsidRDefault="000C00A5" w:rsidP="008D1FFE">
      <w:pPr>
        <w:spacing w:after="100" w:afterAutospacing="1" w:line="240" w:lineRule="auto"/>
        <w:rPr>
          <w:rFonts w:cs="Traditional Arabic"/>
          <w:sz w:val="34"/>
          <w:szCs w:val="34"/>
        </w:rPr>
      </w:pPr>
      <w:r w:rsidRPr="008D1FFE">
        <w:rPr>
          <w:rFonts w:ascii="Traditional Arabic" w:hAnsi="Traditional Arabic" w:cs="Traditional Arabic"/>
          <w:b/>
          <w:bCs/>
          <w:sz w:val="34"/>
          <w:szCs w:val="34"/>
        </w:rPr>
        <w:fldChar w:fldCharType="end"/>
      </w:r>
    </w:p>
    <w:p w:rsidR="00B07E2E" w:rsidRPr="000C00A5" w:rsidRDefault="00B07E2E" w:rsidP="00C85A8D">
      <w:pPr>
        <w:widowControl w:val="0"/>
        <w:autoSpaceDE w:val="0"/>
        <w:autoSpaceDN w:val="0"/>
        <w:adjustRightInd w:val="0"/>
        <w:spacing w:after="0" w:line="240" w:lineRule="auto"/>
        <w:jc w:val="both"/>
        <w:rPr>
          <w:rFonts w:ascii="Traditional Arabic" w:hAnsi="Traditional Arabic" w:cs="Traditional Arabic"/>
          <w:sz w:val="34"/>
          <w:szCs w:val="34"/>
          <w:rtl/>
          <w:lang w:bidi="ar-EG"/>
        </w:rPr>
      </w:pPr>
    </w:p>
    <w:sectPr w:rsidR="00B07E2E" w:rsidRPr="000C00A5" w:rsidSect="00191BC0">
      <w:footerReference w:type="default" r:id="rId11"/>
      <w:pgSz w:w="12240" w:h="15840"/>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8A6" w:rsidRDefault="001918A6" w:rsidP="00D703D6">
      <w:pPr>
        <w:spacing w:after="0" w:line="240" w:lineRule="auto"/>
      </w:pPr>
      <w:r>
        <w:separator/>
      </w:r>
    </w:p>
  </w:endnote>
  <w:endnote w:type="continuationSeparator" w:id="0">
    <w:p w:rsidR="001918A6" w:rsidRDefault="001918A6" w:rsidP="00D70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raditional Arabic">
    <w:panose1 w:val="02020603050405020304"/>
    <w:charset w:val="00"/>
    <w:family w:val="auto"/>
    <w:pitch w:val="variable"/>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3D6" w:rsidRDefault="001904D1" w:rsidP="00D703D6">
    <w:pPr>
      <w:pStyle w:val="a6"/>
      <w:tabs>
        <w:tab w:val="clear" w:pos="8306"/>
      </w:tabs>
      <w:ind w:right="-851"/>
    </w:pPr>
    <w:r>
      <w:rPr>
        <w:noProof/>
      </w:rPr>
      <mc:AlternateContent>
        <mc:Choice Requires="wpg">
          <w:drawing>
            <wp:anchor distT="0" distB="0" distL="114300" distR="114300" simplePos="0" relativeHeight="251657728" behindDoc="0" locked="0" layoutInCell="1" allowOverlap="1">
              <wp:simplePos x="0" y="0"/>
              <wp:positionH relativeFrom="page">
                <wp:posOffset>917575</wp:posOffset>
              </wp:positionH>
              <wp:positionV relativeFrom="page">
                <wp:posOffset>9379585</wp:posOffset>
              </wp:positionV>
              <wp:extent cx="515620" cy="440690"/>
              <wp:effectExtent l="57150" t="57150" r="36830" b="3556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solidFill>
                          <a:sysClr val="window" lastClr="FFFFFF"/>
                        </a:solidFill>
                        <a:ln w="25400" cap="flat" cmpd="sng" algn="ctr">
                          <a:solidFill>
                            <a:srgbClr val="9BBB59"/>
                          </a:solidFill>
                          <a:prstDash val="solid"/>
                        </a:ln>
                        <a:effectLs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solidFill>
                          <a:sysClr val="window" lastClr="FFFFFF"/>
                        </a:solidFill>
                        <a:ln w="25400" cap="flat" cmpd="sng" algn="ctr">
                          <a:solidFill>
                            <a:srgbClr val="9BBB59"/>
                          </a:solidFill>
                          <a:prstDash val="solid"/>
                        </a:ln>
                        <a:effectLst/>
                        <a:extLst/>
                      </wps:spPr>
                      <wps:bodyPr rot="0" vert="horz" wrap="square" lIns="91440" tIns="45720" rIns="91440" bIns="45720" anchor="t" anchorCtr="0" upright="1">
                        <a:noAutofit/>
                      </wps:bodyPr>
                    </wps:wsp>
                    <wps:wsp>
                      <wps:cNvPr id="1" name="Rectangle 22"/>
                      <wps:cNvSpPr>
                        <a:spLocks noChangeArrowheads="1"/>
                      </wps:cNvSpPr>
                      <wps:spPr bwMode="auto">
                        <a:xfrm rot="-5400000">
                          <a:off x="10190" y="14378"/>
                          <a:ext cx="548" cy="720"/>
                        </a:xfrm>
                        <a:prstGeom prst="rect">
                          <a:avLst/>
                        </a:prstGeom>
                        <a:solidFill>
                          <a:sysClr val="window" lastClr="FFFFFF"/>
                        </a:solidFill>
                        <a:ln w="25400" cap="flat" cmpd="sng" algn="ctr">
                          <a:solidFill>
                            <a:srgbClr val="9BBB59"/>
                          </a:solidFill>
                          <a:prstDash val="solid"/>
                        </a:ln>
                        <a:effectLst/>
                        <a:extLst/>
                      </wps:spPr>
                      <wps:txbx>
                        <w:txbxContent>
                          <w:p w:rsidR="00D703D6" w:rsidRPr="00A74C62" w:rsidRDefault="00D703D6" w:rsidP="00D703D6">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5723C" w:rsidRPr="00D5723C">
                              <w:rPr>
                                <w:rFonts w:ascii="Tahoma" w:hAnsi="Tahoma" w:cs="Tahoma"/>
                                <w:b/>
                                <w:bCs/>
                                <w:noProof/>
                                <w:sz w:val="24"/>
                                <w:szCs w:val="24"/>
                                <w:rtl/>
                                <w:lang w:val="ar-SA"/>
                              </w:rPr>
                              <w:t>22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72.25pt;margin-top:738.55pt;width:40.6pt;height:34.7pt;flip:x;z-index:25165772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" fillcolor="window" strokecolor="#9bbb59"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" fillcolor="window" strokecolor="#9bbb59"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" fillcolor="window" strokecolor="#9bbb59" strokeweight="2pt">
                <v:textbox>
                  <w:txbxContent>
                    <w:p w:rsidR="00D703D6" w:rsidRPr="00A74C62" w:rsidRDefault="00D703D6" w:rsidP="00D703D6">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5723C" w:rsidRPr="00D5723C">
                        <w:rPr>
                          <w:rFonts w:ascii="Tahoma" w:hAnsi="Tahoma" w:cs="Tahoma"/>
                          <w:b/>
                          <w:bCs/>
                          <w:noProof/>
                          <w:sz w:val="24"/>
                          <w:szCs w:val="24"/>
                          <w:rtl/>
                          <w:lang w:val="ar-SA"/>
                        </w:rPr>
                        <w:t>22</w:t>
                      </w:r>
                      <w:r w:rsidRPr="00A74C62">
                        <w:rPr>
                          <w:rFonts w:ascii="Tahoma" w:hAnsi="Tahoma" w:cs="Tahoma"/>
                          <w:b/>
                          <w:bCs/>
                          <w:sz w:val="24"/>
                          <w:szCs w:val="24"/>
                        </w:rPr>
                        <w:fldChar w:fldCharType="end"/>
                      </w:r>
                    </w:p>
                  </w:txbxContent>
                </v:textbox>
              </v:rect>
              <w10:wrap anchorx="page" anchory="page"/>
            </v:group>
          </w:pict>
        </mc:Fallback>
      </mc:AlternateContent>
    </w:r>
    <w:r>
      <w:rPr>
        <w:noProof/>
      </w:rPr>
      <mc:AlternateContent>
        <mc:Choice Requires="wps">
          <w:drawing>
            <wp:anchor distT="45720" distB="45720" distL="114300" distR="114300" simplePos="0" relativeHeight="251658752" behindDoc="1" locked="0" layoutInCell="1" allowOverlap="1">
              <wp:simplePos x="0" y="0"/>
              <wp:positionH relativeFrom="column">
                <wp:posOffset>2527935</wp:posOffset>
              </wp:positionH>
              <wp:positionV relativeFrom="paragraph">
                <wp:posOffset>127000</wp:posOffset>
              </wp:positionV>
              <wp:extent cx="1334135" cy="340360"/>
              <wp:effectExtent l="0" t="0" r="0" b="254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D703D6" w:rsidRDefault="00D703D6" w:rsidP="00D703D6">
                          <w:hyperlink r:id="rId1" w:history="1">
                            <w:r w:rsidRPr="00C01086">
                              <w:rPr>
                                <w:rStyle w:val="Hyperlink"/>
                                <w:rFonts w:cs="Arial"/>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30" type="#_x0000_t202" style="position:absolute;left:0;text-align:left;margin-left:199.05pt;margin-top:10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" filled="f" strokecolor="white">
              <v:textbox>
                <w:txbxContent>
                  <w:p w:rsidR="00D703D6" w:rsidRDefault="00D703D6" w:rsidP="00D703D6">
                    <w:hyperlink r:id="rId2" w:history="1">
                      <w:r w:rsidRPr="00C01086">
                        <w:rPr>
                          <w:rStyle w:val="Hyperlink"/>
                          <w:rFonts w:cs="Arial"/>
                          <w:sz w:val="26"/>
                          <w:szCs w:val="26"/>
                        </w:rPr>
                        <w:t>www.alukah.net</w:t>
                      </w:r>
                    </w:hyperlink>
                  </w:p>
                </w:txbxContent>
              </v:textbox>
              <w10:wrap type="tight"/>
            </v:shape>
          </w:pict>
        </mc:Fallback>
      </mc:AlternateContent>
    </w:r>
    <w:r>
      <w:rPr>
        <w:noProof/>
      </w:rPr>
      <w:drawing>
        <wp:anchor distT="0" distB="0" distL="114300" distR="114300" simplePos="0" relativeHeight="251656704" behindDoc="1" locked="0" layoutInCell="1" allowOverlap="1">
          <wp:simplePos x="0" y="0"/>
          <wp:positionH relativeFrom="column">
            <wp:posOffset>-5080</wp:posOffset>
          </wp:positionH>
          <wp:positionV relativeFrom="paragraph">
            <wp:posOffset>76200</wp:posOffset>
          </wp:positionV>
          <wp:extent cx="6122670" cy="543560"/>
          <wp:effectExtent l="0" t="0" r="0" b="0"/>
          <wp:wrapNone/>
          <wp:docPr id="6"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8A6" w:rsidRDefault="001918A6" w:rsidP="00D703D6">
      <w:pPr>
        <w:spacing w:after="0" w:line="240" w:lineRule="auto"/>
      </w:pPr>
      <w:r>
        <w:separator/>
      </w:r>
    </w:p>
  </w:footnote>
  <w:footnote w:type="continuationSeparator" w:id="0">
    <w:p w:rsidR="001918A6" w:rsidRDefault="001918A6" w:rsidP="00D703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1201E1A"/>
    <w:lvl w:ilvl="0">
      <w:numFmt w:val="bullet"/>
      <w:lvlText w:val="*"/>
      <w:lvlJc w:val="left"/>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lvlOverride w:ilvl="0">
      <w:lvl w:ilvl="0">
        <w:numFmt w:val="irohaFullWidth"/>
        <w:lvlText w:val=""/>
        <w:legacy w:legacy="1" w:legacySpace="0" w:legacyIndent="0"/>
        <w:lvlJc w:val="right"/>
        <w:rPr>
          <w:rFonts w:ascii="Symbol" w:hAnsi="Symbol" w:cs="Times New Roman" w:hint="default"/>
        </w:rPr>
      </w:lvl>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A22"/>
    <w:rsid w:val="000C00A5"/>
    <w:rsid w:val="00125A22"/>
    <w:rsid w:val="00130C28"/>
    <w:rsid w:val="001904D1"/>
    <w:rsid w:val="001918A6"/>
    <w:rsid w:val="00191BC0"/>
    <w:rsid w:val="001C711B"/>
    <w:rsid w:val="001E1022"/>
    <w:rsid w:val="00224D3F"/>
    <w:rsid w:val="00267DF1"/>
    <w:rsid w:val="002824C0"/>
    <w:rsid w:val="002E7435"/>
    <w:rsid w:val="003141AE"/>
    <w:rsid w:val="00410748"/>
    <w:rsid w:val="00444B3A"/>
    <w:rsid w:val="00725199"/>
    <w:rsid w:val="00781B21"/>
    <w:rsid w:val="00834A11"/>
    <w:rsid w:val="0083597A"/>
    <w:rsid w:val="008413BC"/>
    <w:rsid w:val="00852E30"/>
    <w:rsid w:val="008D1FFE"/>
    <w:rsid w:val="008F51D0"/>
    <w:rsid w:val="00A74C62"/>
    <w:rsid w:val="00B073FF"/>
    <w:rsid w:val="00B07E2E"/>
    <w:rsid w:val="00B57767"/>
    <w:rsid w:val="00BC56FE"/>
    <w:rsid w:val="00BE729E"/>
    <w:rsid w:val="00C01086"/>
    <w:rsid w:val="00C85A8D"/>
    <w:rsid w:val="00D45F41"/>
    <w:rsid w:val="00D55DE3"/>
    <w:rsid w:val="00D5723C"/>
    <w:rsid w:val="00D703D6"/>
    <w:rsid w:val="00E168BE"/>
    <w:rsid w:val="00F36C0A"/>
    <w:rsid w:val="00FA1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C18E35"/>
  <w14:defaultImageDpi w14:val="0"/>
  <w15:docId w15:val="{78C6CFE4-C6DB-4BDF-96FC-64E083268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rPr>
      <w:rFonts w:cs="Arial"/>
    </w:rPr>
  </w:style>
  <w:style w:type="paragraph" w:styleId="1">
    <w:name w:val="heading 1"/>
    <w:basedOn w:val="a"/>
    <w:next w:val="a"/>
    <w:link w:val="1Char"/>
    <w:uiPriority w:val="9"/>
    <w:qFormat/>
    <w:rsid w:val="000C00A5"/>
    <w:pPr>
      <w:keepNext/>
      <w:spacing w:before="240" w:after="60"/>
      <w:outlineLvl w:val="0"/>
    </w:pPr>
    <w:rPr>
      <w:rFonts w:asciiTheme="majorHAnsi" w:eastAsiaTheme="majorEastAsia" w:hAnsiTheme="majorHAnsi" w:cs="Times New Roman"/>
      <w:b/>
      <w:bCs/>
      <w:kern w:val="32"/>
      <w:sz w:val="32"/>
      <w:szCs w:val="32"/>
    </w:rPr>
  </w:style>
  <w:style w:type="paragraph" w:styleId="2">
    <w:name w:val="heading 2"/>
    <w:basedOn w:val="a"/>
    <w:next w:val="a"/>
    <w:link w:val="2Char"/>
    <w:uiPriority w:val="9"/>
    <w:unhideWhenUsed/>
    <w:qFormat/>
    <w:rsid w:val="00191BC0"/>
    <w:pPr>
      <w:keepNext/>
      <w:spacing w:before="240" w:after="60"/>
      <w:outlineLvl w:val="1"/>
    </w:pPr>
    <w:rPr>
      <w:rFonts w:ascii="Traditional Arabic" w:hAnsi="Traditional Arabic" w:cs="Traditional Arabic"/>
      <w:b/>
      <w:bCs/>
      <w:color w:val="0000FF"/>
      <w:sz w:val="40"/>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locked/>
    <w:rsid w:val="000C00A5"/>
    <w:rPr>
      <w:rFonts w:asciiTheme="majorHAnsi" w:eastAsiaTheme="majorEastAsia" w:hAnsiTheme="majorHAnsi" w:cs="Times New Roman"/>
      <w:b/>
      <w:bCs/>
      <w:kern w:val="32"/>
      <w:sz w:val="32"/>
      <w:szCs w:val="32"/>
    </w:rPr>
  </w:style>
  <w:style w:type="character" w:customStyle="1" w:styleId="2Char">
    <w:name w:val="عنوان 2 Char"/>
    <w:basedOn w:val="a0"/>
    <w:link w:val="2"/>
    <w:uiPriority w:val="9"/>
    <w:locked/>
    <w:rsid w:val="00191BC0"/>
    <w:rPr>
      <w:rFonts w:ascii="Traditional Arabic" w:hAnsi="Traditional Arabic" w:cs="Traditional Arabic"/>
      <w:b/>
      <w:bCs/>
      <w:color w:val="0000FF"/>
      <w:sz w:val="36"/>
      <w:szCs w:val="36"/>
      <w:lang w:bidi="ar-SA"/>
    </w:rPr>
  </w:style>
  <w:style w:type="paragraph" w:styleId="a3">
    <w:name w:val="List Paragraph"/>
    <w:basedOn w:val="a"/>
    <w:uiPriority w:val="34"/>
    <w:qFormat/>
    <w:rsid w:val="002824C0"/>
    <w:pPr>
      <w:spacing w:after="0" w:line="240" w:lineRule="auto"/>
      <w:ind w:left="720"/>
      <w:contextualSpacing/>
    </w:pPr>
    <w:rPr>
      <w:rFonts w:ascii="AGA Arabesque" w:hAnsi="AGA Arabesque" w:cs="Traditional Arabic"/>
      <w:sz w:val="24"/>
      <w:szCs w:val="24"/>
    </w:rPr>
  </w:style>
  <w:style w:type="paragraph" w:styleId="a4">
    <w:name w:val="TOC Heading"/>
    <w:basedOn w:val="1"/>
    <w:next w:val="a"/>
    <w:uiPriority w:val="39"/>
    <w:unhideWhenUsed/>
    <w:qFormat/>
    <w:rsid w:val="000C00A5"/>
    <w:pPr>
      <w:keepLines/>
      <w:spacing w:after="0" w:line="259" w:lineRule="auto"/>
      <w:outlineLvl w:val="9"/>
    </w:pPr>
    <w:rPr>
      <w:rFonts w:ascii="Times New Roman" w:eastAsiaTheme="minorEastAsia" w:hAnsi="Times New Roman"/>
      <w:b w:val="0"/>
      <w:bCs w:val="0"/>
      <w:color w:val="2E74B5"/>
      <w:kern w:val="0"/>
    </w:rPr>
  </w:style>
  <w:style w:type="paragraph" w:styleId="20">
    <w:name w:val="toc 2"/>
    <w:basedOn w:val="a"/>
    <w:next w:val="a"/>
    <w:autoRedefine/>
    <w:uiPriority w:val="39"/>
    <w:unhideWhenUsed/>
    <w:rsid w:val="000C00A5"/>
    <w:pPr>
      <w:ind w:left="220"/>
    </w:pPr>
  </w:style>
  <w:style w:type="character" w:styleId="Hyperlink">
    <w:name w:val="Hyperlink"/>
    <w:basedOn w:val="a0"/>
    <w:uiPriority w:val="99"/>
    <w:unhideWhenUsed/>
    <w:rsid w:val="000C00A5"/>
    <w:rPr>
      <w:rFonts w:cs="Times New Roman"/>
      <w:color w:val="0563C1"/>
      <w:u w:val="single"/>
    </w:rPr>
  </w:style>
  <w:style w:type="paragraph" w:styleId="a5">
    <w:name w:val="header"/>
    <w:basedOn w:val="a"/>
    <w:link w:val="Char"/>
    <w:uiPriority w:val="99"/>
    <w:rsid w:val="00D703D6"/>
    <w:pPr>
      <w:tabs>
        <w:tab w:val="center" w:pos="4153"/>
        <w:tab w:val="right" w:pos="8306"/>
      </w:tabs>
    </w:pPr>
  </w:style>
  <w:style w:type="character" w:customStyle="1" w:styleId="Char">
    <w:name w:val="رأس الصفحة Char"/>
    <w:basedOn w:val="a0"/>
    <w:link w:val="a5"/>
    <w:uiPriority w:val="99"/>
    <w:locked/>
    <w:rsid w:val="00D703D6"/>
    <w:rPr>
      <w:rFonts w:cs="Arial"/>
    </w:rPr>
  </w:style>
  <w:style w:type="paragraph" w:styleId="a6">
    <w:name w:val="footer"/>
    <w:basedOn w:val="a"/>
    <w:link w:val="Char0"/>
    <w:uiPriority w:val="99"/>
    <w:rsid w:val="00D703D6"/>
    <w:pPr>
      <w:tabs>
        <w:tab w:val="center" w:pos="4153"/>
        <w:tab w:val="right" w:pos="8306"/>
      </w:tabs>
    </w:pPr>
  </w:style>
  <w:style w:type="character" w:customStyle="1" w:styleId="Char0">
    <w:name w:val="تذييل الصفحة Char"/>
    <w:basedOn w:val="a0"/>
    <w:link w:val="a6"/>
    <w:uiPriority w:val="99"/>
    <w:locked/>
    <w:rsid w:val="00D703D6"/>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954F7-F3E2-42E0-AD8A-25285E901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9198</Words>
  <Characters>52433</Characters>
  <Application>Microsoft Office Word</Application>
  <DocSecurity>0</DocSecurity>
  <Lines>436</Lines>
  <Paragraphs>123</Paragraphs>
  <ScaleCrop>false</ScaleCrop>
  <Company/>
  <LinksUpToDate>false</LinksUpToDate>
  <CharactersWithSpaces>61508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3</cp:revision>
  <dcterms:created xsi:type="dcterms:W3CDTF">2017-08-02T10:00:00Z</dcterms:created>
  <dcterms:modified xsi:type="dcterms:W3CDTF">2017-08-02T10:00:00Z</dcterms:modified>
</cp:coreProperties>
</file>