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D40" w:rsidRPr="004C3D40" w:rsidRDefault="004C3D40" w:rsidP="004C3D40">
      <w:pPr>
        <w:spacing w:after="120" w:line="240" w:lineRule="auto"/>
        <w:jc w:val="both"/>
        <w:rPr>
          <w:rFonts w:ascii="Verdana" w:hAnsi="Verdana" w:cs="Traditional Arabic" w:hint="cs"/>
          <w:sz w:val="20"/>
          <w:szCs w:val="34"/>
          <w:rtl/>
        </w:rPr>
      </w:pPr>
      <w:r>
        <w:rPr>
          <w:rFonts w:ascii="Times New Roman" w:eastAsia="Times New Roman" w:hAnsi="Times New Roman" w:cs="Traditional Arabic"/>
          <w:noProof/>
          <w:sz w:val="36"/>
          <w:szCs w:val="36"/>
        </w:rPr>
        <w:drawing>
          <wp:anchor distT="0" distB="0" distL="114300" distR="114300" simplePos="0" relativeHeight="251659776" behindDoc="1" locked="0" layoutInCell="1" allowOverlap="1" wp14:anchorId="03AA17A9" wp14:editId="2F5A5249">
            <wp:simplePos x="0" y="0"/>
            <wp:positionH relativeFrom="column">
              <wp:posOffset>-720090</wp:posOffset>
            </wp:positionH>
            <wp:positionV relativeFrom="paragraph">
              <wp:posOffset>-706442</wp:posOffset>
            </wp:positionV>
            <wp:extent cx="5922645" cy="8639033"/>
            <wp:effectExtent l="0" t="0" r="1905" b="0"/>
            <wp:wrapTight wrapText="bothSides">
              <wp:wrapPolygon edited="0">
                <wp:start x="0" y="0"/>
                <wp:lineTo x="0" y="21530"/>
                <wp:lineTo x="21537" y="21530"/>
                <wp:lineTo x="21537" y="0"/>
                <wp:lineTo x="0" y="0"/>
              </wp:wrapPolygon>
            </wp:wrapTight>
            <wp:docPr id="9" name="صورة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2645" cy="86390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D40" w:rsidRPr="004C3D40" w:rsidRDefault="004C3D40" w:rsidP="004C3D40">
      <w:pPr>
        <w:spacing w:after="120" w:line="240" w:lineRule="auto"/>
        <w:jc w:val="both"/>
        <w:rPr>
          <w:rFonts w:ascii="Simplified Arabic" w:hAnsi="Simplified Arabic" w:cs="Traditional Arabic"/>
          <w:b/>
          <w:sz w:val="78"/>
          <w:szCs w:val="34"/>
        </w:rPr>
      </w:pPr>
      <w:r>
        <w:rPr>
          <w:rFonts w:ascii="Times New Roman" w:eastAsia="Times New Roman" w:hAnsi="Times New Roman" w:cs="Traditional Arabic"/>
          <w:noProof/>
          <w:sz w:val="36"/>
          <w:szCs w:val="36"/>
        </w:rPr>
        <w:lastRenderedPageBreak/>
        <w:drawing>
          <wp:anchor distT="0" distB="0" distL="114300" distR="114300" simplePos="0" relativeHeight="251658752" behindDoc="1" locked="0" layoutInCell="1" allowOverlap="1" wp14:anchorId="58D34CB2" wp14:editId="3D321BE9">
            <wp:simplePos x="0" y="0"/>
            <wp:positionH relativeFrom="column">
              <wp:posOffset>-720090</wp:posOffset>
            </wp:positionH>
            <wp:positionV relativeFrom="paragraph">
              <wp:posOffset>-720090</wp:posOffset>
            </wp:positionV>
            <wp:extent cx="5922645" cy="8570595"/>
            <wp:effectExtent l="0" t="0" r="1905" b="1905"/>
            <wp:wrapTight wrapText="bothSides">
              <wp:wrapPolygon edited="0">
                <wp:start x="0" y="0"/>
                <wp:lineTo x="0" y="21557"/>
                <wp:lineTo x="21537" y="21557"/>
                <wp:lineTo x="21537" y="0"/>
                <wp:lineTo x="0" y="0"/>
              </wp:wrapPolygon>
            </wp:wrapTight>
            <wp:docPr id="8" name="صورة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22645" cy="8570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D40">
        <w:rPr>
          <w:rFonts w:ascii="Simplified Arabic" w:hAnsi="Simplified Arabic" w:cs="Traditional Arabic"/>
          <w:b/>
          <w:sz w:val="78"/>
          <w:szCs w:val="34"/>
          <w:rtl/>
        </w:rPr>
        <w:br w:type="page"/>
      </w:r>
    </w:p>
    <w:p w:rsidR="00F955CF" w:rsidRDefault="00F955CF" w:rsidP="004C3D40">
      <w:pPr>
        <w:spacing w:after="120" w:line="240" w:lineRule="auto"/>
        <w:jc w:val="both"/>
        <w:rPr>
          <w:rFonts w:ascii="Simplified Arabic" w:hAnsi="Simplified Arabic" w:cs="Traditional Arabic"/>
          <w:b/>
          <w:sz w:val="78"/>
          <w:szCs w:val="34"/>
          <w:rtl/>
        </w:rPr>
      </w:pPr>
    </w:p>
    <w:p w:rsidR="004C3D40" w:rsidRDefault="004C3D40" w:rsidP="004C3D40">
      <w:pPr>
        <w:spacing w:after="120" w:line="240" w:lineRule="auto"/>
        <w:jc w:val="both"/>
        <w:rPr>
          <w:rFonts w:ascii="Simplified Arabic" w:hAnsi="Simplified Arabic" w:cs="Traditional Arabic"/>
          <w:b/>
          <w:sz w:val="78"/>
          <w:szCs w:val="34"/>
          <w:rtl/>
        </w:rPr>
      </w:pPr>
    </w:p>
    <w:p w:rsidR="004C3D40" w:rsidRPr="004C3D40" w:rsidRDefault="004C3D40" w:rsidP="004C3D40">
      <w:pPr>
        <w:spacing w:after="120" w:line="240" w:lineRule="auto"/>
        <w:jc w:val="both"/>
        <w:rPr>
          <w:rFonts w:ascii="Simplified Arabic" w:hAnsi="Simplified Arabic" w:cs="Traditional Arabic"/>
          <w:b/>
          <w:sz w:val="78"/>
          <w:szCs w:val="34"/>
          <w:rtl/>
        </w:rPr>
      </w:pPr>
    </w:p>
    <w:p w:rsidR="007F5F40" w:rsidRPr="004C3D40" w:rsidRDefault="007F5F40" w:rsidP="004C3D40">
      <w:pPr>
        <w:spacing w:after="120" w:line="240" w:lineRule="auto"/>
        <w:jc w:val="both"/>
        <w:rPr>
          <w:rFonts w:ascii="Simplified Arabic" w:hAnsi="Simplified Arabic" w:cs="Traditional Arabic"/>
          <w:b/>
          <w:sz w:val="48"/>
          <w:szCs w:val="34"/>
          <w:rtl/>
        </w:rPr>
      </w:pPr>
    </w:p>
    <w:p w:rsidR="004A03C9" w:rsidRPr="004C3D40" w:rsidRDefault="00FE7B66" w:rsidP="004C3D40">
      <w:pPr>
        <w:spacing w:after="120" w:line="240" w:lineRule="auto"/>
        <w:jc w:val="center"/>
        <w:rPr>
          <w:rFonts w:ascii="Simplified Arabic" w:hAnsi="Simplified Arabic" w:cs="Traditional Arabic"/>
          <w:bCs/>
          <w:color w:val="0070C0"/>
          <w:sz w:val="62"/>
          <w:szCs w:val="48"/>
          <w:rtl/>
        </w:rPr>
      </w:pPr>
      <w:r w:rsidRPr="004C3D40">
        <w:rPr>
          <w:rFonts w:ascii="Simplified Arabic" w:hAnsi="Simplified Arabic" w:cs="Traditional Arabic"/>
          <w:bCs/>
          <w:color w:val="0070C0"/>
          <w:sz w:val="62"/>
          <w:szCs w:val="48"/>
          <w:rtl/>
        </w:rPr>
        <w:t xml:space="preserve">المنهج العلمي للإمام </w:t>
      </w:r>
      <w:r w:rsidR="004878A8" w:rsidRPr="004C3D40">
        <w:rPr>
          <w:rFonts w:ascii="Simplified Arabic" w:hAnsi="Simplified Arabic" w:cs="Traditional Arabic" w:hint="cs"/>
          <w:bCs/>
          <w:color w:val="0070C0"/>
          <w:sz w:val="62"/>
          <w:szCs w:val="48"/>
          <w:rtl/>
        </w:rPr>
        <w:t>ا</w:t>
      </w:r>
      <w:r w:rsidRPr="004C3D40">
        <w:rPr>
          <w:rFonts w:ascii="Simplified Arabic" w:hAnsi="Simplified Arabic" w:cs="Traditional Arabic"/>
          <w:bCs/>
          <w:color w:val="0070C0"/>
          <w:sz w:val="62"/>
          <w:szCs w:val="48"/>
          <w:rtl/>
        </w:rPr>
        <w:t>بن تيمية</w:t>
      </w:r>
    </w:p>
    <w:p w:rsidR="003F6B5E" w:rsidRPr="004C3D40" w:rsidRDefault="003F6B5E" w:rsidP="004C3D40">
      <w:pPr>
        <w:spacing w:after="120" w:line="240" w:lineRule="auto"/>
        <w:jc w:val="center"/>
        <w:rPr>
          <w:rFonts w:ascii="Simplified Arabic" w:hAnsi="Simplified Arabic" w:cs="Traditional Arabic"/>
          <w:b/>
          <w:sz w:val="48"/>
          <w:szCs w:val="34"/>
          <w:rtl/>
        </w:rPr>
      </w:pPr>
    </w:p>
    <w:p w:rsidR="003F6B5E" w:rsidRPr="004C3D40" w:rsidRDefault="003F6B5E" w:rsidP="004C3D40">
      <w:pPr>
        <w:spacing w:after="120" w:line="240" w:lineRule="auto"/>
        <w:jc w:val="center"/>
        <w:rPr>
          <w:rFonts w:ascii="Simplified Arabic" w:hAnsi="Simplified Arabic" w:cs="Traditional Arabic"/>
          <w:b/>
          <w:sz w:val="48"/>
          <w:szCs w:val="34"/>
          <w:rtl/>
        </w:rPr>
      </w:pPr>
    </w:p>
    <w:p w:rsidR="003F6B5E" w:rsidRDefault="003F6B5E" w:rsidP="004C3D40">
      <w:pPr>
        <w:spacing w:after="120" w:line="240" w:lineRule="auto"/>
        <w:jc w:val="center"/>
        <w:rPr>
          <w:rFonts w:ascii="Simplified Arabic" w:hAnsi="Simplified Arabic" w:cs="Traditional Arabic"/>
          <w:b/>
          <w:sz w:val="48"/>
          <w:szCs w:val="34"/>
          <w:rtl/>
          <w:lang w:bidi="ar-YE"/>
        </w:rPr>
      </w:pPr>
    </w:p>
    <w:p w:rsidR="004C3D40" w:rsidRDefault="004C3D40" w:rsidP="004C3D40">
      <w:pPr>
        <w:spacing w:after="120" w:line="240" w:lineRule="auto"/>
        <w:jc w:val="center"/>
        <w:rPr>
          <w:rFonts w:ascii="Simplified Arabic" w:hAnsi="Simplified Arabic" w:cs="Traditional Arabic"/>
          <w:b/>
          <w:sz w:val="48"/>
          <w:szCs w:val="34"/>
          <w:rtl/>
          <w:lang w:bidi="ar-YE"/>
        </w:rPr>
      </w:pPr>
    </w:p>
    <w:p w:rsidR="004C3D40" w:rsidRDefault="004C3D40" w:rsidP="004C3D40">
      <w:pPr>
        <w:spacing w:after="120" w:line="240" w:lineRule="auto"/>
        <w:jc w:val="center"/>
        <w:rPr>
          <w:rFonts w:ascii="Simplified Arabic" w:hAnsi="Simplified Arabic" w:cs="Traditional Arabic"/>
          <w:b/>
          <w:sz w:val="48"/>
          <w:szCs w:val="34"/>
          <w:rtl/>
          <w:lang w:bidi="ar-YE"/>
        </w:rPr>
      </w:pPr>
    </w:p>
    <w:p w:rsidR="004C3D40" w:rsidRDefault="004C3D40" w:rsidP="004C3D40">
      <w:pPr>
        <w:spacing w:after="120" w:line="240" w:lineRule="auto"/>
        <w:jc w:val="center"/>
        <w:rPr>
          <w:rFonts w:ascii="Simplified Arabic" w:hAnsi="Simplified Arabic" w:cs="Traditional Arabic"/>
          <w:b/>
          <w:sz w:val="48"/>
          <w:szCs w:val="34"/>
          <w:rtl/>
          <w:lang w:bidi="ar-YE"/>
        </w:rPr>
      </w:pPr>
    </w:p>
    <w:p w:rsidR="004C3D40" w:rsidRPr="004C3D40" w:rsidRDefault="004C3D40" w:rsidP="004C3D40">
      <w:pPr>
        <w:spacing w:after="120" w:line="240" w:lineRule="auto"/>
        <w:jc w:val="center"/>
        <w:rPr>
          <w:rFonts w:ascii="Simplified Arabic" w:hAnsi="Simplified Arabic" w:cs="Traditional Arabic"/>
          <w:bCs/>
          <w:color w:val="C00000"/>
          <w:sz w:val="48"/>
          <w:szCs w:val="34"/>
          <w:rtl/>
          <w:lang w:bidi="ar-YE"/>
        </w:rPr>
      </w:pPr>
    </w:p>
    <w:p w:rsidR="001A7B7E" w:rsidRPr="004C3D40" w:rsidRDefault="003F6B5E" w:rsidP="004C3D40">
      <w:pPr>
        <w:spacing w:after="120" w:line="240" w:lineRule="auto"/>
        <w:jc w:val="center"/>
        <w:rPr>
          <w:rFonts w:ascii="Simplified Arabic" w:hAnsi="Simplified Arabic" w:cs="Traditional Arabic"/>
          <w:bCs/>
          <w:color w:val="C00000"/>
          <w:sz w:val="40"/>
          <w:szCs w:val="34"/>
          <w:rtl/>
        </w:rPr>
      </w:pPr>
      <w:r w:rsidRPr="004C3D40">
        <w:rPr>
          <w:rFonts w:ascii="Simplified Arabic" w:hAnsi="Simplified Arabic" w:cs="Traditional Arabic" w:hint="cs"/>
          <w:bCs/>
          <w:color w:val="C00000"/>
          <w:sz w:val="40"/>
          <w:szCs w:val="34"/>
          <w:rtl/>
        </w:rPr>
        <w:t>أحمد محمد عبد الرؤوف المنيفي</w:t>
      </w:r>
    </w:p>
    <w:p w:rsidR="00A742F9" w:rsidRPr="004C3D40" w:rsidRDefault="00A742F9" w:rsidP="004C3D40">
      <w:pPr>
        <w:spacing w:after="120" w:line="240" w:lineRule="auto"/>
        <w:jc w:val="center"/>
        <w:rPr>
          <w:rFonts w:ascii="Simplified Arabic" w:hAnsi="Simplified Arabic" w:cs="Traditional Arabic"/>
          <w:bCs/>
          <w:color w:val="C00000"/>
          <w:sz w:val="40"/>
          <w:szCs w:val="34"/>
          <w:rtl/>
        </w:rPr>
      </w:pPr>
      <w:r w:rsidRPr="004C3D40">
        <w:rPr>
          <w:rFonts w:ascii="Simplified Arabic" w:hAnsi="Simplified Arabic" w:cs="Traditional Arabic" w:hint="cs"/>
          <w:bCs/>
          <w:color w:val="C00000"/>
          <w:sz w:val="40"/>
          <w:szCs w:val="34"/>
          <w:rtl/>
        </w:rPr>
        <w:t>وكيل نيابة جبلة</w:t>
      </w:r>
      <w:r w:rsidR="001A7B7E" w:rsidRPr="004C3D40">
        <w:rPr>
          <w:rFonts w:ascii="Simplified Arabic" w:hAnsi="Simplified Arabic" w:cs="Traditional Arabic" w:hint="cs"/>
          <w:bCs/>
          <w:color w:val="C00000"/>
          <w:sz w:val="40"/>
          <w:szCs w:val="34"/>
          <w:rtl/>
        </w:rPr>
        <w:t xml:space="preserve"> </w:t>
      </w:r>
      <w:r w:rsidRPr="004C3D40">
        <w:rPr>
          <w:rFonts w:ascii="Simplified Arabic" w:hAnsi="Simplified Arabic" w:cs="Traditional Arabic" w:hint="cs"/>
          <w:bCs/>
          <w:color w:val="C00000"/>
          <w:sz w:val="40"/>
          <w:szCs w:val="34"/>
          <w:rtl/>
        </w:rPr>
        <w:t>/</w:t>
      </w:r>
      <w:r w:rsidR="004C3D40" w:rsidRPr="004C3D40">
        <w:rPr>
          <w:rFonts w:ascii="Simplified Arabic" w:hAnsi="Simplified Arabic" w:cs="Traditional Arabic" w:hint="cs"/>
          <w:bCs/>
          <w:color w:val="C00000"/>
          <w:sz w:val="40"/>
          <w:szCs w:val="34"/>
          <w:rtl/>
        </w:rPr>
        <w:t xml:space="preserve"> </w:t>
      </w:r>
      <w:r w:rsidRPr="004C3D40">
        <w:rPr>
          <w:rFonts w:ascii="Simplified Arabic" w:hAnsi="Simplified Arabic" w:cs="Traditional Arabic" w:hint="cs"/>
          <w:bCs/>
          <w:color w:val="C00000"/>
          <w:sz w:val="40"/>
          <w:szCs w:val="34"/>
          <w:rtl/>
        </w:rPr>
        <w:t>اليمن</w:t>
      </w:r>
      <w:r w:rsidR="00C00D9A" w:rsidRPr="004C3D40">
        <w:rPr>
          <w:rFonts w:ascii="Simplified Arabic" w:hAnsi="Simplified Arabic" w:cs="Traditional Arabic" w:hint="cs"/>
          <w:bCs/>
          <w:color w:val="C00000"/>
          <w:sz w:val="40"/>
          <w:szCs w:val="34"/>
          <w:rtl/>
        </w:rPr>
        <w:t>.</w:t>
      </w:r>
      <w:r w:rsidR="00A30935" w:rsidRPr="004C3D40">
        <w:rPr>
          <w:rFonts w:ascii="Simplified Arabic" w:hAnsi="Simplified Arabic" w:cs="Traditional Arabic" w:hint="cs"/>
          <w:bCs/>
          <w:color w:val="C00000"/>
          <w:sz w:val="40"/>
          <w:szCs w:val="34"/>
          <w:rtl/>
        </w:rPr>
        <w:t xml:space="preserve"> م</w:t>
      </w:r>
      <w:r w:rsidRPr="004C3D40">
        <w:rPr>
          <w:rFonts w:ascii="Simplified Arabic" w:hAnsi="Simplified Arabic" w:cs="Traditional Arabic" w:hint="cs"/>
          <w:bCs/>
          <w:color w:val="C00000"/>
          <w:sz w:val="40"/>
          <w:szCs w:val="34"/>
          <w:rtl/>
        </w:rPr>
        <w:t xml:space="preserve"> إب</w:t>
      </w:r>
    </w:p>
    <w:p w:rsidR="001A7B7E" w:rsidRPr="004C3D40" w:rsidRDefault="001A7B7E" w:rsidP="004C3D40">
      <w:pPr>
        <w:spacing w:after="120" w:line="240" w:lineRule="auto"/>
        <w:jc w:val="center"/>
        <w:rPr>
          <w:rFonts w:ascii="Simplified Arabic" w:hAnsi="Simplified Arabic" w:cs="Traditional Arabic"/>
          <w:b/>
          <w:sz w:val="40"/>
          <w:szCs w:val="34"/>
          <w:rtl/>
        </w:rPr>
      </w:pPr>
    </w:p>
    <w:p w:rsidR="004A03C9" w:rsidRPr="004C3D40" w:rsidRDefault="004A03C9" w:rsidP="004C3D40">
      <w:pPr>
        <w:spacing w:after="120" w:line="240" w:lineRule="auto"/>
        <w:jc w:val="center"/>
        <w:rPr>
          <w:rFonts w:ascii="Simplified Arabic" w:hAnsi="Simplified Arabic" w:cs="Traditional Arabic"/>
          <w:b/>
          <w:sz w:val="78"/>
          <w:szCs w:val="34"/>
          <w:rtl/>
        </w:rPr>
      </w:pPr>
    </w:p>
    <w:p w:rsidR="004A03C9" w:rsidRPr="004C3D40" w:rsidRDefault="004A03C9" w:rsidP="004C3D40">
      <w:pPr>
        <w:spacing w:after="120" w:line="240" w:lineRule="auto"/>
        <w:jc w:val="center"/>
        <w:rPr>
          <w:rFonts w:ascii="Simplified Arabic" w:hAnsi="Simplified Arabic" w:cs="Traditional Arabic"/>
          <w:b/>
          <w:sz w:val="78"/>
          <w:szCs w:val="34"/>
          <w:rtl/>
        </w:rPr>
      </w:pPr>
    </w:p>
    <w:p w:rsidR="00733AF4" w:rsidRPr="004C3D40" w:rsidRDefault="00733AF4" w:rsidP="004C3D40">
      <w:pPr>
        <w:spacing w:after="120" w:line="240" w:lineRule="auto"/>
        <w:jc w:val="center"/>
        <w:rPr>
          <w:rFonts w:ascii="Simplified Arabic" w:hAnsi="Simplified Arabic" w:cs="Traditional Arabic"/>
          <w:sz w:val="32"/>
          <w:szCs w:val="34"/>
          <w:rtl/>
        </w:rPr>
      </w:pPr>
    </w:p>
    <w:p w:rsidR="007F5F40" w:rsidRPr="004C3D40" w:rsidRDefault="007F5F40" w:rsidP="004C3D40">
      <w:pPr>
        <w:spacing w:after="120" w:line="240" w:lineRule="auto"/>
        <w:jc w:val="center"/>
        <w:rPr>
          <w:rFonts w:ascii="Simplified Arabic" w:hAnsi="Simplified Arabic" w:cs="Traditional Arabic"/>
          <w:sz w:val="32"/>
          <w:szCs w:val="34"/>
          <w:rtl/>
        </w:rPr>
      </w:pPr>
    </w:p>
    <w:p w:rsidR="002E6EA9" w:rsidRPr="004C3D40" w:rsidRDefault="002E6EA9" w:rsidP="004C3D40">
      <w:pPr>
        <w:spacing w:after="120" w:line="240" w:lineRule="auto"/>
        <w:jc w:val="center"/>
        <w:rPr>
          <w:rFonts w:ascii="Simplified Arabic" w:hAnsi="Simplified Arabic" w:cs="Traditional Arabic"/>
          <w:sz w:val="32"/>
          <w:szCs w:val="34"/>
          <w:rtl/>
        </w:rPr>
      </w:pPr>
    </w:p>
    <w:p w:rsidR="002E6EA9" w:rsidRPr="004C3D40" w:rsidRDefault="002E6EA9" w:rsidP="004C3D40">
      <w:pPr>
        <w:spacing w:after="120" w:line="240" w:lineRule="auto"/>
        <w:jc w:val="center"/>
        <w:rPr>
          <w:rFonts w:ascii="Simplified Arabic" w:hAnsi="Simplified Arabic" w:cs="Traditional Arabic"/>
          <w:sz w:val="32"/>
          <w:szCs w:val="34"/>
          <w:rtl/>
        </w:rPr>
      </w:pPr>
    </w:p>
    <w:p w:rsidR="002E6EA9" w:rsidRPr="004C3D40" w:rsidRDefault="002E6EA9" w:rsidP="004C3D40">
      <w:pPr>
        <w:spacing w:after="120" w:line="240" w:lineRule="auto"/>
        <w:jc w:val="center"/>
        <w:rPr>
          <w:rFonts w:ascii="Simplified Arabic" w:hAnsi="Simplified Arabic" w:cs="Traditional Arabic" w:hint="cs"/>
          <w:sz w:val="32"/>
          <w:szCs w:val="34"/>
          <w:rtl/>
          <w:lang w:bidi="ar-EG"/>
        </w:rPr>
      </w:pPr>
    </w:p>
    <w:p w:rsidR="002E6EA9" w:rsidRPr="004C3D40" w:rsidRDefault="002E6EA9" w:rsidP="004C3D40">
      <w:pPr>
        <w:spacing w:after="120" w:line="240" w:lineRule="auto"/>
        <w:jc w:val="center"/>
        <w:rPr>
          <w:rFonts w:ascii="Simplified Arabic" w:hAnsi="Simplified Arabic" w:cs="Traditional Arabic"/>
          <w:b/>
          <w:sz w:val="52"/>
          <w:szCs w:val="34"/>
          <w:rtl/>
        </w:rPr>
      </w:pPr>
      <w:r w:rsidRPr="004C3D40">
        <w:rPr>
          <w:rFonts w:ascii="Simplified Arabic" w:hAnsi="Simplified Arabic" w:cs="Traditional Arabic" w:hint="cs"/>
          <w:b/>
          <w:sz w:val="52"/>
          <w:szCs w:val="34"/>
          <w:rtl/>
        </w:rPr>
        <w:t>الإهداء</w:t>
      </w:r>
    </w:p>
    <w:p w:rsidR="00C00D9A" w:rsidRPr="004C3D40" w:rsidRDefault="002E6EA9" w:rsidP="004C3D40">
      <w:pPr>
        <w:spacing w:after="120" w:line="240" w:lineRule="auto"/>
        <w:jc w:val="center"/>
        <w:rPr>
          <w:rFonts w:ascii="Simplified Arabic" w:hAnsi="Simplified Arabic" w:cs="Traditional Arabic"/>
          <w:b/>
          <w:sz w:val="52"/>
          <w:szCs w:val="34"/>
          <w:rtl/>
        </w:rPr>
      </w:pPr>
      <w:r w:rsidRPr="004C3D40">
        <w:rPr>
          <w:rFonts w:ascii="Simplified Arabic" w:hAnsi="Simplified Arabic" w:cs="Traditional Arabic" w:hint="cs"/>
          <w:b/>
          <w:sz w:val="52"/>
          <w:szCs w:val="34"/>
          <w:rtl/>
        </w:rPr>
        <w:t>الى روح والدي</w:t>
      </w:r>
    </w:p>
    <w:p w:rsidR="00C00D9A" w:rsidRPr="004C3D40" w:rsidRDefault="002E6EA9" w:rsidP="004C3D40">
      <w:pPr>
        <w:spacing w:after="120" w:line="240" w:lineRule="auto"/>
        <w:jc w:val="center"/>
        <w:rPr>
          <w:rFonts w:ascii="Simplified Arabic" w:hAnsi="Simplified Arabic" w:cs="Traditional Arabic"/>
          <w:b/>
          <w:sz w:val="52"/>
          <w:szCs w:val="34"/>
          <w:rtl/>
        </w:rPr>
      </w:pPr>
      <w:r w:rsidRPr="004C3D40">
        <w:rPr>
          <w:rFonts w:ascii="Simplified Arabic" w:hAnsi="Simplified Arabic" w:cs="Traditional Arabic" w:hint="cs"/>
          <w:b/>
          <w:sz w:val="52"/>
          <w:szCs w:val="34"/>
          <w:rtl/>
        </w:rPr>
        <w:t>رحمهما الله تعالى</w:t>
      </w:r>
    </w:p>
    <w:p w:rsidR="002E6EA9" w:rsidRPr="004C3D40" w:rsidRDefault="002E6EA9" w:rsidP="004C3D40">
      <w:pPr>
        <w:spacing w:after="120" w:line="240" w:lineRule="auto"/>
        <w:jc w:val="center"/>
        <w:rPr>
          <w:rFonts w:ascii="Simplified Arabic" w:hAnsi="Simplified Arabic" w:cs="Traditional Arabic"/>
          <w:b/>
          <w:sz w:val="52"/>
          <w:szCs w:val="34"/>
          <w:rtl/>
        </w:rPr>
      </w:pPr>
      <w:r w:rsidRPr="004C3D40">
        <w:rPr>
          <w:rFonts w:ascii="Simplified Arabic" w:hAnsi="Simplified Arabic" w:cs="Traditional Arabic" w:hint="cs"/>
          <w:b/>
          <w:sz w:val="52"/>
          <w:szCs w:val="34"/>
          <w:rtl/>
        </w:rPr>
        <w:t>وأسكنهما فسيح جناته</w:t>
      </w:r>
    </w:p>
    <w:p w:rsidR="002E6EA9" w:rsidRPr="004C3D40" w:rsidRDefault="002E6EA9" w:rsidP="004C3D40">
      <w:pPr>
        <w:spacing w:after="120" w:line="240" w:lineRule="auto"/>
        <w:jc w:val="center"/>
        <w:rPr>
          <w:rFonts w:ascii="Simplified Arabic" w:hAnsi="Simplified Arabic" w:cs="Traditional Arabic"/>
          <w:sz w:val="32"/>
          <w:szCs w:val="34"/>
          <w:rtl/>
        </w:rPr>
      </w:pPr>
    </w:p>
    <w:p w:rsidR="002E6EA9" w:rsidRPr="004C3D40" w:rsidRDefault="002E6EA9" w:rsidP="004C3D40">
      <w:pPr>
        <w:spacing w:after="120" w:line="240" w:lineRule="auto"/>
        <w:jc w:val="center"/>
        <w:rPr>
          <w:rFonts w:ascii="Simplified Arabic" w:hAnsi="Simplified Arabic" w:cs="Traditional Arabic"/>
          <w:sz w:val="32"/>
          <w:szCs w:val="34"/>
          <w:rtl/>
        </w:rPr>
      </w:pPr>
    </w:p>
    <w:p w:rsidR="002E6EA9" w:rsidRPr="004C3D40" w:rsidRDefault="002E6EA9" w:rsidP="004C3D40">
      <w:pPr>
        <w:spacing w:after="120" w:line="240" w:lineRule="auto"/>
        <w:jc w:val="center"/>
        <w:rPr>
          <w:rFonts w:ascii="Simplified Arabic" w:hAnsi="Simplified Arabic" w:cs="Traditional Arabic"/>
          <w:sz w:val="32"/>
          <w:szCs w:val="34"/>
          <w:rtl/>
        </w:rPr>
      </w:pPr>
    </w:p>
    <w:p w:rsidR="002E6EA9" w:rsidRPr="004C3D40" w:rsidRDefault="002E6EA9" w:rsidP="004C3D40">
      <w:pPr>
        <w:spacing w:after="120" w:line="240" w:lineRule="auto"/>
        <w:jc w:val="center"/>
        <w:rPr>
          <w:rFonts w:ascii="Simplified Arabic" w:hAnsi="Simplified Arabic" w:cs="Traditional Arabic"/>
          <w:sz w:val="32"/>
          <w:szCs w:val="34"/>
          <w:rtl/>
        </w:rPr>
      </w:pPr>
    </w:p>
    <w:p w:rsidR="002E6EA9" w:rsidRPr="004C3D40" w:rsidRDefault="002E6EA9" w:rsidP="004C3D40">
      <w:pPr>
        <w:spacing w:after="120" w:line="240" w:lineRule="auto"/>
        <w:jc w:val="center"/>
        <w:rPr>
          <w:rFonts w:ascii="Simplified Arabic" w:hAnsi="Simplified Arabic" w:cs="Traditional Arabic"/>
          <w:sz w:val="32"/>
          <w:szCs w:val="34"/>
          <w:rtl/>
        </w:rPr>
      </w:pPr>
    </w:p>
    <w:p w:rsidR="002E6EA9" w:rsidRPr="004C3D40" w:rsidRDefault="002E6EA9" w:rsidP="004C3D40">
      <w:pPr>
        <w:spacing w:after="120" w:line="240" w:lineRule="auto"/>
        <w:jc w:val="center"/>
        <w:rPr>
          <w:rFonts w:ascii="Simplified Arabic" w:hAnsi="Simplified Arabic" w:cs="Traditional Arabic"/>
          <w:sz w:val="32"/>
          <w:szCs w:val="34"/>
          <w:rtl/>
        </w:rPr>
      </w:pPr>
    </w:p>
    <w:p w:rsidR="002E6EA9" w:rsidRPr="004C3D40" w:rsidRDefault="002E6EA9" w:rsidP="004C3D40">
      <w:pPr>
        <w:spacing w:after="120" w:line="240" w:lineRule="auto"/>
        <w:jc w:val="center"/>
        <w:rPr>
          <w:rFonts w:ascii="Simplified Arabic" w:hAnsi="Simplified Arabic" w:cs="Traditional Arabic"/>
          <w:sz w:val="32"/>
          <w:szCs w:val="34"/>
          <w:rtl/>
        </w:rPr>
      </w:pPr>
    </w:p>
    <w:p w:rsidR="002E6EA9" w:rsidRPr="004C3D40" w:rsidRDefault="002E6EA9" w:rsidP="004C3D40">
      <w:pPr>
        <w:spacing w:after="120" w:line="240" w:lineRule="auto"/>
        <w:jc w:val="center"/>
        <w:rPr>
          <w:rFonts w:ascii="Simplified Arabic" w:hAnsi="Simplified Arabic" w:cs="Traditional Arabic"/>
          <w:sz w:val="32"/>
          <w:szCs w:val="34"/>
          <w:rtl/>
        </w:rPr>
      </w:pPr>
    </w:p>
    <w:p w:rsidR="004C3D40" w:rsidRDefault="00003CBC" w:rsidP="004C3D40">
      <w:pPr>
        <w:spacing w:after="120" w:line="240" w:lineRule="auto"/>
        <w:jc w:val="center"/>
        <w:rPr>
          <w:rFonts w:ascii="Simplified Arabic" w:hAnsi="Simplified Arabic" w:cs="Traditional Arabic"/>
          <w:bCs/>
          <w:sz w:val="32"/>
          <w:szCs w:val="34"/>
          <w:rtl/>
        </w:rPr>
      </w:pPr>
      <w:r w:rsidRPr="004C3D40">
        <w:rPr>
          <w:rFonts w:ascii="Simplified Arabic" w:hAnsi="Simplified Arabic" w:cs="Traditional Arabic" w:hint="cs"/>
          <w:bCs/>
          <w:sz w:val="32"/>
          <w:szCs w:val="34"/>
          <w:rtl/>
        </w:rPr>
        <w:lastRenderedPageBreak/>
        <w:t>بسم الله الرحمن الرحيم</w:t>
      </w:r>
    </w:p>
    <w:p w:rsidR="003B18AE" w:rsidRPr="004C3D40" w:rsidRDefault="00003CBC" w:rsidP="004C3D40">
      <w:pPr>
        <w:pStyle w:val="1"/>
        <w:rPr>
          <w:rtl/>
        </w:rPr>
      </w:pPr>
      <w:bookmarkStart w:id="0" w:name="_Toc488226582"/>
      <w:r w:rsidRPr="004C3D40">
        <w:rPr>
          <w:rFonts w:hint="cs"/>
          <w:rtl/>
          <w:lang w:bidi="ar-YE"/>
        </w:rPr>
        <w:t>مقدمة</w:t>
      </w:r>
      <w:bookmarkEnd w:id="0"/>
    </w:p>
    <w:p w:rsidR="00003CBC" w:rsidRPr="004C3D40" w:rsidRDefault="00003CBC" w:rsidP="004C3D40">
      <w:pPr>
        <w:spacing w:after="120" w:line="240" w:lineRule="auto"/>
        <w:jc w:val="both"/>
        <w:rPr>
          <w:rFonts w:ascii="Simplified Arabic" w:hAnsi="Simplified Arabic" w:cs="Traditional Arabic"/>
          <w:b/>
          <w:sz w:val="32"/>
          <w:szCs w:val="34"/>
          <w:rtl/>
          <w:lang w:bidi="ar-YE"/>
        </w:rPr>
      </w:pPr>
    </w:p>
    <w:p w:rsidR="00003CBC" w:rsidRPr="004C3D40" w:rsidRDefault="00003CBC"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 xml:space="preserve">الحمد لله رب العالمين والصلاة والسلام على </w:t>
      </w:r>
      <w:r w:rsidR="00442C8C" w:rsidRPr="004C3D40">
        <w:rPr>
          <w:rFonts w:ascii="Simplified Arabic" w:hAnsi="Simplified Arabic" w:cs="Traditional Arabic" w:hint="cs"/>
          <w:sz w:val="32"/>
          <w:szCs w:val="34"/>
          <w:rtl/>
        </w:rPr>
        <w:t xml:space="preserve">سدينا </w:t>
      </w:r>
      <w:r w:rsidRPr="004C3D40">
        <w:rPr>
          <w:rFonts w:ascii="Simplified Arabic" w:hAnsi="Simplified Arabic" w:cs="Traditional Arabic" w:hint="cs"/>
          <w:sz w:val="32"/>
          <w:szCs w:val="34"/>
          <w:rtl/>
        </w:rPr>
        <w:t>نبينا محمد وعلى آله وصحبه وسلم</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وبعد </w:t>
      </w:r>
    </w:p>
    <w:p w:rsidR="00B268C7" w:rsidRPr="004C3D40" w:rsidRDefault="00CA5E89"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فقد أصبح من المسلم به لدى كثير من العلماء والمفكرين في العصر الحديث أ</w:t>
      </w:r>
      <w:r w:rsidR="003B18AE" w:rsidRPr="004C3D40">
        <w:rPr>
          <w:rFonts w:ascii="Simplified Arabic" w:hAnsi="Simplified Arabic" w:cs="Traditional Arabic" w:hint="cs"/>
          <w:sz w:val="32"/>
          <w:szCs w:val="34"/>
          <w:rtl/>
        </w:rPr>
        <w:t>ن المنطق الأرسطي منهج عقيم لا ينتج العلم ولا يفيد في اكتساب المعرفة</w:t>
      </w:r>
      <w:r w:rsidR="00C00D9A" w:rsidRPr="004C3D40">
        <w:rPr>
          <w:rFonts w:ascii="Simplified Arabic" w:hAnsi="Simplified Arabic" w:cs="Traditional Arabic" w:hint="cs"/>
          <w:sz w:val="32"/>
          <w:szCs w:val="34"/>
          <w:rtl/>
        </w:rPr>
        <w:t>،</w:t>
      </w:r>
      <w:r w:rsidR="003B18AE" w:rsidRPr="004C3D40">
        <w:rPr>
          <w:rFonts w:ascii="Simplified Arabic" w:hAnsi="Simplified Arabic" w:cs="Traditional Arabic" w:hint="cs"/>
          <w:sz w:val="32"/>
          <w:szCs w:val="34"/>
          <w:rtl/>
        </w:rPr>
        <w:t xml:space="preserve"> </w:t>
      </w:r>
      <w:r w:rsidR="00003CBC" w:rsidRPr="004C3D40">
        <w:rPr>
          <w:rFonts w:ascii="Simplified Arabic" w:hAnsi="Simplified Arabic" w:cs="Traditional Arabic" w:hint="cs"/>
          <w:sz w:val="32"/>
          <w:szCs w:val="34"/>
          <w:rtl/>
        </w:rPr>
        <w:t>وأ</w:t>
      </w:r>
      <w:r w:rsidR="003B18AE" w:rsidRPr="004C3D40">
        <w:rPr>
          <w:rFonts w:ascii="Simplified Arabic" w:hAnsi="Simplified Arabic" w:cs="Traditional Arabic" w:hint="cs"/>
          <w:sz w:val="32"/>
          <w:szCs w:val="34"/>
          <w:rtl/>
        </w:rPr>
        <w:t>ن الإعتماد عليه لا يمكن أن ينشئ أي تقدم علمي أو حضارة</w:t>
      </w:r>
      <w:r w:rsidR="00C00D9A" w:rsidRPr="004C3D40">
        <w:rPr>
          <w:rFonts w:ascii="Simplified Arabic" w:hAnsi="Simplified Arabic" w:cs="Traditional Arabic" w:hint="cs"/>
          <w:sz w:val="32"/>
          <w:szCs w:val="34"/>
          <w:rtl/>
        </w:rPr>
        <w:t>،</w:t>
      </w:r>
      <w:r w:rsidR="003B18AE" w:rsidRPr="004C3D40">
        <w:rPr>
          <w:rFonts w:ascii="Simplified Arabic" w:hAnsi="Simplified Arabic" w:cs="Traditional Arabic" w:hint="cs"/>
          <w:sz w:val="32"/>
          <w:szCs w:val="34"/>
          <w:rtl/>
        </w:rPr>
        <w:t xml:space="preserve"> بل يذهب بعض المفكرين الغربيين إلى أن بقاء المنطق اليوناني مسيطرا على الفكر الإنساني حقبة طويلة من الزمن هو الذي أعاق تقدم العلم وأدى إلى تأخر الحضارة الحديثة</w:t>
      </w:r>
      <w:r w:rsidR="00C00D9A" w:rsidRPr="004C3D40">
        <w:rPr>
          <w:rFonts w:ascii="Simplified Arabic" w:hAnsi="Simplified Arabic" w:cs="Traditional Arabic" w:hint="cs"/>
          <w:sz w:val="32"/>
          <w:szCs w:val="34"/>
          <w:rtl/>
        </w:rPr>
        <w:t>،</w:t>
      </w:r>
      <w:r w:rsidR="00003CBC" w:rsidRPr="004C3D40">
        <w:rPr>
          <w:rFonts w:ascii="Simplified Arabic" w:hAnsi="Simplified Arabic" w:cs="Traditional Arabic" w:hint="cs"/>
          <w:sz w:val="32"/>
          <w:szCs w:val="34"/>
          <w:rtl/>
        </w:rPr>
        <w:t xml:space="preserve"> </w:t>
      </w:r>
      <w:r w:rsidR="003B18AE" w:rsidRPr="004C3D40">
        <w:rPr>
          <w:rFonts w:ascii="Simplified Arabic" w:hAnsi="Simplified Arabic" w:cs="Traditional Arabic" w:hint="cs"/>
          <w:sz w:val="32"/>
          <w:szCs w:val="34"/>
          <w:rtl/>
        </w:rPr>
        <w:t>ولم تنشئ الحضارة الحديثة إلا بعد أن تم هدم هذا المنطق العقيم على يد العلماء والمفكرين المسلمين</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w:t>
      </w:r>
      <w:r w:rsidR="00F75FF3" w:rsidRPr="004C3D40">
        <w:rPr>
          <w:rFonts w:ascii="Simplified Arabic" w:hAnsi="Simplified Arabic" w:cs="Traditional Arabic" w:hint="cs"/>
          <w:sz w:val="32"/>
          <w:szCs w:val="34"/>
          <w:rtl/>
        </w:rPr>
        <w:t>الذين رفضوا المنطق الأرسطي منذ البداية</w:t>
      </w:r>
      <w:r w:rsidR="004C3D40">
        <w:rPr>
          <w:rFonts w:ascii="Simplified Arabic" w:hAnsi="Simplified Arabic" w:cs="Traditional Arabic" w:hint="cs"/>
          <w:sz w:val="32"/>
          <w:szCs w:val="34"/>
          <w:rtl/>
        </w:rPr>
        <w:t>،</w:t>
      </w:r>
      <w:r w:rsidR="00F75FF3" w:rsidRPr="004C3D40">
        <w:rPr>
          <w:rFonts w:ascii="Simplified Arabic" w:hAnsi="Simplified Arabic" w:cs="Traditional Arabic" w:hint="cs"/>
          <w:sz w:val="32"/>
          <w:szCs w:val="34"/>
          <w:rtl/>
        </w:rPr>
        <w:t xml:space="preserve"> وهاجموه وبينوا عيوبه</w:t>
      </w:r>
      <w:r w:rsidR="004C3D40">
        <w:rPr>
          <w:rFonts w:ascii="Simplified Arabic" w:hAnsi="Simplified Arabic" w:cs="Traditional Arabic" w:hint="cs"/>
          <w:sz w:val="32"/>
          <w:szCs w:val="34"/>
          <w:rtl/>
        </w:rPr>
        <w:t>،</w:t>
      </w:r>
      <w:r w:rsidR="00F75FF3" w:rsidRPr="004C3D40">
        <w:rPr>
          <w:rFonts w:ascii="Simplified Arabic" w:hAnsi="Simplified Arabic" w:cs="Traditional Arabic" w:hint="cs"/>
          <w:sz w:val="32"/>
          <w:szCs w:val="34"/>
          <w:rtl/>
        </w:rPr>
        <w:t xml:space="preserve"> وكان </w:t>
      </w:r>
      <w:r w:rsidR="00003CBC" w:rsidRPr="004C3D40">
        <w:rPr>
          <w:rFonts w:ascii="Simplified Arabic" w:hAnsi="Simplified Arabic" w:cs="Traditional Arabic" w:hint="cs"/>
          <w:sz w:val="32"/>
          <w:szCs w:val="34"/>
          <w:rtl/>
        </w:rPr>
        <w:t xml:space="preserve">الإمام </w:t>
      </w:r>
      <w:r w:rsidR="004878A8" w:rsidRPr="004C3D40">
        <w:rPr>
          <w:rFonts w:ascii="Simplified Arabic" w:hAnsi="Simplified Arabic" w:cs="Traditional Arabic" w:hint="cs"/>
          <w:sz w:val="32"/>
          <w:szCs w:val="34"/>
          <w:rtl/>
        </w:rPr>
        <w:t>ا</w:t>
      </w:r>
      <w:r w:rsidR="00003CBC" w:rsidRPr="004C3D40">
        <w:rPr>
          <w:rFonts w:ascii="Simplified Arabic" w:hAnsi="Simplified Arabic" w:cs="Traditional Arabic" w:hint="cs"/>
          <w:sz w:val="32"/>
          <w:szCs w:val="34"/>
          <w:rtl/>
        </w:rPr>
        <w:t>بن تيمية</w:t>
      </w:r>
      <w:r w:rsidR="00F75FF3" w:rsidRPr="004C3D40">
        <w:rPr>
          <w:rFonts w:ascii="Simplified Arabic" w:hAnsi="Simplified Arabic" w:cs="Traditional Arabic" w:hint="cs"/>
          <w:sz w:val="32"/>
          <w:szCs w:val="34"/>
          <w:rtl/>
        </w:rPr>
        <w:t xml:space="preserve"> هو </w:t>
      </w:r>
      <w:r w:rsidR="00003CBC" w:rsidRPr="004C3D40">
        <w:rPr>
          <w:rFonts w:ascii="Simplified Arabic" w:hAnsi="Simplified Arabic" w:cs="Traditional Arabic" w:hint="cs"/>
          <w:sz w:val="32"/>
          <w:szCs w:val="34"/>
          <w:rtl/>
        </w:rPr>
        <w:t>الذي هدم اسس هذا المنطق هدما كاملا منهجيا وعلميا, وبين بوضوح عقمه وعدم فائدته في إنتاج العلم والمعرفة</w:t>
      </w:r>
      <w:r w:rsidR="004C3D40">
        <w:rPr>
          <w:rFonts w:ascii="Simplified Arabic" w:hAnsi="Simplified Arabic" w:cs="Traditional Arabic" w:hint="cs"/>
          <w:sz w:val="32"/>
          <w:szCs w:val="34"/>
          <w:rtl/>
        </w:rPr>
        <w:t>،</w:t>
      </w:r>
      <w:r w:rsidR="00003CBC" w:rsidRPr="004C3D40">
        <w:rPr>
          <w:rFonts w:ascii="Simplified Arabic" w:hAnsi="Simplified Arabic" w:cs="Traditional Arabic" w:hint="cs"/>
          <w:sz w:val="32"/>
          <w:szCs w:val="34"/>
          <w:rtl/>
        </w:rPr>
        <w:t xml:space="preserve"> و</w:t>
      </w:r>
      <w:r w:rsidRPr="004C3D40">
        <w:rPr>
          <w:rFonts w:ascii="Simplified Arabic" w:hAnsi="Simplified Arabic" w:cs="Traditional Arabic" w:hint="cs"/>
          <w:sz w:val="32"/>
          <w:szCs w:val="34"/>
          <w:rtl/>
        </w:rPr>
        <w:t>لكنه لم يكتفي بهدمه</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بل </w:t>
      </w:r>
      <w:r w:rsidR="00003CBC" w:rsidRPr="004C3D40">
        <w:rPr>
          <w:rFonts w:ascii="Simplified Arabic" w:hAnsi="Simplified Arabic" w:cs="Traditional Arabic" w:hint="cs"/>
          <w:sz w:val="32"/>
          <w:szCs w:val="34"/>
          <w:rtl/>
        </w:rPr>
        <w:t>أقام</w:t>
      </w:r>
      <w:r w:rsidR="004C3D40">
        <w:rPr>
          <w:rFonts w:ascii="Simplified Arabic" w:hAnsi="Simplified Arabic" w:cs="Traditional Arabic" w:hint="cs"/>
          <w:sz w:val="32"/>
          <w:szCs w:val="34"/>
          <w:rtl/>
        </w:rPr>
        <w:t>،</w:t>
      </w:r>
      <w:r w:rsidR="00003CBC" w:rsidRPr="004C3D40">
        <w:rPr>
          <w:rFonts w:ascii="Simplified Arabic" w:hAnsi="Simplified Arabic" w:cs="Traditional Arabic" w:hint="cs"/>
          <w:sz w:val="32"/>
          <w:szCs w:val="34"/>
          <w:rtl/>
        </w:rPr>
        <w:t xml:space="preserve"> بدلا عنه</w:t>
      </w:r>
      <w:r w:rsidR="004C3D40">
        <w:rPr>
          <w:rFonts w:ascii="Simplified Arabic" w:hAnsi="Simplified Arabic" w:cs="Traditional Arabic" w:hint="cs"/>
          <w:sz w:val="32"/>
          <w:szCs w:val="34"/>
          <w:rtl/>
        </w:rPr>
        <w:t>،</w:t>
      </w:r>
      <w:r w:rsidR="00003CBC" w:rsidRPr="004C3D40">
        <w:rPr>
          <w:rFonts w:ascii="Simplified Arabic" w:hAnsi="Simplified Arabic" w:cs="Traditional Arabic" w:hint="cs"/>
          <w:sz w:val="32"/>
          <w:szCs w:val="34"/>
          <w:rtl/>
        </w:rPr>
        <w:t xml:space="preserve"> صرح المنهج </w:t>
      </w:r>
      <w:r w:rsidR="00B268C7" w:rsidRPr="004C3D40">
        <w:rPr>
          <w:rFonts w:ascii="Simplified Arabic" w:hAnsi="Simplified Arabic" w:cs="Traditional Arabic" w:hint="cs"/>
          <w:sz w:val="32"/>
          <w:szCs w:val="34"/>
          <w:rtl/>
        </w:rPr>
        <w:t xml:space="preserve">التجريبي </w:t>
      </w:r>
      <w:r w:rsidR="00003CBC" w:rsidRPr="004C3D40">
        <w:rPr>
          <w:rFonts w:ascii="Simplified Arabic" w:hAnsi="Simplified Arabic" w:cs="Traditional Arabic" w:hint="cs"/>
          <w:sz w:val="32"/>
          <w:szCs w:val="34"/>
          <w:rtl/>
        </w:rPr>
        <w:t>الإسلامي الذي يعتمد على التجربة والعقل</w:t>
      </w:r>
      <w:r w:rsidR="00C00D9A" w:rsidRPr="004C3D40">
        <w:rPr>
          <w:rFonts w:ascii="Simplified Arabic" w:hAnsi="Simplified Arabic" w:cs="Traditional Arabic" w:hint="cs"/>
          <w:sz w:val="32"/>
          <w:szCs w:val="34"/>
          <w:rtl/>
        </w:rPr>
        <w:t>،</w:t>
      </w:r>
      <w:r w:rsidR="00003CBC" w:rsidRPr="004C3D40">
        <w:rPr>
          <w:rFonts w:ascii="Simplified Arabic" w:hAnsi="Simplified Arabic" w:cs="Traditional Arabic" w:hint="cs"/>
          <w:sz w:val="32"/>
          <w:szCs w:val="34"/>
          <w:rtl/>
        </w:rPr>
        <w:t xml:space="preserve"> بل إن المنهج التجريبي وصل - كما سنرى - إلى أكمل وأبهى صوره عند الإمام ابن تيمية قبل أن ينتقل الى أوروبا التي اعتمدت عليه في إنشاء حضارتها</w:t>
      </w:r>
      <w:r w:rsidR="006C0E00" w:rsidRPr="004C3D40">
        <w:rPr>
          <w:rFonts w:ascii="Simplified Arabic" w:hAnsi="Simplified Arabic" w:cs="Traditional Arabic" w:hint="cs"/>
          <w:sz w:val="32"/>
          <w:szCs w:val="34"/>
          <w:rtl/>
        </w:rPr>
        <w:t xml:space="preserve"> الحديثة</w:t>
      </w:r>
      <w:r w:rsidR="00C00D9A" w:rsidRPr="004C3D40">
        <w:rPr>
          <w:rFonts w:ascii="Simplified Arabic" w:hAnsi="Simplified Arabic" w:cs="Traditional Arabic" w:hint="cs"/>
          <w:sz w:val="32"/>
          <w:szCs w:val="34"/>
          <w:rtl/>
        </w:rPr>
        <w:t>.</w:t>
      </w:r>
    </w:p>
    <w:p w:rsidR="003B18AE" w:rsidRPr="004C3D40" w:rsidRDefault="00B268C7"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لقد</w:t>
      </w:r>
      <w:r w:rsidR="003B18AE" w:rsidRPr="004C3D40">
        <w:rPr>
          <w:rFonts w:ascii="Simplified Arabic" w:hAnsi="Simplified Arabic" w:cs="Traditional Arabic" w:hint="cs"/>
          <w:sz w:val="32"/>
          <w:szCs w:val="34"/>
          <w:rtl/>
        </w:rPr>
        <w:t xml:space="preserve"> انتقل المنهج التجريبي الإسلامي إلى </w:t>
      </w:r>
      <w:r w:rsidRPr="004C3D40">
        <w:rPr>
          <w:rFonts w:ascii="Simplified Arabic" w:hAnsi="Simplified Arabic" w:cs="Traditional Arabic" w:hint="cs"/>
          <w:sz w:val="32"/>
          <w:szCs w:val="34"/>
          <w:rtl/>
        </w:rPr>
        <w:t xml:space="preserve">يد العلماء والمفكرين في أوروبا في العصر الوسيط </w:t>
      </w:r>
      <w:r w:rsidR="004C3D40">
        <w:rPr>
          <w:rFonts w:ascii="Simplified Arabic" w:hAnsi="Simplified Arabic" w:cs="Traditional Arabic" w:hint="cs"/>
          <w:sz w:val="32"/>
          <w:szCs w:val="34"/>
          <w:rtl/>
        </w:rPr>
        <w:t>،</w:t>
      </w:r>
      <w:r w:rsidR="00CA5E89" w:rsidRPr="004C3D40">
        <w:rPr>
          <w:rFonts w:ascii="Simplified Arabic" w:hAnsi="Simplified Arabic" w:cs="Traditional Arabic" w:hint="cs"/>
          <w:sz w:val="32"/>
          <w:szCs w:val="34"/>
          <w:rtl/>
        </w:rPr>
        <w:t xml:space="preserve"> ف</w:t>
      </w:r>
      <w:r w:rsidR="003B18AE" w:rsidRPr="004C3D40">
        <w:rPr>
          <w:rFonts w:ascii="Simplified Arabic" w:hAnsi="Simplified Arabic" w:cs="Traditional Arabic" w:hint="cs"/>
          <w:sz w:val="32"/>
          <w:szCs w:val="34"/>
          <w:rtl/>
        </w:rPr>
        <w:t xml:space="preserve">نادوا </w:t>
      </w:r>
      <w:r w:rsidR="00CA5E89" w:rsidRPr="004C3D40">
        <w:rPr>
          <w:rFonts w:ascii="Simplified Arabic" w:hAnsi="Simplified Arabic" w:cs="Traditional Arabic" w:hint="cs"/>
          <w:sz w:val="32"/>
          <w:szCs w:val="34"/>
          <w:rtl/>
        </w:rPr>
        <w:t xml:space="preserve">به ودعوا إلى </w:t>
      </w:r>
      <w:r w:rsidR="003B18AE" w:rsidRPr="004C3D40">
        <w:rPr>
          <w:rFonts w:ascii="Simplified Arabic" w:hAnsi="Simplified Arabic" w:cs="Traditional Arabic" w:hint="cs"/>
          <w:sz w:val="32"/>
          <w:szCs w:val="34"/>
          <w:rtl/>
        </w:rPr>
        <w:t>بتطبيقه</w:t>
      </w:r>
      <w:r w:rsidR="00C00D9A" w:rsidRPr="004C3D40">
        <w:rPr>
          <w:rFonts w:ascii="Simplified Arabic" w:hAnsi="Simplified Arabic" w:cs="Traditional Arabic" w:hint="cs"/>
          <w:sz w:val="32"/>
          <w:szCs w:val="34"/>
          <w:rtl/>
        </w:rPr>
        <w:t>،</w:t>
      </w:r>
      <w:r w:rsidR="003B18AE" w:rsidRPr="004C3D40">
        <w:rPr>
          <w:rFonts w:ascii="Simplified Arabic" w:hAnsi="Simplified Arabic" w:cs="Traditional Arabic" w:hint="cs"/>
          <w:sz w:val="32"/>
          <w:szCs w:val="34"/>
          <w:rtl/>
        </w:rPr>
        <w:t xml:space="preserve"> واعتمدوا عليه</w:t>
      </w:r>
      <w:r w:rsidR="004C3D40">
        <w:rPr>
          <w:rFonts w:ascii="Simplified Arabic" w:hAnsi="Simplified Arabic" w:cs="Traditional Arabic" w:hint="cs"/>
          <w:sz w:val="32"/>
          <w:szCs w:val="34"/>
          <w:rtl/>
        </w:rPr>
        <w:t xml:space="preserve"> </w:t>
      </w:r>
      <w:r w:rsidR="003B18AE" w:rsidRPr="004C3D40">
        <w:rPr>
          <w:rFonts w:ascii="Simplified Arabic" w:hAnsi="Simplified Arabic" w:cs="Traditional Arabic" w:hint="cs"/>
          <w:sz w:val="32"/>
          <w:szCs w:val="34"/>
          <w:rtl/>
        </w:rPr>
        <w:t xml:space="preserve">في إنشاء الحضارة الغربية </w:t>
      </w:r>
      <w:r w:rsidR="003B18AE" w:rsidRPr="004C3D40">
        <w:rPr>
          <w:rFonts w:ascii="Simplified Arabic" w:hAnsi="Simplified Arabic" w:cs="Traditional Arabic" w:hint="cs"/>
          <w:sz w:val="32"/>
          <w:szCs w:val="34"/>
          <w:rtl/>
        </w:rPr>
        <w:lastRenderedPageBreak/>
        <w:t>الحديثة التي نعيشها اليوم</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w:t>
      </w:r>
      <w:r w:rsidR="006C0E00" w:rsidRPr="004C3D40">
        <w:rPr>
          <w:rFonts w:ascii="Simplified Arabic" w:hAnsi="Simplified Arabic" w:cs="Traditional Arabic" w:hint="cs"/>
          <w:sz w:val="32"/>
          <w:szCs w:val="34"/>
          <w:rtl/>
        </w:rPr>
        <w:t>وقد اثبتت الدراسات الحديثة التي قام بها عدد من العلماء المسلمين والغربيين أن المنهج التجريبي الذي كان اساس قيام الحضارة الغربية</w:t>
      </w:r>
      <w:r w:rsidR="004C3D40">
        <w:rPr>
          <w:rFonts w:ascii="Simplified Arabic" w:hAnsi="Simplified Arabic" w:cs="Traditional Arabic" w:hint="cs"/>
          <w:sz w:val="32"/>
          <w:szCs w:val="34"/>
          <w:rtl/>
        </w:rPr>
        <w:t>،</w:t>
      </w:r>
      <w:r w:rsidR="006C0E00" w:rsidRPr="004C3D40">
        <w:rPr>
          <w:rFonts w:ascii="Simplified Arabic" w:hAnsi="Simplified Arabic" w:cs="Traditional Arabic" w:hint="cs"/>
          <w:sz w:val="32"/>
          <w:szCs w:val="34"/>
          <w:rtl/>
        </w:rPr>
        <w:t xml:space="preserve"> إنما أخذه الأوروبييون من العالم الإسلامي</w:t>
      </w:r>
      <w:r w:rsidR="004C3D40">
        <w:rPr>
          <w:rFonts w:ascii="Simplified Arabic" w:hAnsi="Simplified Arabic" w:cs="Traditional Arabic" w:hint="cs"/>
          <w:sz w:val="32"/>
          <w:szCs w:val="34"/>
          <w:rtl/>
        </w:rPr>
        <w:t>،</w:t>
      </w:r>
      <w:r w:rsidR="006C0E00" w:rsidRPr="004C3D40">
        <w:rPr>
          <w:rFonts w:ascii="Simplified Arabic" w:hAnsi="Simplified Arabic" w:cs="Traditional Arabic" w:hint="cs"/>
          <w:sz w:val="32"/>
          <w:szCs w:val="34"/>
          <w:rtl/>
        </w:rPr>
        <w:t xml:space="preserve"> </w:t>
      </w:r>
      <w:r w:rsidR="00AF6B02" w:rsidRPr="004C3D40">
        <w:rPr>
          <w:rFonts w:ascii="Simplified Arabic" w:hAnsi="Simplified Arabic" w:cs="Traditional Arabic" w:hint="cs"/>
          <w:sz w:val="32"/>
          <w:szCs w:val="34"/>
          <w:rtl/>
        </w:rPr>
        <w:t xml:space="preserve">وأنه </w:t>
      </w:r>
      <w:r w:rsidR="003B18AE" w:rsidRPr="004C3D40">
        <w:rPr>
          <w:rFonts w:ascii="Simplified Arabic" w:hAnsi="Simplified Arabic" w:cs="Traditional Arabic" w:hint="cs"/>
          <w:sz w:val="32"/>
          <w:szCs w:val="34"/>
          <w:rtl/>
        </w:rPr>
        <w:t>لولا هذا المنهج الإسلامي العظيم</w:t>
      </w:r>
      <w:r w:rsidR="00C00D9A" w:rsidRPr="004C3D40">
        <w:rPr>
          <w:rFonts w:ascii="Simplified Arabic" w:hAnsi="Simplified Arabic" w:cs="Traditional Arabic" w:hint="cs"/>
          <w:sz w:val="32"/>
          <w:szCs w:val="34"/>
          <w:rtl/>
        </w:rPr>
        <w:t>،</w:t>
      </w:r>
      <w:r w:rsidR="003B18AE" w:rsidRPr="004C3D40">
        <w:rPr>
          <w:rFonts w:ascii="Simplified Arabic" w:hAnsi="Simplified Arabic" w:cs="Traditional Arabic" w:hint="cs"/>
          <w:sz w:val="32"/>
          <w:szCs w:val="34"/>
          <w:rtl/>
        </w:rPr>
        <w:t xml:space="preserve"> لبقي الأوروبيين محكومين بمنطق أرسطو، ولما استطاعوا التقدم وإنشاء حضارتهم</w:t>
      </w:r>
      <w:r w:rsidR="00C00D9A" w:rsidRPr="004C3D40">
        <w:rPr>
          <w:rFonts w:ascii="Simplified Arabic" w:hAnsi="Simplified Arabic" w:cs="Traditional Arabic" w:hint="cs"/>
          <w:sz w:val="32"/>
          <w:szCs w:val="34"/>
          <w:rtl/>
        </w:rPr>
        <w:t>.</w:t>
      </w:r>
    </w:p>
    <w:p w:rsidR="00442C8C" w:rsidRPr="004C3D40" w:rsidRDefault="002E6EA9"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إ</w:t>
      </w:r>
      <w:r w:rsidR="00FD3863" w:rsidRPr="004C3D40">
        <w:rPr>
          <w:rFonts w:ascii="Simplified Arabic" w:hAnsi="Simplified Arabic" w:cs="Traditional Arabic" w:hint="cs"/>
          <w:sz w:val="32"/>
          <w:szCs w:val="34"/>
          <w:rtl/>
        </w:rPr>
        <w:t xml:space="preserve">ن ابرز من اكتشف المنهج العلمي الإسلامي </w:t>
      </w:r>
      <w:r w:rsidRPr="004C3D40">
        <w:rPr>
          <w:rFonts w:ascii="Simplified Arabic" w:hAnsi="Simplified Arabic" w:cs="Traditional Arabic" w:hint="cs"/>
          <w:sz w:val="32"/>
          <w:szCs w:val="34"/>
          <w:rtl/>
        </w:rPr>
        <w:t xml:space="preserve">ومنهج الإمام ابن تيمية </w:t>
      </w:r>
      <w:r w:rsidR="00FD3863" w:rsidRPr="004C3D40">
        <w:rPr>
          <w:rFonts w:ascii="Simplified Arabic" w:hAnsi="Simplified Arabic" w:cs="Traditional Arabic" w:hint="cs"/>
          <w:sz w:val="32"/>
          <w:szCs w:val="34"/>
          <w:rtl/>
        </w:rPr>
        <w:t>هو العالم المصري الدكتور علي سامي النشار في كتابه الشهير مناهج البحث عند فكري الإسلام</w:t>
      </w:r>
      <w:r w:rsidR="004C3D40">
        <w:rPr>
          <w:rFonts w:ascii="Simplified Arabic" w:hAnsi="Simplified Arabic" w:cs="Traditional Arabic" w:hint="cs"/>
          <w:sz w:val="32"/>
          <w:szCs w:val="34"/>
          <w:rtl/>
        </w:rPr>
        <w:t>،</w:t>
      </w:r>
      <w:r w:rsidR="00FD3863" w:rsidRPr="004C3D40">
        <w:rPr>
          <w:rFonts w:ascii="Simplified Arabic" w:hAnsi="Simplified Arabic" w:cs="Traditional Arabic" w:hint="cs"/>
          <w:sz w:val="32"/>
          <w:szCs w:val="34"/>
          <w:rtl/>
        </w:rPr>
        <w:t xml:space="preserve"> ثم تبع</w:t>
      </w:r>
      <w:r w:rsidR="00442C8C" w:rsidRPr="004C3D40">
        <w:rPr>
          <w:rFonts w:ascii="Simplified Arabic" w:hAnsi="Simplified Arabic" w:cs="Traditional Arabic" w:hint="cs"/>
          <w:sz w:val="32"/>
          <w:szCs w:val="34"/>
          <w:rtl/>
        </w:rPr>
        <w:t>ه علماء آخرين من العالم العربي</w:t>
      </w:r>
      <w:r w:rsidR="004C3D40">
        <w:rPr>
          <w:rFonts w:ascii="Simplified Arabic" w:hAnsi="Simplified Arabic" w:cs="Traditional Arabic" w:hint="cs"/>
          <w:sz w:val="32"/>
          <w:szCs w:val="34"/>
          <w:rtl/>
        </w:rPr>
        <w:t>،</w:t>
      </w:r>
      <w:r w:rsidR="00442C8C" w:rsidRPr="004C3D40">
        <w:rPr>
          <w:rFonts w:ascii="Simplified Arabic" w:hAnsi="Simplified Arabic" w:cs="Traditional Arabic" w:hint="cs"/>
          <w:sz w:val="32"/>
          <w:szCs w:val="34"/>
          <w:rtl/>
        </w:rPr>
        <w:t xml:space="preserve"> وتوالت الأبحاث والدراسات حول هذا الموضوع</w:t>
      </w:r>
      <w:r w:rsidR="00C00D9A" w:rsidRPr="004C3D40">
        <w:rPr>
          <w:rFonts w:ascii="Simplified Arabic" w:hAnsi="Simplified Arabic" w:cs="Traditional Arabic" w:hint="cs"/>
          <w:sz w:val="32"/>
          <w:szCs w:val="34"/>
          <w:rtl/>
        </w:rPr>
        <w:t>.</w:t>
      </w:r>
      <w:r w:rsidR="00FD3863" w:rsidRPr="004C3D40">
        <w:rPr>
          <w:rFonts w:ascii="Simplified Arabic" w:hAnsi="Simplified Arabic" w:cs="Traditional Arabic" w:hint="cs"/>
          <w:sz w:val="32"/>
          <w:szCs w:val="34"/>
          <w:rtl/>
        </w:rPr>
        <w:t xml:space="preserve"> </w:t>
      </w:r>
    </w:p>
    <w:p w:rsidR="00442C8C" w:rsidRPr="004C3D40" w:rsidRDefault="00FD3863"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 xml:space="preserve">وهذا البحث </w:t>
      </w:r>
      <w:r w:rsidR="00442C8C" w:rsidRPr="004C3D40">
        <w:rPr>
          <w:rFonts w:ascii="Simplified Arabic" w:hAnsi="Simplified Arabic" w:cs="Traditional Arabic" w:hint="cs"/>
          <w:sz w:val="32"/>
          <w:szCs w:val="34"/>
          <w:rtl/>
        </w:rPr>
        <w:t xml:space="preserve">يتناول جوانب من المنهج التجريبي الإسلامي </w:t>
      </w:r>
      <w:r w:rsidR="006E6B2A" w:rsidRPr="004C3D40">
        <w:rPr>
          <w:rFonts w:ascii="Simplified Arabic" w:hAnsi="Simplified Arabic" w:cs="Traditional Arabic" w:hint="cs"/>
          <w:sz w:val="32"/>
          <w:szCs w:val="34"/>
          <w:rtl/>
        </w:rPr>
        <w:t xml:space="preserve">الذي صاغه الإمام تقي الدين أبي العباس أحمد ابن تيمية </w:t>
      </w:r>
      <w:r w:rsidR="00442C8C" w:rsidRPr="004C3D40">
        <w:rPr>
          <w:rFonts w:ascii="Simplified Arabic" w:hAnsi="Simplified Arabic" w:cs="Traditional Arabic" w:hint="cs"/>
          <w:sz w:val="32"/>
          <w:szCs w:val="34"/>
          <w:rtl/>
        </w:rPr>
        <w:t>في كتابه الرد على المنطقيين</w:t>
      </w:r>
      <w:r w:rsidR="004C3D40">
        <w:rPr>
          <w:rFonts w:ascii="Simplified Arabic" w:hAnsi="Simplified Arabic" w:cs="Traditional Arabic" w:hint="cs"/>
          <w:sz w:val="32"/>
          <w:szCs w:val="34"/>
          <w:rtl/>
        </w:rPr>
        <w:t>،</w:t>
      </w:r>
      <w:r w:rsidR="00442C8C" w:rsidRPr="004C3D40">
        <w:rPr>
          <w:rFonts w:ascii="Simplified Arabic" w:hAnsi="Simplified Arabic" w:cs="Traditional Arabic" w:hint="cs"/>
          <w:sz w:val="32"/>
          <w:szCs w:val="34"/>
          <w:rtl/>
        </w:rPr>
        <w:t xml:space="preserve"> ويتضمن ثلاثة مباحث رئيسية هي</w:t>
      </w:r>
      <w:r w:rsidR="00C00D9A" w:rsidRPr="004C3D40">
        <w:rPr>
          <w:rFonts w:ascii="Simplified Arabic" w:hAnsi="Simplified Arabic" w:cs="Traditional Arabic" w:hint="cs"/>
          <w:sz w:val="32"/>
          <w:szCs w:val="34"/>
          <w:rtl/>
        </w:rPr>
        <w:t>:</w:t>
      </w:r>
    </w:p>
    <w:p w:rsidR="00442C8C" w:rsidRPr="004C3D40" w:rsidRDefault="00442C8C"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المبحث الأول</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نقد الإمام ابن تيمية للمنطق الأرسطي</w:t>
      </w:r>
      <w:r w:rsidR="00C00D9A" w:rsidRPr="004C3D40">
        <w:rPr>
          <w:rFonts w:ascii="Simplified Arabic" w:hAnsi="Simplified Arabic" w:cs="Traditional Arabic" w:hint="cs"/>
          <w:sz w:val="32"/>
          <w:szCs w:val="34"/>
          <w:rtl/>
        </w:rPr>
        <w:t>.</w:t>
      </w:r>
    </w:p>
    <w:p w:rsidR="00442C8C" w:rsidRPr="004C3D40" w:rsidRDefault="00442C8C"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المبحث الثاني</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المنهج التجريبي عند الإمام ابن تيمية</w:t>
      </w:r>
      <w:r w:rsidR="00C00D9A" w:rsidRPr="004C3D40">
        <w:rPr>
          <w:rFonts w:ascii="Simplified Arabic" w:hAnsi="Simplified Arabic" w:cs="Traditional Arabic" w:hint="cs"/>
          <w:sz w:val="32"/>
          <w:szCs w:val="34"/>
          <w:rtl/>
        </w:rPr>
        <w:t>.</w:t>
      </w:r>
    </w:p>
    <w:p w:rsidR="00442C8C" w:rsidRPr="004C3D40" w:rsidRDefault="00442C8C"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المبحث الثالث</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المنهج العلمي المعاصر</w:t>
      </w:r>
      <w:r w:rsidR="00C00D9A" w:rsidRPr="004C3D40">
        <w:rPr>
          <w:rFonts w:ascii="Simplified Arabic" w:hAnsi="Simplified Arabic" w:cs="Traditional Arabic" w:hint="cs"/>
          <w:sz w:val="32"/>
          <w:szCs w:val="34"/>
          <w:rtl/>
        </w:rPr>
        <w:t>.</w:t>
      </w:r>
    </w:p>
    <w:p w:rsidR="00265A2D" w:rsidRPr="004C3D40" w:rsidRDefault="00265A2D" w:rsidP="004C3D40">
      <w:pPr>
        <w:spacing w:after="120" w:line="240" w:lineRule="auto"/>
        <w:jc w:val="both"/>
        <w:rPr>
          <w:rFonts w:ascii="Simplified Arabic" w:hAnsi="Simplified Arabic" w:cs="Traditional Arabic"/>
          <w:sz w:val="32"/>
          <w:szCs w:val="34"/>
          <w:rtl/>
        </w:rPr>
      </w:pPr>
    </w:p>
    <w:p w:rsidR="003B18AE" w:rsidRPr="004C3D40" w:rsidRDefault="00442C8C"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وفي الأخير احمد الله تعالى الذي وفقني لكتابة هذا البحث</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واسأله تعالى أن يكتب أجره </w:t>
      </w:r>
      <w:r w:rsidR="002E6EA9" w:rsidRPr="004C3D40">
        <w:rPr>
          <w:rFonts w:ascii="Simplified Arabic" w:hAnsi="Simplified Arabic" w:cs="Traditional Arabic" w:hint="cs"/>
          <w:sz w:val="32"/>
          <w:szCs w:val="34"/>
          <w:rtl/>
        </w:rPr>
        <w:t>وأن يجزل منفعته إنه مجيب الدعاء</w:t>
      </w:r>
      <w:r w:rsidR="00C00D9A" w:rsidRPr="004C3D40">
        <w:rPr>
          <w:rFonts w:ascii="Simplified Arabic" w:hAnsi="Simplified Arabic" w:cs="Traditional Arabic" w:hint="cs"/>
          <w:sz w:val="32"/>
          <w:szCs w:val="34"/>
          <w:rtl/>
        </w:rPr>
        <w:t>.</w:t>
      </w:r>
    </w:p>
    <w:p w:rsidR="002E6EA9" w:rsidRPr="004C3D40" w:rsidRDefault="002E6EA9"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lastRenderedPageBreak/>
        <w:t>كما اشكر كثيرا شبكة الألوكة التي اتاحت لي ولغيري من الباحثين نشر أبحاثهم وكتابتهم على موقعها على الإنترنت</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ولولا ذلك لبقيت هذه الأبحاث في صدور اصحابها أو في الأدراج والرفوف</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واٍسأل الله تعالى أن يكتب أجرهم</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وأن يجزل عطاءهم</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ويبارك في جهودهم</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إنه خير مسئول</w:t>
      </w:r>
      <w:r w:rsidR="00C00D9A" w:rsidRPr="004C3D40">
        <w:rPr>
          <w:rFonts w:ascii="Simplified Arabic" w:hAnsi="Simplified Arabic" w:cs="Traditional Arabic" w:hint="cs"/>
          <w:sz w:val="32"/>
          <w:szCs w:val="34"/>
          <w:rtl/>
        </w:rPr>
        <w:t>.</w:t>
      </w:r>
    </w:p>
    <w:p w:rsidR="002E6EA9" w:rsidRPr="004C3D40" w:rsidRDefault="002E6EA9" w:rsidP="004C3D40">
      <w:pPr>
        <w:spacing w:after="120" w:line="240" w:lineRule="auto"/>
        <w:jc w:val="both"/>
        <w:rPr>
          <w:rFonts w:ascii="Simplified Arabic" w:hAnsi="Simplified Arabic" w:cs="Traditional Arabic"/>
          <w:sz w:val="32"/>
          <w:szCs w:val="34"/>
          <w:rtl/>
        </w:rPr>
      </w:pPr>
    </w:p>
    <w:p w:rsidR="002E6EA9" w:rsidRPr="004C3D40" w:rsidRDefault="002E6EA9" w:rsidP="004C3D40">
      <w:pPr>
        <w:spacing w:after="120" w:line="240" w:lineRule="auto"/>
        <w:jc w:val="right"/>
        <w:rPr>
          <w:rFonts w:ascii="Simplified Arabic" w:hAnsi="Simplified Arabic" w:cs="Traditional Arabic"/>
          <w:bCs/>
          <w:sz w:val="32"/>
          <w:szCs w:val="34"/>
          <w:rtl/>
        </w:rPr>
      </w:pPr>
      <w:r w:rsidRPr="004C3D40">
        <w:rPr>
          <w:rFonts w:ascii="Simplified Arabic" w:hAnsi="Simplified Arabic" w:cs="Traditional Arabic" w:hint="cs"/>
          <w:bCs/>
          <w:sz w:val="32"/>
          <w:szCs w:val="34"/>
          <w:rtl/>
        </w:rPr>
        <w:t>أحمد محمد المنيفي</w:t>
      </w:r>
    </w:p>
    <w:p w:rsidR="003B18AE" w:rsidRPr="004C3D40" w:rsidRDefault="003B18AE" w:rsidP="004C3D40">
      <w:pPr>
        <w:spacing w:after="120" w:line="240" w:lineRule="auto"/>
        <w:jc w:val="both"/>
        <w:rPr>
          <w:rFonts w:ascii="Simplified Arabic" w:hAnsi="Simplified Arabic" w:cs="Traditional Arabic"/>
          <w:sz w:val="32"/>
          <w:szCs w:val="34"/>
          <w:rtl/>
        </w:rPr>
      </w:pPr>
    </w:p>
    <w:p w:rsidR="003B18AE" w:rsidRPr="004C3D40" w:rsidRDefault="003B18AE" w:rsidP="004C3D40">
      <w:pPr>
        <w:spacing w:after="120" w:line="240" w:lineRule="auto"/>
        <w:jc w:val="both"/>
        <w:rPr>
          <w:rFonts w:ascii="Simplified Arabic" w:hAnsi="Simplified Arabic" w:cs="Traditional Arabic"/>
          <w:sz w:val="32"/>
          <w:szCs w:val="34"/>
          <w:rtl/>
        </w:rPr>
      </w:pPr>
    </w:p>
    <w:p w:rsidR="003B18AE" w:rsidRPr="004C3D40" w:rsidRDefault="003B18AE" w:rsidP="004C3D40">
      <w:pPr>
        <w:spacing w:after="120" w:line="240" w:lineRule="auto"/>
        <w:jc w:val="both"/>
        <w:rPr>
          <w:rFonts w:ascii="Simplified Arabic" w:hAnsi="Simplified Arabic" w:cs="Traditional Arabic"/>
          <w:sz w:val="32"/>
          <w:szCs w:val="34"/>
          <w:rtl/>
        </w:rPr>
      </w:pPr>
    </w:p>
    <w:p w:rsidR="003B18AE" w:rsidRPr="004C3D40" w:rsidRDefault="003B18AE" w:rsidP="004C3D40">
      <w:pPr>
        <w:spacing w:after="120" w:line="240" w:lineRule="auto"/>
        <w:jc w:val="both"/>
        <w:rPr>
          <w:rFonts w:ascii="Simplified Arabic" w:hAnsi="Simplified Arabic" w:cs="Traditional Arabic"/>
          <w:sz w:val="32"/>
          <w:szCs w:val="34"/>
          <w:rtl/>
        </w:rPr>
      </w:pPr>
    </w:p>
    <w:p w:rsidR="003B18AE" w:rsidRPr="004C3D40" w:rsidRDefault="003B18AE" w:rsidP="004C3D40">
      <w:pPr>
        <w:spacing w:after="120" w:line="240" w:lineRule="auto"/>
        <w:jc w:val="both"/>
        <w:rPr>
          <w:rFonts w:ascii="Simplified Arabic" w:hAnsi="Simplified Arabic" w:cs="Traditional Arabic"/>
          <w:sz w:val="32"/>
          <w:szCs w:val="34"/>
          <w:rtl/>
        </w:rPr>
      </w:pPr>
    </w:p>
    <w:p w:rsidR="003B18AE" w:rsidRPr="004C3D40" w:rsidRDefault="003B18AE" w:rsidP="004C3D40">
      <w:pPr>
        <w:spacing w:after="120" w:line="240" w:lineRule="auto"/>
        <w:jc w:val="both"/>
        <w:rPr>
          <w:rFonts w:ascii="Simplified Arabic" w:hAnsi="Simplified Arabic" w:cs="Traditional Arabic"/>
          <w:sz w:val="32"/>
          <w:szCs w:val="34"/>
          <w:rtl/>
        </w:rPr>
      </w:pPr>
    </w:p>
    <w:p w:rsidR="003B18AE" w:rsidRPr="004C3D40" w:rsidRDefault="003B18AE" w:rsidP="004C3D40">
      <w:pPr>
        <w:spacing w:after="120" w:line="240" w:lineRule="auto"/>
        <w:jc w:val="both"/>
        <w:rPr>
          <w:rFonts w:ascii="Simplified Arabic" w:hAnsi="Simplified Arabic" w:cs="Traditional Arabic"/>
          <w:sz w:val="32"/>
          <w:szCs w:val="34"/>
          <w:rtl/>
        </w:rPr>
      </w:pPr>
    </w:p>
    <w:p w:rsidR="003B18AE" w:rsidRPr="004C3D40" w:rsidRDefault="003B18AE" w:rsidP="004C3D40">
      <w:pPr>
        <w:spacing w:after="120" w:line="240" w:lineRule="auto"/>
        <w:jc w:val="both"/>
        <w:rPr>
          <w:rFonts w:ascii="Simplified Arabic" w:hAnsi="Simplified Arabic" w:cs="Traditional Arabic"/>
          <w:sz w:val="32"/>
          <w:szCs w:val="34"/>
          <w:rtl/>
        </w:rPr>
      </w:pPr>
    </w:p>
    <w:p w:rsidR="002E6EA9" w:rsidRPr="004C3D40" w:rsidRDefault="002E6EA9" w:rsidP="004C3D40">
      <w:pPr>
        <w:spacing w:after="120" w:line="240" w:lineRule="auto"/>
        <w:jc w:val="both"/>
        <w:rPr>
          <w:rFonts w:ascii="Simplified Arabic" w:hAnsi="Simplified Arabic" w:cs="Traditional Arabic"/>
          <w:sz w:val="32"/>
          <w:szCs w:val="34"/>
          <w:rtl/>
        </w:rPr>
      </w:pPr>
    </w:p>
    <w:p w:rsidR="002E6EA9" w:rsidRPr="004C3D40" w:rsidRDefault="002E6EA9" w:rsidP="004C3D40">
      <w:pPr>
        <w:spacing w:after="120" w:line="240" w:lineRule="auto"/>
        <w:jc w:val="both"/>
        <w:rPr>
          <w:rFonts w:ascii="Simplified Arabic" w:hAnsi="Simplified Arabic" w:cs="Traditional Arabic"/>
          <w:sz w:val="32"/>
          <w:szCs w:val="34"/>
          <w:rtl/>
        </w:rPr>
      </w:pPr>
    </w:p>
    <w:p w:rsidR="002E6EA9" w:rsidRPr="004C3D40" w:rsidRDefault="002E6EA9" w:rsidP="004C3D40">
      <w:pPr>
        <w:spacing w:after="120" w:line="240" w:lineRule="auto"/>
        <w:jc w:val="both"/>
        <w:rPr>
          <w:rFonts w:ascii="Simplified Arabic" w:hAnsi="Simplified Arabic" w:cs="Traditional Arabic"/>
          <w:sz w:val="32"/>
          <w:szCs w:val="34"/>
          <w:rtl/>
        </w:rPr>
      </w:pPr>
    </w:p>
    <w:p w:rsidR="004C3D40" w:rsidRDefault="004C3D40">
      <w:pPr>
        <w:bidi w:val="0"/>
        <w:rPr>
          <w:rFonts w:ascii="Simplified Arabic" w:hAnsi="Simplified Arabic" w:cs="Traditional Arabic"/>
          <w:b/>
          <w:sz w:val="32"/>
          <w:szCs w:val="34"/>
          <w:rtl/>
        </w:rPr>
      </w:pPr>
      <w:r>
        <w:rPr>
          <w:rFonts w:ascii="Simplified Arabic" w:hAnsi="Simplified Arabic" w:cs="Traditional Arabic"/>
          <w:b/>
          <w:sz w:val="32"/>
          <w:szCs w:val="34"/>
          <w:rtl/>
        </w:rPr>
        <w:br w:type="page"/>
      </w:r>
    </w:p>
    <w:p w:rsidR="004A03C9" w:rsidRPr="004C3D40" w:rsidRDefault="00FE7B66" w:rsidP="004C3D40">
      <w:pPr>
        <w:pStyle w:val="1"/>
        <w:rPr>
          <w:rtl/>
        </w:rPr>
      </w:pPr>
      <w:bookmarkStart w:id="1" w:name="_Toc488226583"/>
      <w:r w:rsidRPr="004C3D40">
        <w:rPr>
          <w:rtl/>
        </w:rPr>
        <w:lastRenderedPageBreak/>
        <w:t>المبحث الأول</w:t>
      </w:r>
      <w:bookmarkEnd w:id="1"/>
    </w:p>
    <w:p w:rsidR="004A03C9" w:rsidRPr="004C3D40" w:rsidRDefault="007556CF" w:rsidP="004C3D40">
      <w:pPr>
        <w:pStyle w:val="1"/>
        <w:rPr>
          <w:rtl/>
        </w:rPr>
      </w:pPr>
      <w:bookmarkStart w:id="2" w:name="_Toc488226584"/>
      <w:r w:rsidRPr="004C3D40">
        <w:rPr>
          <w:rtl/>
        </w:rPr>
        <w:t xml:space="preserve">نقد الإمام إبن تيمية </w:t>
      </w:r>
      <w:r w:rsidRPr="004C3D40">
        <w:rPr>
          <w:rFonts w:hint="cs"/>
          <w:rtl/>
        </w:rPr>
        <w:t>لل</w:t>
      </w:r>
      <w:r w:rsidR="00FE7B66" w:rsidRPr="004C3D40">
        <w:rPr>
          <w:rtl/>
        </w:rPr>
        <w:t>منطق اليوناني</w:t>
      </w:r>
      <w:bookmarkEnd w:id="2"/>
    </w:p>
    <w:p w:rsidR="004A03C9" w:rsidRPr="004C3D40" w:rsidRDefault="004A03C9" w:rsidP="004C3D40">
      <w:pPr>
        <w:spacing w:after="120" w:line="240" w:lineRule="auto"/>
        <w:jc w:val="both"/>
        <w:rPr>
          <w:rFonts w:ascii="Simplified Arabic" w:hAnsi="Simplified Arabic" w:cs="Traditional Arabic"/>
          <w:sz w:val="32"/>
          <w:szCs w:val="34"/>
          <w:rtl/>
        </w:rPr>
      </w:pPr>
    </w:p>
    <w:p w:rsidR="004A03C9" w:rsidRPr="004C3D40" w:rsidRDefault="00FE7B66" w:rsidP="004C3D40">
      <w:pPr>
        <w:pStyle w:val="a5"/>
        <w:numPr>
          <w:ilvl w:val="0"/>
          <w:numId w:val="22"/>
        </w:numPr>
        <w:spacing w:after="120" w:line="240" w:lineRule="auto"/>
        <w:ind w:left="0" w:firstLine="0"/>
        <w:jc w:val="both"/>
        <w:rPr>
          <w:rFonts w:ascii="Simplified Arabic" w:hAnsi="Simplified Arabic" w:cs="Traditional Arabic"/>
          <w:bCs/>
          <w:sz w:val="32"/>
          <w:szCs w:val="34"/>
          <w:rtl/>
        </w:rPr>
      </w:pPr>
      <w:r w:rsidRPr="004C3D40">
        <w:rPr>
          <w:rFonts w:ascii="Simplified Arabic" w:hAnsi="Simplified Arabic" w:cs="Traditional Arabic"/>
          <w:bCs/>
          <w:sz w:val="32"/>
          <w:szCs w:val="34"/>
          <w:rtl/>
        </w:rPr>
        <w:t>القياس الأرسطي لا يولد معرفة جديدة</w:t>
      </w:r>
      <w:r w:rsidR="00C00D9A" w:rsidRPr="004C3D40">
        <w:rPr>
          <w:rFonts w:ascii="Simplified Arabic" w:hAnsi="Simplified Arabic" w:cs="Traditional Arabic"/>
          <w:bCs/>
          <w:sz w:val="32"/>
          <w:szCs w:val="34"/>
          <w:rtl/>
        </w:rPr>
        <w:t>:</w:t>
      </w:r>
    </w:p>
    <w:p w:rsidR="004A03C9" w:rsidRPr="004C3D40" w:rsidRDefault="00B8142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ت</w:t>
      </w:r>
      <w:r w:rsidR="00FE7B66" w:rsidRPr="004C3D40">
        <w:rPr>
          <w:rFonts w:ascii="Simplified Arabic" w:hAnsi="Simplified Arabic" w:cs="Traditional Arabic"/>
          <w:sz w:val="32"/>
          <w:szCs w:val="34"/>
          <w:rtl/>
        </w:rPr>
        <w:t xml:space="preserve">عتبر نظرية القياس الركن الرئيسي في </w:t>
      </w:r>
      <w:r w:rsidRPr="004C3D40">
        <w:rPr>
          <w:rFonts w:ascii="Simplified Arabic" w:hAnsi="Simplified Arabic" w:cs="Traditional Arabic"/>
          <w:sz w:val="32"/>
          <w:szCs w:val="34"/>
          <w:rtl/>
        </w:rPr>
        <w:t>المنطق الارسطي،</w:t>
      </w:r>
      <w:r w:rsidR="00164ADB" w:rsidRPr="004C3D40">
        <w:rPr>
          <w:rFonts w:ascii="Simplified Arabic" w:hAnsi="Simplified Arabic" w:cs="Traditional Arabic" w:hint="cs"/>
          <w:sz w:val="32"/>
          <w:szCs w:val="34"/>
          <w:rtl/>
        </w:rPr>
        <w:t xml:space="preserve"> </w:t>
      </w:r>
      <w:r w:rsidR="00B22E55" w:rsidRPr="004C3D40">
        <w:rPr>
          <w:rFonts w:ascii="Simplified Arabic" w:hAnsi="Simplified Arabic" w:cs="Traditional Arabic" w:hint="cs"/>
          <w:sz w:val="32"/>
          <w:szCs w:val="34"/>
          <w:rtl/>
        </w:rPr>
        <w:t>وهي</w:t>
      </w:r>
      <w:r w:rsidRPr="004C3D40">
        <w:rPr>
          <w:rFonts w:ascii="Simplified Arabic" w:hAnsi="Simplified Arabic" w:cs="Traditional Arabic" w:hint="cs"/>
          <w:sz w:val="32"/>
          <w:szCs w:val="34"/>
          <w:rtl/>
        </w:rPr>
        <w:t xml:space="preserve"> طر</w:t>
      </w:r>
      <w:r w:rsidR="00B22E55" w:rsidRPr="004C3D40">
        <w:rPr>
          <w:rFonts w:ascii="Simplified Arabic" w:hAnsi="Simplified Arabic" w:cs="Traditional Arabic" w:hint="cs"/>
          <w:sz w:val="32"/>
          <w:szCs w:val="34"/>
          <w:rtl/>
        </w:rPr>
        <w:t>ي</w:t>
      </w:r>
      <w:r w:rsidRPr="004C3D40">
        <w:rPr>
          <w:rFonts w:ascii="Simplified Arabic" w:hAnsi="Simplified Arabic" w:cs="Traditional Arabic" w:hint="cs"/>
          <w:sz w:val="32"/>
          <w:szCs w:val="34"/>
          <w:rtl/>
        </w:rPr>
        <w:t>ق</w:t>
      </w:r>
      <w:r w:rsidR="00B22E55" w:rsidRPr="004C3D40">
        <w:rPr>
          <w:rFonts w:ascii="Simplified Arabic" w:hAnsi="Simplified Arabic" w:cs="Traditional Arabic" w:hint="cs"/>
          <w:sz w:val="32"/>
          <w:szCs w:val="34"/>
          <w:rtl/>
        </w:rPr>
        <w:t>ة</w:t>
      </w:r>
      <w:r w:rsidRPr="004C3D40">
        <w:rPr>
          <w:rFonts w:ascii="Simplified Arabic" w:hAnsi="Simplified Arabic" w:cs="Traditional Arabic" w:hint="cs"/>
          <w:sz w:val="32"/>
          <w:szCs w:val="34"/>
          <w:rtl/>
        </w:rPr>
        <w:t xml:space="preserve"> الإستدلال </w:t>
      </w:r>
      <w:r w:rsidR="00B22E55" w:rsidRPr="004C3D40">
        <w:rPr>
          <w:rFonts w:ascii="Simplified Arabic" w:hAnsi="Simplified Arabic" w:cs="Traditional Arabic" w:hint="cs"/>
          <w:sz w:val="32"/>
          <w:szCs w:val="34"/>
          <w:rtl/>
        </w:rPr>
        <w:t xml:space="preserve">العلمي </w:t>
      </w:r>
      <w:r w:rsidRPr="004C3D40">
        <w:rPr>
          <w:rFonts w:ascii="Simplified Arabic" w:hAnsi="Simplified Arabic" w:cs="Traditional Arabic" w:hint="cs"/>
          <w:sz w:val="32"/>
          <w:szCs w:val="34"/>
          <w:rtl/>
        </w:rPr>
        <w:t>التي جاء بها هذا المنطق</w:t>
      </w:r>
      <w:r w:rsidR="00C00D9A" w:rsidRPr="004C3D40">
        <w:rPr>
          <w:rFonts w:ascii="Simplified Arabic" w:hAnsi="Simplified Arabic" w:cs="Traditional Arabic" w:hint="cs"/>
          <w:sz w:val="32"/>
          <w:szCs w:val="34"/>
          <w:rtl/>
        </w:rPr>
        <w:t>،</w:t>
      </w:r>
      <w:r w:rsidR="00FE7B66" w:rsidRPr="004C3D40">
        <w:rPr>
          <w:rFonts w:ascii="Simplified Arabic" w:hAnsi="Simplified Arabic" w:cs="Traditional Arabic"/>
          <w:sz w:val="32"/>
          <w:szCs w:val="34"/>
          <w:rtl/>
        </w:rPr>
        <w:t xml:space="preserve"> وكل مباحث المنطق </w:t>
      </w:r>
      <w:r w:rsidRPr="004C3D40">
        <w:rPr>
          <w:rFonts w:ascii="Simplified Arabic" w:hAnsi="Simplified Arabic" w:cs="Traditional Arabic" w:hint="cs"/>
          <w:sz w:val="32"/>
          <w:szCs w:val="34"/>
          <w:rtl/>
        </w:rPr>
        <w:t xml:space="preserve">الصوري </w:t>
      </w:r>
      <w:r w:rsidR="00FE7B66" w:rsidRPr="004C3D40">
        <w:rPr>
          <w:rFonts w:ascii="Simplified Arabic" w:hAnsi="Simplified Arabic" w:cs="Traditional Arabic"/>
          <w:sz w:val="32"/>
          <w:szCs w:val="34"/>
          <w:rtl/>
        </w:rPr>
        <w:t>الأخرى إنما</w:t>
      </w:r>
      <w:r w:rsidR="00164ADB" w:rsidRPr="004C3D40">
        <w:rPr>
          <w:rFonts w:ascii="Simplified Arabic" w:hAnsi="Simplified Arabic" w:cs="Traditional Arabic"/>
          <w:sz w:val="32"/>
          <w:szCs w:val="34"/>
          <w:rtl/>
        </w:rPr>
        <w:t xml:space="preserve"> هي تمهيد لهذه النظرية</w:t>
      </w:r>
      <w:r w:rsidR="00C00D9A" w:rsidRPr="004C3D40">
        <w:rPr>
          <w:rFonts w:ascii="Simplified Arabic" w:hAnsi="Simplified Arabic" w:cs="Traditional Arabic" w:hint="cs"/>
          <w:sz w:val="32"/>
          <w:szCs w:val="34"/>
          <w:rtl/>
        </w:rPr>
        <w:t>،</w:t>
      </w:r>
      <w:r w:rsidR="00FE7B66" w:rsidRPr="004C3D40">
        <w:rPr>
          <w:rFonts w:ascii="Simplified Arabic" w:hAnsi="Simplified Arabic" w:cs="Traditional Arabic"/>
          <w:sz w:val="32"/>
          <w:szCs w:val="34"/>
        </w:rPr>
        <w:t xml:space="preserve"> </w:t>
      </w:r>
      <w:r w:rsidR="00A01E21" w:rsidRPr="004C3D40">
        <w:rPr>
          <w:rFonts w:ascii="Simplified Arabic" w:hAnsi="Simplified Arabic" w:cs="Traditional Arabic" w:hint="cs"/>
          <w:sz w:val="32"/>
          <w:szCs w:val="34"/>
          <w:rtl/>
        </w:rPr>
        <w:t>حتى أن</w:t>
      </w:r>
      <w:r w:rsidRPr="004C3D40">
        <w:rPr>
          <w:rFonts w:ascii="Simplified Arabic" w:hAnsi="Simplified Arabic" w:cs="Traditional Arabic" w:hint="cs"/>
          <w:sz w:val="32"/>
          <w:szCs w:val="34"/>
          <w:rtl/>
        </w:rPr>
        <w:t xml:space="preserve"> المنطق </w:t>
      </w:r>
      <w:r w:rsidR="00A01E21" w:rsidRPr="004C3D40">
        <w:rPr>
          <w:rFonts w:ascii="Simplified Arabic" w:hAnsi="Simplified Arabic" w:cs="Traditional Arabic" w:hint="cs"/>
          <w:sz w:val="32"/>
          <w:szCs w:val="34"/>
          <w:rtl/>
        </w:rPr>
        <w:t>الأرسطي أ</w:t>
      </w:r>
      <w:r w:rsidRPr="004C3D40">
        <w:rPr>
          <w:rFonts w:ascii="Simplified Arabic" w:hAnsi="Simplified Arabic" w:cs="Traditional Arabic" w:hint="cs"/>
          <w:sz w:val="32"/>
          <w:szCs w:val="34"/>
          <w:rtl/>
        </w:rPr>
        <w:t>صبح يسمى ب</w:t>
      </w:r>
      <w:r w:rsidR="00FE7B66" w:rsidRPr="004C3D40">
        <w:rPr>
          <w:rFonts w:ascii="Simplified Arabic" w:hAnsi="Simplified Arabic" w:cs="Traditional Arabic"/>
          <w:sz w:val="32"/>
          <w:szCs w:val="34"/>
          <w:rtl/>
        </w:rPr>
        <w:t>المنطق القياسي</w:t>
      </w:r>
      <w:r w:rsidRPr="004C3D40">
        <w:rPr>
          <w:rFonts w:ascii="Simplified Arabic" w:hAnsi="Simplified Arabic" w:cs="Traditional Arabic" w:hint="cs"/>
          <w:sz w:val="32"/>
          <w:szCs w:val="34"/>
          <w:rtl/>
        </w:rPr>
        <w:t xml:space="preserve"> تمييزا له عن المنطق الحديث الذي يعتمد على الإستقراء وليس على القياس</w:t>
      </w:r>
      <w:r w:rsidR="00164ADB" w:rsidRPr="004C3D40">
        <w:rPr>
          <w:rStyle w:val="ac"/>
          <w:rFonts w:ascii="Simplified Arabic" w:hAnsi="Simplified Arabic" w:cs="Traditional Arabic"/>
          <w:sz w:val="32"/>
          <w:szCs w:val="34"/>
          <w:rtl/>
        </w:rPr>
        <w:footnoteReference w:id="1"/>
      </w:r>
      <w:r w:rsidR="00C00D9A" w:rsidRPr="004C3D40">
        <w:rPr>
          <w:rFonts w:ascii="Simplified Arabic" w:hAnsi="Simplified Arabic" w:cs="Traditional Arabic" w:hint="cs"/>
          <w:sz w:val="32"/>
          <w:szCs w:val="34"/>
          <w:rtl/>
        </w:rPr>
        <w:t>.</w:t>
      </w:r>
    </w:p>
    <w:p w:rsidR="004A03C9" w:rsidRPr="004C3D40" w:rsidRDefault="00FE7B6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ومع ذلك فإن الإمام إبن تيمية يرى أن نظرية القياس الأ</w:t>
      </w:r>
      <w:r w:rsidR="00A543DC" w:rsidRPr="004C3D40">
        <w:rPr>
          <w:rFonts w:ascii="Simplified Arabic" w:hAnsi="Simplified Arabic" w:cs="Traditional Arabic"/>
          <w:sz w:val="32"/>
          <w:szCs w:val="34"/>
          <w:rtl/>
        </w:rPr>
        <w:t>رسطي هي نظرية عقيمة وعاجزة</w:t>
      </w:r>
      <w:r w:rsidR="00C00D9A" w:rsidRPr="004C3D40">
        <w:rPr>
          <w:rFonts w:ascii="Simplified Arabic" w:hAnsi="Simplified Arabic" w:cs="Traditional Arabic" w:hint="cs"/>
          <w:sz w:val="32"/>
          <w:szCs w:val="34"/>
          <w:rtl/>
        </w:rPr>
        <w:t>،</w:t>
      </w:r>
      <w:r w:rsidR="00A543DC" w:rsidRPr="004C3D40">
        <w:rPr>
          <w:rFonts w:ascii="Simplified Arabic" w:hAnsi="Simplified Arabic" w:cs="Traditional Arabic"/>
          <w:sz w:val="32"/>
          <w:szCs w:val="34"/>
          <w:rtl/>
        </w:rPr>
        <w:t xml:space="preserve"> لا </w:t>
      </w:r>
      <w:r w:rsidR="00A543DC" w:rsidRPr="004C3D40">
        <w:rPr>
          <w:rFonts w:ascii="Simplified Arabic" w:hAnsi="Simplified Arabic" w:cs="Traditional Arabic" w:hint="cs"/>
          <w:sz w:val="32"/>
          <w:szCs w:val="34"/>
          <w:rtl/>
        </w:rPr>
        <w:t>ت</w:t>
      </w:r>
      <w:r w:rsidRPr="004C3D40">
        <w:rPr>
          <w:rFonts w:ascii="Simplified Arabic" w:hAnsi="Simplified Arabic" w:cs="Traditional Arabic"/>
          <w:sz w:val="32"/>
          <w:szCs w:val="34"/>
          <w:rtl/>
        </w:rPr>
        <w:t>مدنا بأي معرفة جديدة</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لأن نتيجة القياس موجودة مسبقا</w:t>
      </w:r>
      <w:r w:rsidR="00A543DC" w:rsidRP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ومتضمنة في مقدم</w:t>
      </w:r>
      <w:r w:rsidR="006B1257" w:rsidRPr="004C3D40">
        <w:rPr>
          <w:rFonts w:ascii="Simplified Arabic" w:hAnsi="Simplified Arabic" w:cs="Traditional Arabic" w:hint="cs"/>
          <w:sz w:val="32"/>
          <w:szCs w:val="34"/>
          <w:rtl/>
        </w:rPr>
        <w:t>ا</w:t>
      </w:r>
      <w:r w:rsidR="006B1257" w:rsidRPr="004C3D40">
        <w:rPr>
          <w:rFonts w:ascii="Simplified Arabic" w:hAnsi="Simplified Arabic" w:cs="Traditional Arabic"/>
          <w:sz w:val="32"/>
          <w:szCs w:val="34"/>
          <w:rtl/>
        </w:rPr>
        <w:t>ته</w:t>
      </w:r>
      <w:r w:rsidRPr="004C3D40">
        <w:rPr>
          <w:rFonts w:ascii="Simplified Arabic" w:hAnsi="Simplified Arabic" w:cs="Traditional Arabic"/>
          <w:sz w:val="32"/>
          <w:szCs w:val="34"/>
          <w:rtl/>
        </w:rPr>
        <w:t>، فهو لا يفيد في كسب أي علم جديد أو تحصيل علم مجهو</w:t>
      </w:r>
      <w:r w:rsidR="00A543DC" w:rsidRPr="004C3D40">
        <w:rPr>
          <w:rFonts w:ascii="Simplified Arabic" w:hAnsi="Simplified Arabic" w:cs="Traditional Arabic" w:hint="cs"/>
          <w:sz w:val="32"/>
          <w:szCs w:val="34"/>
          <w:rtl/>
        </w:rPr>
        <w:t>ل</w:t>
      </w:r>
      <w:r w:rsidR="004C3D40">
        <w:rPr>
          <w:rFonts w:ascii="Simplified Arabic" w:hAnsi="Simplified Arabic" w:cs="Traditional Arabic" w:hint="cs"/>
          <w:sz w:val="32"/>
          <w:szCs w:val="34"/>
          <w:rtl/>
        </w:rPr>
        <w:t>،</w:t>
      </w:r>
      <w:r w:rsidR="00A543DC" w:rsidRP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وإنما هو توضيح وبيان لما هو موجود في المقدمات</w:t>
      </w:r>
      <w:r w:rsidR="00C00D9A" w:rsidRPr="004C3D40">
        <w:rPr>
          <w:rFonts w:ascii="Simplified Arabic" w:hAnsi="Simplified Arabic" w:cs="Traditional Arabic" w:hint="cs"/>
          <w:sz w:val="32"/>
          <w:szCs w:val="34"/>
          <w:rtl/>
        </w:rPr>
        <w:t>،</w:t>
      </w:r>
      <w:r w:rsidR="00B91722" w:rsidRPr="004C3D40">
        <w:rPr>
          <w:rFonts w:ascii="Simplified Arabic" w:hAnsi="Simplified Arabic" w:cs="Traditional Arabic"/>
          <w:sz w:val="32"/>
          <w:szCs w:val="34"/>
          <w:rtl/>
        </w:rPr>
        <w:t xml:space="preserve"> </w:t>
      </w:r>
      <w:r w:rsidR="009D3C78" w:rsidRPr="004C3D40">
        <w:rPr>
          <w:rFonts w:ascii="Simplified Arabic" w:hAnsi="Simplified Arabic" w:cs="Traditional Arabic" w:hint="cs"/>
          <w:sz w:val="32"/>
          <w:szCs w:val="34"/>
          <w:rtl/>
        </w:rPr>
        <w:t>وإدخال خاص في عام</w:t>
      </w:r>
      <w:r w:rsidR="00B91722" w:rsidRPr="004C3D40">
        <w:rPr>
          <w:rFonts w:ascii="Simplified Arabic" w:hAnsi="Simplified Arabic" w:cs="Traditional Arabic"/>
          <w:sz w:val="32"/>
          <w:szCs w:val="34"/>
          <w:rtl/>
        </w:rPr>
        <w:t xml:space="preserve"> لا أكثر ولا أقل</w:t>
      </w:r>
      <w:r w:rsidR="00C00D9A" w:rsidRPr="004C3D40">
        <w:rPr>
          <w:rFonts w:ascii="Simplified Arabic" w:hAnsi="Simplified Arabic" w:cs="Traditional Arabic" w:hint="cs"/>
          <w:sz w:val="32"/>
          <w:szCs w:val="34"/>
          <w:rtl/>
        </w:rPr>
        <w:t>.</w:t>
      </w:r>
    </w:p>
    <w:p w:rsidR="00EB76A2" w:rsidRPr="004C3D40" w:rsidRDefault="00EB76A2"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يقول الإمام ابن تيمية</w:t>
      </w:r>
      <w:r w:rsidR="00C00D9A" w:rsidRPr="004C3D40">
        <w:rPr>
          <w:rFonts w:ascii="Simplified Arabic" w:hAnsi="Simplified Arabic" w:cs="Traditional Arabic" w:hint="cs"/>
          <w:sz w:val="32"/>
          <w:szCs w:val="34"/>
          <w:rtl/>
        </w:rPr>
        <w:t>:</w:t>
      </w:r>
      <w:r w:rsidR="004C3D40" w:rsidRP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ما ذكروه من صور القياس ومواده</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مع كثرة التعب العظيم ليس فيه فائدة علمية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بل كل ما يمكن علمه بقياسهم المنطقي</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يمكن علمه بدون قياسهم المنطقي</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وما لا يمكن علمه بدون قياسهم</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لا يمكن علمه بقياسهم</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فلم يكن في قياسهم لا تحصيل العلم بالمجهول الذي لا يعلم بدونه</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ولا حاجة به </w:t>
      </w:r>
      <w:r w:rsidRPr="004C3D40">
        <w:rPr>
          <w:rFonts w:ascii="Simplified Arabic" w:hAnsi="Simplified Arabic" w:cs="Traditional Arabic" w:hint="cs"/>
          <w:sz w:val="32"/>
          <w:szCs w:val="34"/>
          <w:rtl/>
        </w:rPr>
        <w:lastRenderedPageBreak/>
        <w:t>إلى ما يمكن العلم به بدونه</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فصار عديم التأثير في العلم وجودا وعدما</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ولكن فيه تطويل كثير وتعب</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فهو مع أنه لا ينفع في العلم</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فيه إتعاب الأذهان</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وتضييع الزمان</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وكثرة الهذيان</w:t>
      </w:r>
      <w:r w:rsidR="004C3D40" w:rsidRP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vertAlign w:val="superscript"/>
          <w:rtl/>
        </w:rPr>
        <w:footnoteReference w:id="2"/>
      </w:r>
      <w:r w:rsidRPr="004C3D40">
        <w:rPr>
          <w:rFonts w:ascii="Simplified Arabic" w:hAnsi="Simplified Arabic" w:cs="Traditional Arabic" w:hint="cs"/>
          <w:sz w:val="32"/>
          <w:szCs w:val="34"/>
          <w:rtl/>
        </w:rPr>
        <w:t xml:space="preserve"> </w:t>
      </w:r>
    </w:p>
    <w:p w:rsidR="00EB76A2" w:rsidRPr="004C3D40" w:rsidRDefault="00EB76A2"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ويقول</w:t>
      </w:r>
      <w:r w:rsidR="00C00D9A" w:rsidRPr="004C3D40">
        <w:rPr>
          <w:rFonts w:ascii="Simplified Arabic" w:hAnsi="Simplified Arabic" w:cs="Traditional Arabic" w:hint="cs"/>
          <w:sz w:val="32"/>
          <w:szCs w:val="34"/>
          <w:rtl/>
        </w:rPr>
        <w:t>:</w:t>
      </w:r>
      <w:r w:rsidR="004C3D40" w:rsidRPr="004C3D40">
        <w:rPr>
          <w:rFonts w:ascii="Simplified Arabic" w:hAnsi="Simplified Arabic" w:cs="Traditional Arabic" w:hint="cs"/>
          <w:sz w:val="32"/>
          <w:szCs w:val="34"/>
          <w:rtl/>
        </w:rPr>
        <w:t xml:space="preserve"> (</w:t>
      </w:r>
      <w:r w:rsidR="009C0CCD" w:rsidRPr="004C3D40">
        <w:rPr>
          <w:rFonts w:ascii="Simplified Arabic" w:hAnsi="Simplified Arabic" w:cs="Traditional Arabic" w:hint="cs"/>
          <w:sz w:val="32"/>
          <w:szCs w:val="34"/>
          <w:rtl/>
        </w:rPr>
        <w:t>وحاصل القياس إدراج خاص تحت عام</w:t>
      </w:r>
      <w:r w:rsidR="004C3D40">
        <w:rPr>
          <w:rFonts w:ascii="Simplified Arabic" w:hAnsi="Simplified Arabic" w:cs="Traditional Arabic" w:hint="cs"/>
          <w:sz w:val="32"/>
          <w:szCs w:val="34"/>
          <w:rtl/>
        </w:rPr>
        <w:t>،</w:t>
      </w:r>
      <w:r w:rsidR="009C0CCD" w:rsidRPr="004C3D40">
        <w:rPr>
          <w:rFonts w:ascii="Simplified Arabic" w:hAnsi="Simplified Arabic" w:cs="Traditional Arabic" w:hint="cs"/>
          <w:sz w:val="32"/>
          <w:szCs w:val="34"/>
          <w:rtl/>
        </w:rPr>
        <w:t xml:space="preserve"> ومعلوم أن من علم العام فقد علم شموله لأفراده</w:t>
      </w:r>
      <w:r w:rsidR="00C00D9A" w:rsidRPr="004C3D40">
        <w:rPr>
          <w:rFonts w:ascii="Simplified Arabic" w:hAnsi="Simplified Arabic" w:cs="Traditional Arabic" w:hint="cs"/>
          <w:sz w:val="32"/>
          <w:szCs w:val="34"/>
          <w:rtl/>
        </w:rPr>
        <w:t>.</w:t>
      </w:r>
      <w:r w:rsidR="009C0CCD" w:rsidRPr="004C3D40">
        <w:rPr>
          <w:rFonts w:ascii="Simplified Arabic" w:hAnsi="Simplified Arabic" w:cs="Traditional Arabic" w:hint="cs"/>
          <w:sz w:val="32"/>
          <w:szCs w:val="34"/>
          <w:rtl/>
        </w:rPr>
        <w:t xml:space="preserve"> ولكن قد يعزب عنه دخول بعض الأفراد فيه</w:t>
      </w:r>
      <w:r w:rsidR="004C3D40">
        <w:rPr>
          <w:rFonts w:ascii="Simplified Arabic" w:hAnsi="Simplified Arabic" w:cs="Traditional Arabic" w:hint="cs"/>
          <w:sz w:val="32"/>
          <w:szCs w:val="34"/>
          <w:rtl/>
        </w:rPr>
        <w:t>،</w:t>
      </w:r>
      <w:r w:rsidR="009C0CCD" w:rsidRPr="004C3D40">
        <w:rPr>
          <w:rFonts w:ascii="Simplified Arabic" w:hAnsi="Simplified Arabic" w:cs="Traditional Arabic" w:hint="cs"/>
          <w:sz w:val="32"/>
          <w:szCs w:val="34"/>
          <w:rtl/>
        </w:rPr>
        <w:t xml:space="preserve"> إما لعزوب علمه بالعام</w:t>
      </w:r>
      <w:r w:rsidR="004C3D40">
        <w:rPr>
          <w:rFonts w:ascii="Simplified Arabic" w:hAnsi="Simplified Arabic" w:cs="Traditional Arabic" w:hint="cs"/>
          <w:sz w:val="32"/>
          <w:szCs w:val="34"/>
          <w:rtl/>
        </w:rPr>
        <w:t>،</w:t>
      </w:r>
      <w:r w:rsidR="009C0CCD" w:rsidRPr="004C3D40">
        <w:rPr>
          <w:rFonts w:ascii="Simplified Arabic" w:hAnsi="Simplified Arabic" w:cs="Traditional Arabic" w:hint="cs"/>
          <w:sz w:val="32"/>
          <w:szCs w:val="34"/>
          <w:rtl/>
        </w:rPr>
        <w:t xml:space="preserve"> وإما لعزوب علمه بالخاص</w:t>
      </w:r>
      <w:r w:rsidR="004C3D40" w:rsidRPr="004C3D40">
        <w:rPr>
          <w:rFonts w:ascii="Simplified Arabic" w:hAnsi="Simplified Arabic" w:cs="Traditional Arabic" w:hint="cs"/>
          <w:sz w:val="32"/>
          <w:szCs w:val="34"/>
          <w:rtl/>
        </w:rPr>
        <w:t xml:space="preserve">) </w:t>
      </w:r>
      <w:r w:rsidR="009C0CCD" w:rsidRPr="004C3D40">
        <w:rPr>
          <w:rFonts w:ascii="Simplified Arabic" w:hAnsi="Simplified Arabic" w:cs="Traditional Arabic"/>
          <w:sz w:val="32"/>
          <w:szCs w:val="34"/>
          <w:vertAlign w:val="superscript"/>
          <w:rtl/>
        </w:rPr>
        <w:footnoteReference w:id="3"/>
      </w:r>
    </w:p>
    <w:p w:rsidR="009C0CCD" w:rsidRPr="004C3D40" w:rsidRDefault="009C0CCD" w:rsidP="004C3D40">
      <w:pPr>
        <w:spacing w:after="120" w:line="240" w:lineRule="auto"/>
        <w:jc w:val="both"/>
        <w:rPr>
          <w:rFonts w:ascii="Simplified Arabic" w:hAnsi="Simplified Arabic" w:cs="Traditional Arabic"/>
          <w:b/>
          <w:sz w:val="32"/>
          <w:szCs w:val="34"/>
          <w:rtl/>
        </w:rPr>
      </w:pPr>
      <w:r w:rsidRPr="004C3D40">
        <w:rPr>
          <w:rFonts w:ascii="Simplified Arabic" w:hAnsi="Simplified Arabic" w:cs="Traditional Arabic" w:hint="cs"/>
          <w:b/>
          <w:sz w:val="32"/>
          <w:szCs w:val="34"/>
          <w:rtl/>
        </w:rPr>
        <w:t>شرح نقد ابن تيمية للقياس</w:t>
      </w:r>
      <w:r w:rsidR="00C00D9A" w:rsidRPr="004C3D40">
        <w:rPr>
          <w:rFonts w:ascii="Simplified Arabic" w:hAnsi="Simplified Arabic" w:cs="Traditional Arabic" w:hint="cs"/>
          <w:b/>
          <w:sz w:val="32"/>
          <w:szCs w:val="34"/>
          <w:rtl/>
        </w:rPr>
        <w:t>:</w:t>
      </w:r>
    </w:p>
    <w:p w:rsidR="004A03C9" w:rsidRPr="004C3D40" w:rsidRDefault="00FE7B6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يمكن توضيح هذا النقد من خلال المثال الأتي الذي يمثل الصورة الشائعة للقياس الأرسطي</w:t>
      </w:r>
      <w:r w:rsidR="00C00D9A" w:rsidRPr="004C3D40">
        <w:rPr>
          <w:rFonts w:ascii="Simplified Arabic" w:hAnsi="Simplified Arabic" w:cs="Traditional Arabic"/>
          <w:sz w:val="32"/>
          <w:szCs w:val="34"/>
          <w:rtl/>
        </w:rPr>
        <w:t>:</w:t>
      </w:r>
    </w:p>
    <w:p w:rsidR="00A543DC" w:rsidRPr="004C3D40" w:rsidRDefault="00A543DC"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 xml:space="preserve"> كل إنسان فان</w:t>
      </w:r>
    </w:p>
    <w:p w:rsidR="00A543DC" w:rsidRPr="004C3D40" w:rsidRDefault="00A543DC"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 xml:space="preserve"> كل اغريقي هو إنسان </w:t>
      </w:r>
    </w:p>
    <w:p w:rsidR="004A03C9" w:rsidRPr="004C3D40" w:rsidRDefault="00A543DC"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 xml:space="preserve">إذن كل اغريقي فان </w:t>
      </w:r>
    </w:p>
    <w:p w:rsidR="004A03C9" w:rsidRPr="004C3D40" w:rsidRDefault="00FE7B6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 xml:space="preserve">وقد يذكر </w:t>
      </w:r>
      <w:r w:rsidR="00A543DC" w:rsidRPr="004C3D40">
        <w:rPr>
          <w:rFonts w:ascii="Simplified Arabic" w:hAnsi="Simplified Arabic" w:cs="Traditional Arabic" w:hint="cs"/>
          <w:sz w:val="32"/>
          <w:szCs w:val="34"/>
          <w:rtl/>
        </w:rPr>
        <w:t xml:space="preserve">هذا المثال </w:t>
      </w:r>
      <w:r w:rsidRPr="004C3D40">
        <w:rPr>
          <w:rFonts w:ascii="Simplified Arabic" w:hAnsi="Simplified Arabic" w:cs="Traditional Arabic"/>
          <w:sz w:val="32"/>
          <w:szCs w:val="34"/>
          <w:rtl/>
        </w:rPr>
        <w:t>بصورة</w:t>
      </w:r>
      <w:r w:rsidR="004C3D40">
        <w:rPr>
          <w:rFonts w:ascii="Simplified Arabic" w:hAnsi="Simplified Arabic" w:cs="Traditional Arabic"/>
          <w:sz w:val="32"/>
          <w:szCs w:val="34"/>
          <w:rtl/>
        </w:rPr>
        <w:t xml:space="preserve"> </w:t>
      </w:r>
      <w:r w:rsidRPr="004C3D40">
        <w:rPr>
          <w:rFonts w:ascii="Simplified Arabic" w:hAnsi="Simplified Arabic" w:cs="Traditional Arabic"/>
          <w:sz w:val="32"/>
          <w:szCs w:val="34"/>
          <w:rtl/>
        </w:rPr>
        <w:t>شرطية فيقال مثلاً</w:t>
      </w:r>
      <w:r w:rsidR="00C00D9A" w:rsidRPr="004C3D40">
        <w:rPr>
          <w:rFonts w:ascii="Simplified Arabic" w:hAnsi="Simplified Arabic" w:cs="Traditional Arabic"/>
          <w:sz w:val="32"/>
          <w:szCs w:val="34"/>
          <w:rtl/>
        </w:rPr>
        <w:t>:</w:t>
      </w:r>
    </w:p>
    <w:p w:rsidR="004A03C9" w:rsidRPr="004C3D40" w:rsidRDefault="00FE7B6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إذا كان كل إنسان فان</w:t>
      </w:r>
    </w:p>
    <w:p w:rsidR="004A03C9" w:rsidRPr="004C3D40" w:rsidRDefault="00FE7B6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 xml:space="preserve">وكان كل اغريقي هو إنسان </w:t>
      </w:r>
    </w:p>
    <w:p w:rsidR="004A03C9" w:rsidRPr="004C3D40" w:rsidRDefault="00FE7B6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 xml:space="preserve">إذن كل اغريقي فان </w:t>
      </w:r>
    </w:p>
    <w:p w:rsidR="004A03C9" w:rsidRPr="004C3D40" w:rsidRDefault="00A543DC"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lastRenderedPageBreak/>
        <w:t>ويتضح من هذا المثال</w:t>
      </w:r>
      <w:r w:rsidR="00FE7B66" w:rsidRPr="004C3D40">
        <w:rPr>
          <w:rFonts w:ascii="Simplified Arabic" w:hAnsi="Simplified Arabic" w:cs="Traditional Arabic"/>
          <w:sz w:val="32"/>
          <w:szCs w:val="34"/>
          <w:rtl/>
        </w:rPr>
        <w:t xml:space="preserve"> أن القياس يتكون من مقدمتين ونتيجة، فالمقدمة الأولى هي</w:t>
      </w:r>
      <w:r w:rsidR="00C00D9A" w:rsidRPr="004C3D40">
        <w:rPr>
          <w:rFonts w:ascii="Simplified Arabic" w:hAnsi="Simplified Arabic" w:cs="Traditional Arabic"/>
          <w:sz w:val="32"/>
          <w:szCs w:val="34"/>
          <w:rtl/>
        </w:rPr>
        <w:t>:</w:t>
      </w:r>
      <w:r w:rsidR="00FE7B66" w:rsidRPr="004C3D40">
        <w:rPr>
          <w:rFonts w:ascii="Simplified Arabic" w:hAnsi="Simplified Arabic" w:cs="Traditional Arabic"/>
          <w:sz w:val="32"/>
          <w:szCs w:val="34"/>
          <w:rtl/>
        </w:rPr>
        <w:t xml:space="preserve"> كل إنسان فان، والمقدمة الثانية هي</w:t>
      </w:r>
      <w:r w:rsidR="00C00D9A" w:rsidRPr="004C3D40">
        <w:rPr>
          <w:rFonts w:ascii="Simplified Arabic" w:hAnsi="Simplified Arabic" w:cs="Traditional Arabic"/>
          <w:sz w:val="32"/>
          <w:szCs w:val="34"/>
          <w:rtl/>
        </w:rPr>
        <w:t>:</w:t>
      </w:r>
      <w:r w:rsidR="00FE7B66" w:rsidRPr="004C3D40">
        <w:rPr>
          <w:rFonts w:ascii="Simplified Arabic" w:hAnsi="Simplified Arabic" w:cs="Traditional Arabic"/>
          <w:sz w:val="32"/>
          <w:szCs w:val="34"/>
          <w:rtl/>
        </w:rPr>
        <w:t xml:space="preserve"> كل اغريقي إنسان، وأما النتيجة التي تستنبط من المقدمتين فهي</w:t>
      </w:r>
      <w:r w:rsidR="00C00D9A" w:rsidRPr="004C3D40">
        <w:rPr>
          <w:rFonts w:ascii="Simplified Arabic" w:hAnsi="Simplified Arabic" w:cs="Traditional Arabic"/>
          <w:sz w:val="32"/>
          <w:szCs w:val="34"/>
          <w:rtl/>
        </w:rPr>
        <w:t>:</w:t>
      </w:r>
      <w:r w:rsidR="00FE7B66" w:rsidRPr="004C3D40">
        <w:rPr>
          <w:rFonts w:ascii="Simplified Arabic" w:hAnsi="Simplified Arabic" w:cs="Traditional Arabic"/>
          <w:sz w:val="32"/>
          <w:szCs w:val="34"/>
          <w:rtl/>
        </w:rPr>
        <w:t xml:space="preserve"> كل اغريقي فان. </w:t>
      </w:r>
    </w:p>
    <w:p w:rsidR="004A03C9" w:rsidRPr="004C3D40" w:rsidRDefault="00A543DC"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 xml:space="preserve">لكن </w:t>
      </w:r>
      <w:r w:rsidR="003F6B5E" w:rsidRPr="004C3D40">
        <w:rPr>
          <w:rFonts w:ascii="Simplified Arabic" w:hAnsi="Simplified Arabic" w:cs="Traditional Arabic"/>
          <w:sz w:val="32"/>
          <w:szCs w:val="34"/>
          <w:rtl/>
        </w:rPr>
        <w:t xml:space="preserve">النتيجة ليست </w:t>
      </w:r>
      <w:r w:rsidR="003F6B5E" w:rsidRPr="004C3D40">
        <w:rPr>
          <w:rFonts w:ascii="Simplified Arabic" w:hAnsi="Simplified Arabic" w:cs="Traditional Arabic" w:hint="cs"/>
          <w:sz w:val="32"/>
          <w:szCs w:val="34"/>
          <w:rtl/>
        </w:rPr>
        <w:t>علما</w:t>
      </w:r>
      <w:r w:rsidR="00FE7B66" w:rsidRPr="004C3D40">
        <w:rPr>
          <w:rFonts w:ascii="Simplified Arabic" w:hAnsi="Simplified Arabic" w:cs="Traditional Arabic"/>
          <w:sz w:val="32"/>
          <w:szCs w:val="34"/>
          <w:rtl/>
        </w:rPr>
        <w:t xml:space="preserve"> جديدا غير موجود في المقدمات</w:t>
      </w:r>
      <w:r w:rsidR="00C00D9A" w:rsidRPr="004C3D40">
        <w:rPr>
          <w:rFonts w:ascii="Simplified Arabic" w:hAnsi="Simplified Arabic" w:cs="Traditional Arabic" w:hint="cs"/>
          <w:sz w:val="32"/>
          <w:szCs w:val="34"/>
          <w:rtl/>
        </w:rPr>
        <w:t>،</w:t>
      </w:r>
      <w:r w:rsidR="00FE7B66" w:rsidRPr="004C3D40">
        <w:rPr>
          <w:rFonts w:ascii="Simplified Arabic" w:hAnsi="Simplified Arabic" w:cs="Traditional Arabic"/>
          <w:sz w:val="32"/>
          <w:szCs w:val="34"/>
          <w:rtl/>
        </w:rPr>
        <w:t xml:space="preserve"> بل</w:t>
      </w:r>
      <w:r w:rsidR="004C3D40">
        <w:rPr>
          <w:rFonts w:ascii="Simplified Arabic" w:hAnsi="Simplified Arabic" w:cs="Traditional Arabic"/>
          <w:sz w:val="32"/>
          <w:szCs w:val="34"/>
          <w:rtl/>
        </w:rPr>
        <w:t xml:space="preserve"> </w:t>
      </w:r>
      <w:r w:rsidR="00FE7B66" w:rsidRPr="004C3D40">
        <w:rPr>
          <w:rFonts w:ascii="Simplified Arabic" w:hAnsi="Simplified Arabic" w:cs="Traditional Arabic"/>
          <w:sz w:val="32"/>
          <w:szCs w:val="34"/>
          <w:rtl/>
        </w:rPr>
        <w:t>إن مقدمتي القياس تنطوي عليها ضمنا</w:t>
      </w:r>
      <w:r w:rsidR="004C3D40">
        <w:rPr>
          <w:rFonts w:ascii="Simplified Arabic" w:hAnsi="Simplified Arabic" w:cs="Traditional Arabic"/>
          <w:sz w:val="32"/>
          <w:szCs w:val="34"/>
          <w:rtl/>
        </w:rPr>
        <w:t>،</w:t>
      </w:r>
      <w:r w:rsidRPr="004C3D40">
        <w:rPr>
          <w:rFonts w:ascii="Simplified Arabic" w:hAnsi="Simplified Arabic" w:cs="Traditional Arabic" w:hint="cs"/>
          <w:sz w:val="32"/>
          <w:szCs w:val="34"/>
          <w:rtl/>
        </w:rPr>
        <w:t xml:space="preserve"> </w:t>
      </w:r>
      <w:r w:rsidR="00FE7B66" w:rsidRPr="004C3D40">
        <w:rPr>
          <w:rFonts w:ascii="Simplified Arabic" w:hAnsi="Simplified Arabic" w:cs="Traditional Arabic"/>
          <w:sz w:val="32"/>
          <w:szCs w:val="34"/>
          <w:rtl/>
        </w:rPr>
        <w:t xml:space="preserve">فالأغريقي في المثال السابق ليس شيئاً جديداً عن المقدمة الأولى </w:t>
      </w:r>
      <w:r w:rsidRPr="004C3D40">
        <w:rPr>
          <w:rFonts w:ascii="Simplified Arabic" w:hAnsi="Simplified Arabic" w:cs="Traditional Arabic" w:hint="cs"/>
          <w:sz w:val="32"/>
          <w:szCs w:val="34"/>
          <w:rtl/>
        </w:rPr>
        <w:t xml:space="preserve">" </w:t>
      </w:r>
      <w:r w:rsidR="00FE7B66" w:rsidRPr="004C3D40">
        <w:rPr>
          <w:rFonts w:ascii="Simplified Arabic" w:hAnsi="Simplified Arabic" w:cs="Traditional Arabic"/>
          <w:sz w:val="32"/>
          <w:szCs w:val="34"/>
          <w:rtl/>
        </w:rPr>
        <w:t>كل إنسان</w:t>
      </w:r>
      <w:r w:rsidRPr="004C3D40">
        <w:rPr>
          <w:rFonts w:ascii="Simplified Arabic" w:hAnsi="Simplified Arabic" w:cs="Traditional Arabic" w:hint="cs"/>
          <w:sz w:val="32"/>
          <w:szCs w:val="34"/>
          <w:rtl/>
        </w:rPr>
        <w:t xml:space="preserve"> "</w:t>
      </w:r>
      <w:r w:rsidR="00FE7B66" w:rsidRPr="004C3D40">
        <w:rPr>
          <w:rFonts w:ascii="Simplified Arabic" w:hAnsi="Simplified Arabic" w:cs="Traditional Arabic"/>
          <w:sz w:val="32"/>
          <w:szCs w:val="34"/>
          <w:rtl/>
        </w:rPr>
        <w:t xml:space="preserve"> بل هو متضمن وداخل فيها</w:t>
      </w:r>
      <w:r w:rsidR="00C00D9A" w:rsidRPr="004C3D40">
        <w:rPr>
          <w:rFonts w:ascii="Simplified Arabic" w:hAnsi="Simplified Arabic" w:cs="Traditional Arabic"/>
          <w:sz w:val="32"/>
          <w:szCs w:val="34"/>
          <w:rtl/>
        </w:rPr>
        <w:t>،</w:t>
      </w:r>
      <w:r w:rsidR="00FE7B66" w:rsidRPr="004C3D40">
        <w:rPr>
          <w:rFonts w:ascii="Simplified Arabic" w:hAnsi="Simplified Arabic" w:cs="Traditional Arabic"/>
          <w:sz w:val="32"/>
          <w:szCs w:val="34"/>
          <w:rtl/>
        </w:rPr>
        <w:t xml:space="preserve"> لأن اللفظ إنسان يشمل ويعم الإنسان الأغريقي وغيره</w:t>
      </w:r>
      <w:r w:rsidR="00C00D9A" w:rsidRPr="004C3D40">
        <w:rPr>
          <w:rFonts w:ascii="Simplified Arabic" w:hAnsi="Simplified Arabic" w:cs="Traditional Arabic"/>
          <w:sz w:val="32"/>
          <w:szCs w:val="34"/>
          <w:rtl/>
        </w:rPr>
        <w:t>،</w:t>
      </w:r>
      <w:r w:rsidR="00FE7B66" w:rsidRPr="004C3D40">
        <w:rPr>
          <w:rFonts w:ascii="Simplified Arabic" w:hAnsi="Simplified Arabic" w:cs="Traditional Arabic"/>
          <w:sz w:val="32"/>
          <w:szCs w:val="34"/>
          <w:rtl/>
        </w:rPr>
        <w:t xml:space="preserve"> فتكون النتيجة</w:t>
      </w:r>
      <w:r w:rsidR="004C3D40">
        <w:rPr>
          <w:rFonts w:ascii="Simplified Arabic" w:hAnsi="Simplified Arabic" w:cs="Traditional Arabic"/>
          <w:sz w:val="32"/>
          <w:szCs w:val="34"/>
          <w:rtl/>
        </w:rPr>
        <w:t xml:space="preserve"> </w:t>
      </w:r>
      <w:r w:rsidRPr="004C3D40">
        <w:rPr>
          <w:rFonts w:ascii="Simplified Arabic" w:hAnsi="Simplified Arabic" w:cs="Traditional Arabic" w:hint="cs"/>
          <w:sz w:val="32"/>
          <w:szCs w:val="34"/>
          <w:rtl/>
        </w:rPr>
        <w:t xml:space="preserve">" </w:t>
      </w:r>
      <w:r w:rsidR="00FE7B66" w:rsidRPr="004C3D40">
        <w:rPr>
          <w:rFonts w:ascii="Simplified Arabic" w:hAnsi="Simplified Arabic" w:cs="Traditional Arabic"/>
          <w:sz w:val="32"/>
          <w:szCs w:val="34"/>
          <w:rtl/>
        </w:rPr>
        <w:t xml:space="preserve">كل اغريقي فان </w:t>
      </w:r>
      <w:r w:rsidRPr="004C3D40">
        <w:rPr>
          <w:rFonts w:ascii="Simplified Arabic" w:hAnsi="Simplified Arabic" w:cs="Traditional Arabic" w:hint="cs"/>
          <w:sz w:val="32"/>
          <w:szCs w:val="34"/>
          <w:rtl/>
        </w:rPr>
        <w:t xml:space="preserve">" </w:t>
      </w:r>
      <w:r w:rsidR="00FE7B66" w:rsidRPr="004C3D40">
        <w:rPr>
          <w:rFonts w:ascii="Simplified Arabic" w:hAnsi="Simplified Arabic" w:cs="Traditional Arabic"/>
          <w:sz w:val="32"/>
          <w:szCs w:val="34"/>
          <w:rtl/>
        </w:rPr>
        <w:t>داخلة اصلاً في المقدمة الأولى كل إنسان فان</w:t>
      </w:r>
      <w:r w:rsidR="004C3D40">
        <w:rPr>
          <w:rFonts w:ascii="Simplified Arabic" w:hAnsi="Simplified Arabic" w:cs="Traditional Arabic"/>
          <w:sz w:val="32"/>
          <w:szCs w:val="34"/>
          <w:rtl/>
        </w:rPr>
        <w:t>،</w:t>
      </w:r>
      <w:r w:rsidRPr="004C3D40">
        <w:rPr>
          <w:rFonts w:ascii="Simplified Arabic" w:hAnsi="Simplified Arabic" w:cs="Traditional Arabic" w:hint="cs"/>
          <w:sz w:val="32"/>
          <w:szCs w:val="34"/>
          <w:rtl/>
        </w:rPr>
        <w:t xml:space="preserve"> </w:t>
      </w:r>
      <w:r w:rsidR="00FE7B66" w:rsidRPr="004C3D40">
        <w:rPr>
          <w:rFonts w:ascii="Simplified Arabic" w:hAnsi="Simplified Arabic" w:cs="Traditional Arabic"/>
          <w:sz w:val="32"/>
          <w:szCs w:val="34"/>
          <w:rtl/>
        </w:rPr>
        <w:t xml:space="preserve">ويمكن استنتاجها منه بدون حاجة إلى </w:t>
      </w:r>
      <w:r w:rsidRPr="004C3D40">
        <w:rPr>
          <w:rFonts w:ascii="Simplified Arabic" w:hAnsi="Simplified Arabic" w:cs="Traditional Arabic" w:hint="cs"/>
          <w:sz w:val="32"/>
          <w:szCs w:val="34"/>
          <w:rtl/>
        </w:rPr>
        <w:t xml:space="preserve">استخدام </w:t>
      </w:r>
      <w:r w:rsidR="00FE7B66" w:rsidRPr="004C3D40">
        <w:rPr>
          <w:rFonts w:ascii="Simplified Arabic" w:hAnsi="Simplified Arabic" w:cs="Traditional Arabic"/>
          <w:sz w:val="32"/>
          <w:szCs w:val="34"/>
          <w:rtl/>
        </w:rPr>
        <w:t>القياس، لأنه طالما أن الإغريقي إنسان فهو يدخل في المقدمة الأولى كل إنسان فان</w:t>
      </w:r>
      <w:r w:rsidR="004C3D40" w:rsidRPr="004C3D40">
        <w:rPr>
          <w:rFonts w:ascii="Simplified Arabic" w:hAnsi="Simplified Arabic" w:cs="Traditional Arabic"/>
          <w:sz w:val="32"/>
          <w:szCs w:val="34"/>
          <w:rtl/>
        </w:rPr>
        <w:t>،</w:t>
      </w:r>
      <w:r w:rsidR="00FE7B66" w:rsidRPr="004C3D40">
        <w:rPr>
          <w:rFonts w:ascii="Simplified Arabic" w:hAnsi="Simplified Arabic" w:cs="Traditional Arabic"/>
          <w:sz w:val="32"/>
          <w:szCs w:val="34"/>
          <w:rtl/>
        </w:rPr>
        <w:t xml:space="preserve"> ولكن هذا الدخول ليس واضحاً، وعمل القياس هو توضيح وبيان أن الأغريقي يدخل في اللفظ إنسان</w:t>
      </w:r>
      <w:r w:rsidR="004C3D40">
        <w:rPr>
          <w:rFonts w:ascii="Simplified Arabic" w:hAnsi="Simplified Arabic" w:cs="Traditional Arabic"/>
          <w:sz w:val="32"/>
          <w:szCs w:val="34"/>
          <w:rtl/>
        </w:rPr>
        <w:t>،</w:t>
      </w:r>
      <w:r w:rsidRPr="004C3D40">
        <w:rPr>
          <w:rFonts w:ascii="Simplified Arabic" w:hAnsi="Simplified Arabic" w:cs="Traditional Arabic" w:hint="cs"/>
          <w:sz w:val="32"/>
          <w:szCs w:val="34"/>
          <w:rtl/>
        </w:rPr>
        <w:t xml:space="preserve"> </w:t>
      </w:r>
      <w:r w:rsidR="006436D8" w:rsidRPr="004C3D40">
        <w:rPr>
          <w:rFonts w:ascii="Simplified Arabic" w:hAnsi="Simplified Arabic" w:cs="Traditional Arabic"/>
          <w:sz w:val="32"/>
          <w:szCs w:val="34"/>
          <w:rtl/>
        </w:rPr>
        <w:t>و</w:t>
      </w:r>
      <w:r w:rsidR="006436D8" w:rsidRPr="004C3D40">
        <w:rPr>
          <w:rFonts w:ascii="Simplified Arabic" w:hAnsi="Simplified Arabic" w:cs="Traditional Arabic" w:hint="cs"/>
          <w:sz w:val="32"/>
          <w:szCs w:val="34"/>
          <w:rtl/>
        </w:rPr>
        <w:t>من ثم</w:t>
      </w:r>
      <w:r w:rsidR="00FE7B66" w:rsidRPr="004C3D40">
        <w:rPr>
          <w:rFonts w:ascii="Simplified Arabic" w:hAnsi="Simplified Arabic" w:cs="Traditional Arabic"/>
          <w:sz w:val="32"/>
          <w:szCs w:val="34"/>
          <w:rtl/>
        </w:rPr>
        <w:t xml:space="preserve"> يدخل في </w:t>
      </w:r>
      <w:r w:rsidR="005A4E07" w:rsidRPr="004C3D40">
        <w:rPr>
          <w:rFonts w:ascii="Simplified Arabic" w:hAnsi="Simplified Arabic" w:cs="Traditional Arabic" w:hint="cs"/>
          <w:sz w:val="32"/>
          <w:szCs w:val="34"/>
          <w:rtl/>
        </w:rPr>
        <w:t xml:space="preserve">حكم </w:t>
      </w:r>
      <w:r w:rsidR="00FE7B66" w:rsidRPr="004C3D40">
        <w:rPr>
          <w:rFonts w:ascii="Simplified Arabic" w:hAnsi="Simplified Arabic" w:cs="Traditional Arabic"/>
          <w:sz w:val="32"/>
          <w:szCs w:val="34"/>
          <w:rtl/>
        </w:rPr>
        <w:t>ا</w:t>
      </w:r>
      <w:r w:rsidR="005A4E07" w:rsidRPr="004C3D40">
        <w:rPr>
          <w:rFonts w:ascii="Simplified Arabic" w:hAnsi="Simplified Arabic" w:cs="Traditional Arabic"/>
          <w:sz w:val="32"/>
          <w:szCs w:val="34"/>
          <w:rtl/>
        </w:rPr>
        <w:t>لمقدمة الأولى كل إنسان فان</w:t>
      </w:r>
      <w:r w:rsidR="00C00D9A" w:rsidRPr="004C3D40">
        <w:rPr>
          <w:rFonts w:ascii="Simplified Arabic" w:hAnsi="Simplified Arabic" w:cs="Traditional Arabic"/>
          <w:sz w:val="32"/>
          <w:szCs w:val="34"/>
          <w:rtl/>
        </w:rPr>
        <w:t>،</w:t>
      </w:r>
      <w:r w:rsidR="005A4E07" w:rsidRPr="004C3D40">
        <w:rPr>
          <w:rFonts w:ascii="Simplified Arabic" w:hAnsi="Simplified Arabic" w:cs="Traditional Arabic"/>
          <w:sz w:val="32"/>
          <w:szCs w:val="34"/>
          <w:rtl/>
        </w:rPr>
        <w:t xml:space="preserve"> </w:t>
      </w:r>
      <w:r w:rsidR="005A4E07" w:rsidRPr="004C3D40">
        <w:rPr>
          <w:rFonts w:ascii="Simplified Arabic" w:hAnsi="Simplified Arabic" w:cs="Traditional Arabic" w:hint="cs"/>
          <w:sz w:val="32"/>
          <w:szCs w:val="34"/>
          <w:rtl/>
        </w:rPr>
        <w:t>و</w:t>
      </w:r>
      <w:r w:rsidR="00FE7B66" w:rsidRPr="004C3D40">
        <w:rPr>
          <w:rFonts w:ascii="Simplified Arabic" w:hAnsi="Simplified Arabic" w:cs="Traditional Arabic"/>
          <w:sz w:val="32"/>
          <w:szCs w:val="34"/>
          <w:rtl/>
        </w:rPr>
        <w:t xml:space="preserve"> لذلك </w:t>
      </w:r>
      <w:r w:rsidR="005A4E07" w:rsidRPr="004C3D40">
        <w:rPr>
          <w:rFonts w:ascii="Simplified Arabic" w:hAnsi="Simplified Arabic" w:cs="Traditional Arabic" w:hint="cs"/>
          <w:sz w:val="32"/>
          <w:szCs w:val="34"/>
          <w:rtl/>
        </w:rPr>
        <w:t xml:space="preserve">فالقياس </w:t>
      </w:r>
      <w:r w:rsidR="005A4E07" w:rsidRPr="004C3D40">
        <w:rPr>
          <w:rFonts w:ascii="Simplified Arabic" w:hAnsi="Simplified Arabic" w:cs="Traditional Arabic"/>
          <w:sz w:val="32"/>
          <w:szCs w:val="34"/>
          <w:rtl/>
        </w:rPr>
        <w:t xml:space="preserve">لا </w:t>
      </w:r>
      <w:r w:rsidR="005A4E07" w:rsidRPr="004C3D40">
        <w:rPr>
          <w:rFonts w:ascii="Simplified Arabic" w:hAnsi="Simplified Arabic" w:cs="Traditional Arabic" w:hint="cs"/>
          <w:sz w:val="32"/>
          <w:szCs w:val="34"/>
          <w:rtl/>
        </w:rPr>
        <w:t>ي</w:t>
      </w:r>
      <w:r w:rsidR="007044D2" w:rsidRPr="004C3D40">
        <w:rPr>
          <w:rFonts w:ascii="Simplified Arabic" w:hAnsi="Simplified Arabic" w:cs="Traditional Arabic"/>
          <w:sz w:val="32"/>
          <w:szCs w:val="34"/>
          <w:rtl/>
        </w:rPr>
        <w:t xml:space="preserve">فيد علم جديد وإنما </w:t>
      </w:r>
      <w:r w:rsidR="007044D2" w:rsidRPr="004C3D40">
        <w:rPr>
          <w:rFonts w:ascii="Simplified Arabic" w:hAnsi="Simplified Arabic" w:cs="Traditional Arabic" w:hint="cs"/>
          <w:sz w:val="32"/>
          <w:szCs w:val="34"/>
          <w:rtl/>
        </w:rPr>
        <w:t>ي</w:t>
      </w:r>
      <w:r w:rsidR="00FE7B66" w:rsidRPr="004C3D40">
        <w:rPr>
          <w:rFonts w:ascii="Simplified Arabic" w:hAnsi="Simplified Arabic" w:cs="Traditional Arabic"/>
          <w:sz w:val="32"/>
          <w:szCs w:val="34"/>
          <w:rtl/>
        </w:rPr>
        <w:t xml:space="preserve">بين </w:t>
      </w:r>
      <w:r w:rsidR="007044D2" w:rsidRPr="004C3D40">
        <w:rPr>
          <w:rFonts w:ascii="Simplified Arabic" w:hAnsi="Simplified Arabic" w:cs="Traditional Arabic" w:hint="cs"/>
          <w:sz w:val="32"/>
          <w:szCs w:val="34"/>
          <w:rtl/>
        </w:rPr>
        <w:t>حكم</w:t>
      </w:r>
      <w:r w:rsidR="00FE7B66" w:rsidRPr="004C3D40">
        <w:rPr>
          <w:rFonts w:ascii="Simplified Arabic" w:hAnsi="Simplified Arabic" w:cs="Traditional Arabic"/>
          <w:sz w:val="32"/>
          <w:szCs w:val="34"/>
          <w:rtl/>
        </w:rPr>
        <w:t xml:space="preserve"> أحد الفئات أو الأفراد ال</w:t>
      </w:r>
      <w:r w:rsidR="007044D2" w:rsidRPr="004C3D40">
        <w:rPr>
          <w:rFonts w:ascii="Simplified Arabic" w:hAnsi="Simplified Arabic" w:cs="Traditional Arabic"/>
          <w:sz w:val="32"/>
          <w:szCs w:val="34"/>
          <w:rtl/>
        </w:rPr>
        <w:t>تي تندرج في عموم المقدمة الأولى</w:t>
      </w:r>
      <w:r w:rsidR="004C3D40">
        <w:rPr>
          <w:rFonts w:ascii="Simplified Arabic" w:hAnsi="Simplified Arabic" w:cs="Traditional Arabic" w:hint="cs"/>
          <w:sz w:val="32"/>
          <w:szCs w:val="34"/>
          <w:rtl/>
        </w:rPr>
        <w:t xml:space="preserve">، </w:t>
      </w:r>
      <w:r w:rsidR="007044D2" w:rsidRPr="004C3D40">
        <w:rPr>
          <w:rFonts w:ascii="Simplified Arabic" w:hAnsi="Simplified Arabic" w:cs="Traditional Arabic"/>
          <w:sz w:val="32"/>
          <w:szCs w:val="34"/>
          <w:rtl/>
        </w:rPr>
        <w:t xml:space="preserve">أي أنها </w:t>
      </w:r>
      <w:r w:rsidR="007044D2" w:rsidRPr="004C3D40">
        <w:rPr>
          <w:rFonts w:ascii="Simplified Arabic" w:hAnsi="Simplified Arabic" w:cs="Traditional Arabic" w:hint="cs"/>
          <w:sz w:val="32"/>
          <w:szCs w:val="34"/>
          <w:rtl/>
        </w:rPr>
        <w:t>ي</w:t>
      </w:r>
      <w:r w:rsidR="00FE7B66" w:rsidRPr="004C3D40">
        <w:rPr>
          <w:rFonts w:ascii="Simplified Arabic" w:hAnsi="Simplified Arabic" w:cs="Traditional Arabic"/>
          <w:sz w:val="32"/>
          <w:szCs w:val="34"/>
          <w:rtl/>
        </w:rPr>
        <w:t>بين دخول بعض الفئات الخاصة من فئات الإنسان مثل فئة الأغريقي أو العربي في الحكم العام للإنسان وهو الفناء</w:t>
      </w:r>
      <w:r w:rsidR="00C00D9A" w:rsidRPr="004C3D40">
        <w:rPr>
          <w:rFonts w:ascii="Simplified Arabic" w:hAnsi="Simplified Arabic" w:cs="Traditional Arabic"/>
          <w:sz w:val="32"/>
          <w:szCs w:val="34"/>
          <w:rtl/>
        </w:rPr>
        <w:t>،</w:t>
      </w:r>
      <w:r w:rsidR="007044D2" w:rsidRPr="004C3D40">
        <w:rPr>
          <w:rFonts w:ascii="Simplified Arabic" w:hAnsi="Simplified Arabic" w:cs="Traditional Arabic" w:hint="cs"/>
          <w:sz w:val="32"/>
          <w:szCs w:val="34"/>
          <w:rtl/>
        </w:rPr>
        <w:t xml:space="preserve"> </w:t>
      </w:r>
      <w:r w:rsidR="007044D2" w:rsidRPr="004C3D40">
        <w:rPr>
          <w:rFonts w:ascii="Simplified Arabic" w:hAnsi="Simplified Arabic" w:cs="Traditional Arabic"/>
          <w:sz w:val="32"/>
          <w:szCs w:val="34"/>
          <w:rtl/>
        </w:rPr>
        <w:t>فه</w:t>
      </w:r>
      <w:r w:rsidR="007044D2" w:rsidRPr="004C3D40">
        <w:rPr>
          <w:rFonts w:ascii="Simplified Arabic" w:hAnsi="Simplified Arabic" w:cs="Traditional Arabic" w:hint="cs"/>
          <w:sz w:val="32"/>
          <w:szCs w:val="34"/>
          <w:rtl/>
        </w:rPr>
        <w:t>و</w:t>
      </w:r>
      <w:r w:rsidR="007044D2" w:rsidRPr="004C3D40">
        <w:rPr>
          <w:rFonts w:ascii="Simplified Arabic" w:hAnsi="Simplified Arabic" w:cs="Traditional Arabic"/>
          <w:sz w:val="32"/>
          <w:szCs w:val="34"/>
          <w:rtl/>
        </w:rPr>
        <w:t xml:space="preserve"> لا </w:t>
      </w:r>
      <w:r w:rsidR="007044D2" w:rsidRPr="004C3D40">
        <w:rPr>
          <w:rFonts w:ascii="Simplified Arabic" w:hAnsi="Simplified Arabic" w:cs="Traditional Arabic" w:hint="cs"/>
          <w:sz w:val="32"/>
          <w:szCs w:val="34"/>
          <w:rtl/>
        </w:rPr>
        <w:t>ي</w:t>
      </w:r>
      <w:r w:rsidR="00FE7B66" w:rsidRPr="004C3D40">
        <w:rPr>
          <w:rFonts w:ascii="Simplified Arabic" w:hAnsi="Simplified Arabic" w:cs="Traditional Arabic"/>
          <w:sz w:val="32"/>
          <w:szCs w:val="34"/>
          <w:rtl/>
        </w:rPr>
        <w:t xml:space="preserve">أتي بمعرفة أو علم جديد وإنما </w:t>
      </w:r>
      <w:r w:rsidR="00142820" w:rsidRPr="004C3D40">
        <w:rPr>
          <w:rFonts w:ascii="Simplified Arabic" w:hAnsi="Simplified Arabic" w:cs="Traditional Arabic" w:hint="cs"/>
          <w:sz w:val="32"/>
          <w:szCs w:val="34"/>
          <w:rtl/>
        </w:rPr>
        <w:t>ي</w:t>
      </w:r>
      <w:r w:rsidR="00FE7B66" w:rsidRPr="004C3D40">
        <w:rPr>
          <w:rFonts w:ascii="Simplified Arabic" w:hAnsi="Simplified Arabic" w:cs="Traditional Arabic"/>
          <w:sz w:val="32"/>
          <w:szCs w:val="34"/>
          <w:rtl/>
        </w:rPr>
        <w:t xml:space="preserve">وضح فقط دخول </w:t>
      </w:r>
      <w:r w:rsidR="00142820" w:rsidRPr="004C3D40">
        <w:rPr>
          <w:rFonts w:ascii="Simplified Arabic" w:hAnsi="Simplified Arabic" w:cs="Traditional Arabic" w:hint="cs"/>
          <w:sz w:val="32"/>
          <w:szCs w:val="34"/>
          <w:rtl/>
        </w:rPr>
        <w:t xml:space="preserve">بعض </w:t>
      </w:r>
      <w:r w:rsidR="00FE7B66" w:rsidRPr="004C3D40">
        <w:rPr>
          <w:rFonts w:ascii="Simplified Arabic" w:hAnsi="Simplified Arabic" w:cs="Traditional Arabic"/>
          <w:sz w:val="32"/>
          <w:szCs w:val="34"/>
          <w:rtl/>
        </w:rPr>
        <w:t>الفئات الخاصة التي تشملها المقدمة الأولى في الحكم العام لها</w:t>
      </w:r>
      <w:r w:rsidR="00C00D9A" w:rsidRPr="004C3D40">
        <w:rPr>
          <w:rFonts w:ascii="Simplified Arabic" w:hAnsi="Simplified Arabic" w:cs="Traditional Arabic"/>
          <w:sz w:val="32"/>
          <w:szCs w:val="34"/>
          <w:rtl/>
        </w:rPr>
        <w:t>،</w:t>
      </w:r>
      <w:r w:rsidR="00FE7B66" w:rsidRPr="004C3D40">
        <w:rPr>
          <w:rFonts w:ascii="Simplified Arabic" w:hAnsi="Simplified Arabic" w:cs="Traditional Arabic"/>
          <w:sz w:val="32"/>
          <w:szCs w:val="34"/>
          <w:rtl/>
        </w:rPr>
        <w:t xml:space="preserve"> وهذا هو المقصود بقول الإمام إبن تيمية أن حاصل القياس إد</w:t>
      </w:r>
      <w:r w:rsidR="00D5471C" w:rsidRPr="004C3D40">
        <w:rPr>
          <w:rFonts w:ascii="Simplified Arabic" w:hAnsi="Simplified Arabic" w:cs="Traditional Arabic" w:hint="cs"/>
          <w:sz w:val="32"/>
          <w:szCs w:val="34"/>
          <w:rtl/>
        </w:rPr>
        <w:t>راج</w:t>
      </w:r>
      <w:r w:rsidR="00FE7B66" w:rsidRPr="004C3D40">
        <w:rPr>
          <w:rFonts w:ascii="Simplified Arabic" w:hAnsi="Simplified Arabic" w:cs="Traditional Arabic"/>
          <w:sz w:val="32"/>
          <w:szCs w:val="34"/>
          <w:rtl/>
        </w:rPr>
        <w:t xml:space="preserve"> خاص في عام</w:t>
      </w:r>
      <w:r w:rsidR="00C00D9A" w:rsidRPr="004C3D40">
        <w:rPr>
          <w:rFonts w:ascii="Simplified Arabic" w:hAnsi="Simplified Arabic" w:cs="Traditional Arabic" w:hint="cs"/>
          <w:sz w:val="32"/>
          <w:szCs w:val="34"/>
          <w:rtl/>
        </w:rPr>
        <w:t>.</w:t>
      </w:r>
      <w:r w:rsidR="00FE7B66" w:rsidRPr="004C3D40">
        <w:rPr>
          <w:rFonts w:ascii="Simplified Arabic" w:hAnsi="Simplified Arabic" w:cs="Traditional Arabic"/>
          <w:sz w:val="32"/>
          <w:szCs w:val="34"/>
          <w:rtl/>
        </w:rPr>
        <w:t xml:space="preserve"> </w:t>
      </w:r>
    </w:p>
    <w:p w:rsidR="00CA112A" w:rsidRPr="004C3D40" w:rsidRDefault="00CA112A" w:rsidP="004C3D40">
      <w:pPr>
        <w:spacing w:after="120" w:line="240" w:lineRule="auto"/>
        <w:jc w:val="both"/>
        <w:rPr>
          <w:rFonts w:ascii="Simplified Arabic" w:hAnsi="Simplified Arabic" w:cs="Traditional Arabic"/>
          <w:sz w:val="32"/>
          <w:szCs w:val="34"/>
          <w:rtl/>
        </w:rPr>
      </w:pPr>
    </w:p>
    <w:p w:rsidR="00CA112A" w:rsidRPr="004C3D40" w:rsidRDefault="00CA112A" w:rsidP="004C3D40">
      <w:pPr>
        <w:spacing w:after="120" w:line="240" w:lineRule="auto"/>
        <w:jc w:val="both"/>
        <w:rPr>
          <w:rFonts w:ascii="Simplified Arabic" w:hAnsi="Simplified Arabic" w:cs="Traditional Arabic"/>
          <w:sz w:val="32"/>
          <w:szCs w:val="34"/>
          <w:rtl/>
        </w:rPr>
      </w:pPr>
    </w:p>
    <w:p w:rsidR="004A03C9" w:rsidRPr="004C3D40" w:rsidRDefault="00FE7B6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و</w:t>
      </w:r>
      <w:r w:rsidR="007044D2" w:rsidRPr="004C3D40">
        <w:rPr>
          <w:rFonts w:ascii="Simplified Arabic" w:hAnsi="Simplified Arabic" w:cs="Traditional Arabic" w:hint="cs"/>
          <w:sz w:val="32"/>
          <w:szCs w:val="34"/>
          <w:rtl/>
        </w:rPr>
        <w:t>يكن تو</w:t>
      </w:r>
      <w:r w:rsidRPr="004C3D40">
        <w:rPr>
          <w:rFonts w:ascii="Simplified Arabic" w:hAnsi="Simplified Arabic" w:cs="Traditional Arabic"/>
          <w:sz w:val="32"/>
          <w:szCs w:val="34"/>
          <w:rtl/>
        </w:rPr>
        <w:t>ض</w:t>
      </w:r>
      <w:r w:rsidR="007044D2" w:rsidRPr="004C3D40">
        <w:rPr>
          <w:rFonts w:ascii="Simplified Arabic" w:hAnsi="Simplified Arabic" w:cs="Traditional Arabic" w:hint="cs"/>
          <w:sz w:val="32"/>
          <w:szCs w:val="34"/>
          <w:rtl/>
        </w:rPr>
        <w:t>ي</w:t>
      </w:r>
      <w:r w:rsidRPr="004C3D40">
        <w:rPr>
          <w:rFonts w:ascii="Simplified Arabic" w:hAnsi="Simplified Arabic" w:cs="Traditional Arabic"/>
          <w:sz w:val="32"/>
          <w:szCs w:val="34"/>
          <w:rtl/>
        </w:rPr>
        <w:t xml:space="preserve">ح هذه الفكرة </w:t>
      </w:r>
      <w:r w:rsidR="007044D2" w:rsidRPr="004C3D40">
        <w:rPr>
          <w:rFonts w:ascii="Simplified Arabic" w:hAnsi="Simplified Arabic" w:cs="Traditional Arabic" w:hint="cs"/>
          <w:sz w:val="32"/>
          <w:szCs w:val="34"/>
          <w:rtl/>
        </w:rPr>
        <w:t>بمثال آخر على النحو التالي</w:t>
      </w:r>
      <w:r w:rsidR="00C00D9A" w:rsidRPr="004C3D40">
        <w:rPr>
          <w:rFonts w:ascii="Simplified Arabic" w:hAnsi="Simplified Arabic" w:cs="Traditional Arabic" w:hint="cs"/>
          <w:sz w:val="32"/>
          <w:szCs w:val="34"/>
          <w:rtl/>
        </w:rPr>
        <w:t>:</w:t>
      </w:r>
    </w:p>
    <w:p w:rsidR="004A03C9" w:rsidRPr="004C3D40" w:rsidRDefault="00FE7B6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lastRenderedPageBreak/>
        <w:t xml:space="preserve">كل عبد للشهوات شقي </w:t>
      </w:r>
    </w:p>
    <w:p w:rsidR="004A03C9" w:rsidRPr="004C3D40" w:rsidRDefault="00FE7B6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 xml:space="preserve">كل فاسد عبد للشهوات </w:t>
      </w:r>
    </w:p>
    <w:p w:rsidR="004A03C9" w:rsidRPr="004C3D40" w:rsidRDefault="00FE7B6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 xml:space="preserve">وإذن كل فاسد شقي </w:t>
      </w:r>
    </w:p>
    <w:p w:rsidR="004A03C9" w:rsidRPr="004C3D40" w:rsidRDefault="00FE7B66" w:rsidP="004C3D40">
      <w:pPr>
        <w:spacing w:after="120" w:line="240" w:lineRule="auto"/>
        <w:jc w:val="both"/>
        <w:rPr>
          <w:rFonts w:ascii="Simplified Arabic" w:hAnsi="Simplified Arabic" w:cs="Traditional Arabic"/>
          <w:sz w:val="32"/>
          <w:szCs w:val="34"/>
        </w:rPr>
      </w:pPr>
      <w:r w:rsidRPr="004C3D40">
        <w:rPr>
          <w:rFonts w:ascii="Simplified Arabic" w:hAnsi="Simplified Arabic" w:cs="Traditional Arabic"/>
          <w:sz w:val="32"/>
          <w:szCs w:val="34"/>
          <w:rtl/>
        </w:rPr>
        <w:t>فالمقدمة الأولى في هذا القياس تنطوي على النتيجة وتتضمنها، لأن المركب</w:t>
      </w:r>
      <w:r w:rsidR="004C3D40" w:rsidRPr="004C3D40">
        <w:rPr>
          <w:rFonts w:ascii="Simplified Arabic" w:hAnsi="Simplified Arabic" w:cs="Traditional Arabic"/>
          <w:sz w:val="32"/>
          <w:szCs w:val="34"/>
          <w:rtl/>
        </w:rPr>
        <w:t xml:space="preserve"> (</w:t>
      </w:r>
      <w:r w:rsidRPr="004C3D40">
        <w:rPr>
          <w:rFonts w:ascii="Simplified Arabic" w:hAnsi="Simplified Arabic" w:cs="Traditional Arabic"/>
          <w:sz w:val="32"/>
          <w:szCs w:val="34"/>
          <w:rtl/>
        </w:rPr>
        <w:t>عبد للشهوات) يقتضي بذاته الفاسد، أي أن الفاسد مندرج في عموم</w:t>
      </w:r>
      <w:r w:rsidR="004C3D40" w:rsidRPr="004C3D40">
        <w:rPr>
          <w:rFonts w:ascii="Simplified Arabic" w:hAnsi="Simplified Arabic" w:cs="Traditional Arabic"/>
          <w:sz w:val="32"/>
          <w:szCs w:val="34"/>
          <w:rtl/>
        </w:rPr>
        <w:t xml:space="preserve"> (</w:t>
      </w:r>
      <w:r w:rsidRPr="004C3D40">
        <w:rPr>
          <w:rFonts w:ascii="Simplified Arabic" w:hAnsi="Simplified Arabic" w:cs="Traditional Arabic"/>
          <w:sz w:val="32"/>
          <w:szCs w:val="34"/>
          <w:rtl/>
        </w:rPr>
        <w:t>عبد للشهوات) ويؤخذ كواحد من أفراده</w:t>
      </w:r>
      <w:r w:rsidR="007044D2" w:rsidRPr="004C3D40">
        <w:rPr>
          <w:rStyle w:val="ac"/>
          <w:rFonts w:ascii="Simplified Arabic" w:hAnsi="Simplified Arabic" w:cs="Traditional Arabic"/>
          <w:sz w:val="32"/>
          <w:szCs w:val="34"/>
          <w:rtl/>
        </w:rPr>
        <w:footnoteReference w:id="4"/>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وأما المقدمة الثانية فهي مبينة ومخصصة</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مبينة أن الفاسد يدخل في</w:t>
      </w:r>
      <w:r w:rsidR="004C3D40" w:rsidRPr="004C3D40">
        <w:rPr>
          <w:rFonts w:ascii="Simplified Arabic" w:hAnsi="Simplified Arabic" w:cs="Traditional Arabic"/>
          <w:sz w:val="32"/>
          <w:szCs w:val="34"/>
          <w:rtl/>
        </w:rPr>
        <w:t xml:space="preserve"> (</w:t>
      </w:r>
      <w:r w:rsidRPr="004C3D40">
        <w:rPr>
          <w:rFonts w:ascii="Simplified Arabic" w:hAnsi="Simplified Arabic" w:cs="Traditional Arabic"/>
          <w:sz w:val="32"/>
          <w:szCs w:val="34"/>
          <w:rtl/>
        </w:rPr>
        <w:t xml:space="preserve">عبد للشهوات)، ومخصصة الحكم </w:t>
      </w:r>
      <w:r w:rsidR="00142820" w:rsidRP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 xml:space="preserve">شقي </w:t>
      </w:r>
      <w:r w:rsidR="00142820" w:rsidRP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 xml:space="preserve">على الفاسد من جملة </w:t>
      </w:r>
      <w:r w:rsidR="007044D2" w:rsidRPr="004C3D40">
        <w:rPr>
          <w:rFonts w:ascii="Simplified Arabic" w:hAnsi="Simplified Arabic" w:cs="Traditional Arabic" w:hint="cs"/>
          <w:sz w:val="32"/>
          <w:szCs w:val="34"/>
          <w:rtl/>
        </w:rPr>
        <w:t>الأنواع أو الأفراد الذين</w:t>
      </w:r>
      <w:r w:rsidRPr="004C3D40">
        <w:rPr>
          <w:rFonts w:ascii="Simplified Arabic" w:hAnsi="Simplified Arabic" w:cs="Traditional Arabic"/>
          <w:sz w:val="32"/>
          <w:szCs w:val="34"/>
          <w:rtl/>
        </w:rPr>
        <w:t xml:space="preserve"> يندرج</w:t>
      </w:r>
      <w:r w:rsidR="007044D2" w:rsidRPr="004C3D40">
        <w:rPr>
          <w:rFonts w:ascii="Simplified Arabic" w:hAnsi="Simplified Arabic" w:cs="Traditional Arabic" w:hint="cs"/>
          <w:sz w:val="32"/>
          <w:szCs w:val="34"/>
          <w:rtl/>
        </w:rPr>
        <w:t>ون</w:t>
      </w:r>
      <w:r w:rsidRPr="004C3D40">
        <w:rPr>
          <w:rFonts w:ascii="Simplified Arabic" w:hAnsi="Simplified Arabic" w:cs="Traditional Arabic"/>
          <w:sz w:val="32"/>
          <w:szCs w:val="34"/>
          <w:rtl/>
        </w:rPr>
        <w:t xml:space="preserve"> تحت </w:t>
      </w:r>
      <w:r w:rsidR="007044D2" w:rsidRPr="004C3D40">
        <w:rPr>
          <w:rFonts w:ascii="Simplified Arabic" w:hAnsi="Simplified Arabic" w:cs="Traditional Arabic" w:hint="cs"/>
          <w:sz w:val="32"/>
          <w:szCs w:val="34"/>
          <w:rtl/>
        </w:rPr>
        <w:t>المركب</w:t>
      </w:r>
      <w:r w:rsidR="004C3D40" w:rsidRP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عبد للشهوات)</w:t>
      </w:r>
      <w:r w:rsidR="004C3D40">
        <w:rPr>
          <w:rFonts w:ascii="Simplified Arabic" w:hAnsi="Simplified Arabic" w:cs="Traditional Arabic"/>
          <w:sz w:val="32"/>
          <w:szCs w:val="34"/>
          <w:rtl/>
        </w:rPr>
        <w:t>،</w:t>
      </w:r>
      <w:r w:rsidR="007044D2" w:rsidRPr="004C3D40">
        <w:rPr>
          <w:rFonts w:ascii="Simplified Arabic" w:hAnsi="Simplified Arabic" w:cs="Traditional Arabic" w:hint="cs"/>
          <w:sz w:val="32"/>
          <w:szCs w:val="34"/>
          <w:rtl/>
        </w:rPr>
        <w:t xml:space="preserve"> </w:t>
      </w:r>
      <w:r w:rsidR="007044D2" w:rsidRPr="004C3D40">
        <w:rPr>
          <w:rFonts w:ascii="Simplified Arabic" w:hAnsi="Simplified Arabic" w:cs="Traditional Arabic"/>
          <w:sz w:val="32"/>
          <w:szCs w:val="34"/>
          <w:rtl/>
        </w:rPr>
        <w:t xml:space="preserve">فالقياس في </w:t>
      </w:r>
      <w:r w:rsidR="007044D2" w:rsidRPr="004C3D40">
        <w:rPr>
          <w:rFonts w:ascii="Simplified Arabic" w:hAnsi="Simplified Arabic" w:cs="Traditional Arabic" w:hint="cs"/>
          <w:sz w:val="32"/>
          <w:szCs w:val="34"/>
          <w:rtl/>
        </w:rPr>
        <w:t>هذا المثال وفي المثال السابق</w:t>
      </w:r>
      <w:r w:rsidRPr="004C3D40">
        <w:rPr>
          <w:rFonts w:ascii="Simplified Arabic" w:hAnsi="Simplified Arabic" w:cs="Traditional Arabic"/>
          <w:sz w:val="32"/>
          <w:szCs w:val="34"/>
          <w:rtl/>
        </w:rPr>
        <w:t xml:space="preserve"> يستخدم </w:t>
      </w:r>
      <w:r w:rsidR="00785EA3" w:rsidRPr="004C3D40">
        <w:rPr>
          <w:rFonts w:ascii="Simplified Arabic" w:hAnsi="Simplified Arabic" w:cs="Traditional Arabic" w:hint="cs"/>
          <w:sz w:val="32"/>
          <w:szCs w:val="34"/>
          <w:rtl/>
        </w:rPr>
        <w:t>لإظهار</w:t>
      </w:r>
      <w:r w:rsidRPr="004C3D40">
        <w:rPr>
          <w:rFonts w:ascii="Simplified Arabic" w:hAnsi="Simplified Arabic" w:cs="Traditional Arabic"/>
          <w:sz w:val="32"/>
          <w:szCs w:val="34"/>
          <w:rtl/>
        </w:rPr>
        <w:t xml:space="preserve"> النتيجة</w:t>
      </w:r>
      <w:r w:rsidR="004C3D40">
        <w:rPr>
          <w:rFonts w:ascii="Simplified Arabic" w:hAnsi="Simplified Arabic" w:cs="Traditional Arabic"/>
          <w:sz w:val="32"/>
          <w:szCs w:val="34"/>
          <w:rtl/>
        </w:rPr>
        <w:t>،</w:t>
      </w:r>
      <w:r w:rsidR="007044D2" w:rsidRPr="004C3D40">
        <w:rPr>
          <w:rFonts w:ascii="Simplified Arabic" w:hAnsi="Simplified Arabic" w:cs="Traditional Arabic" w:hint="cs"/>
          <w:sz w:val="32"/>
          <w:szCs w:val="34"/>
          <w:rtl/>
        </w:rPr>
        <w:t xml:space="preserve"> ولتوضيح أن هذه النتيجة </w:t>
      </w:r>
      <w:r w:rsidR="007044D2" w:rsidRPr="004C3D40">
        <w:rPr>
          <w:rFonts w:ascii="Simplified Arabic" w:hAnsi="Simplified Arabic" w:cs="Traditional Arabic"/>
          <w:sz w:val="32"/>
          <w:szCs w:val="34"/>
          <w:rtl/>
        </w:rPr>
        <w:t>منطوية ومتضمنة في المقدمات</w:t>
      </w:r>
      <w:r w:rsidR="00C00D9A" w:rsidRPr="004C3D40">
        <w:rPr>
          <w:rFonts w:ascii="Simplified Arabic" w:hAnsi="Simplified Arabic" w:cs="Traditional Arabic" w:hint="cs"/>
          <w:sz w:val="32"/>
          <w:szCs w:val="34"/>
          <w:rtl/>
        </w:rPr>
        <w:t>.</w:t>
      </w:r>
    </w:p>
    <w:p w:rsidR="004A03C9" w:rsidRPr="004C3D40" w:rsidRDefault="007044D2"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و</w:t>
      </w:r>
      <w:r w:rsidR="00FE7B66" w:rsidRPr="004C3D40">
        <w:rPr>
          <w:rFonts w:ascii="Simplified Arabic" w:hAnsi="Simplified Arabic" w:cs="Traditional Arabic"/>
          <w:sz w:val="32"/>
          <w:szCs w:val="34"/>
          <w:rtl/>
        </w:rPr>
        <w:t>المبدأ العام الذي يجب مراعاته في جميع أنواع القياس هو أنه لا بد أن تكون إحدى المقدمتين منطوية ومشتملة على النتيجة، وأ</w:t>
      </w:r>
      <w:r w:rsidR="00142820" w:rsidRPr="004C3D40">
        <w:rPr>
          <w:rFonts w:ascii="Simplified Arabic" w:hAnsi="Simplified Arabic" w:cs="Traditional Arabic"/>
          <w:sz w:val="32"/>
          <w:szCs w:val="34"/>
          <w:rtl/>
        </w:rPr>
        <w:t>ن الأخرى يجب أن تبين كونها مندر</w:t>
      </w:r>
      <w:r w:rsidR="00142820" w:rsidRPr="004C3D40">
        <w:rPr>
          <w:rFonts w:ascii="Simplified Arabic" w:hAnsi="Simplified Arabic" w:cs="Traditional Arabic" w:hint="cs"/>
          <w:sz w:val="32"/>
          <w:szCs w:val="34"/>
          <w:rtl/>
        </w:rPr>
        <w:t>ج</w:t>
      </w:r>
      <w:r w:rsidR="00FE7B66" w:rsidRPr="004C3D40">
        <w:rPr>
          <w:rFonts w:ascii="Simplified Arabic" w:hAnsi="Simplified Arabic" w:cs="Traditional Arabic"/>
          <w:sz w:val="32"/>
          <w:szCs w:val="34"/>
          <w:rtl/>
        </w:rPr>
        <w:t>ة فيها، وهذا المبدأ حاكم لكل أنواع القياس، وبحيث يمكن أن نحكم على أي قياس أنه صحيح أو خاطئ، صادق أو كاذب من خلال النظر في تطبيق هذا المبدأ عليه</w:t>
      </w:r>
      <w:r w:rsidRPr="004C3D40">
        <w:rPr>
          <w:rStyle w:val="ac"/>
          <w:rFonts w:ascii="Simplified Arabic" w:hAnsi="Simplified Arabic" w:cs="Traditional Arabic"/>
          <w:sz w:val="32"/>
          <w:szCs w:val="34"/>
          <w:rtl/>
        </w:rPr>
        <w:footnoteReference w:id="5"/>
      </w:r>
      <w:r w:rsidR="004C3D40">
        <w:rPr>
          <w:rFonts w:ascii="Simplified Arabic" w:hAnsi="Simplified Arabic" w:cs="Traditional Arabic"/>
          <w:sz w:val="32"/>
          <w:szCs w:val="34"/>
          <w:rtl/>
        </w:rPr>
        <w:t>،</w:t>
      </w:r>
      <w:r w:rsidRPr="004C3D40">
        <w:rPr>
          <w:rFonts w:ascii="Simplified Arabic" w:hAnsi="Simplified Arabic" w:cs="Traditional Arabic" w:hint="cs"/>
          <w:sz w:val="32"/>
          <w:szCs w:val="34"/>
          <w:rtl/>
        </w:rPr>
        <w:t xml:space="preserve"> فإذا </w:t>
      </w:r>
      <w:r w:rsidR="00FE7B66" w:rsidRPr="004C3D40">
        <w:rPr>
          <w:rFonts w:ascii="Simplified Arabic" w:hAnsi="Simplified Arabic" w:cs="Traditional Arabic"/>
          <w:sz w:val="32"/>
          <w:szCs w:val="34"/>
          <w:rtl/>
        </w:rPr>
        <w:t>خالف القياس هذا المبدأ</w:t>
      </w:r>
      <w:r w:rsidR="004C3D40">
        <w:rPr>
          <w:rFonts w:ascii="Simplified Arabic" w:hAnsi="Simplified Arabic" w:cs="Traditional Arabic"/>
          <w:sz w:val="32"/>
          <w:szCs w:val="34"/>
          <w:rtl/>
        </w:rPr>
        <w:t>،</w:t>
      </w:r>
      <w:r w:rsidRPr="004C3D40">
        <w:rPr>
          <w:rFonts w:ascii="Simplified Arabic" w:hAnsi="Simplified Arabic" w:cs="Traditional Arabic" w:hint="cs"/>
          <w:sz w:val="32"/>
          <w:szCs w:val="34"/>
          <w:rtl/>
        </w:rPr>
        <w:t xml:space="preserve"> أي إذا كانت النتيجة جديدة غير موجودة في المقدمات </w:t>
      </w:r>
      <w:r w:rsidR="00FE7B66" w:rsidRPr="004C3D40">
        <w:rPr>
          <w:rFonts w:ascii="Simplified Arabic" w:hAnsi="Simplified Arabic" w:cs="Traditional Arabic"/>
          <w:sz w:val="32"/>
          <w:szCs w:val="34"/>
          <w:rtl/>
        </w:rPr>
        <w:t>كان قياساً خاطئا وغير صحيح</w:t>
      </w:r>
      <w:r w:rsidR="00C00D9A" w:rsidRPr="004C3D40">
        <w:rPr>
          <w:rFonts w:ascii="Simplified Arabic" w:hAnsi="Simplified Arabic" w:cs="Traditional Arabic" w:hint="cs"/>
          <w:sz w:val="32"/>
          <w:szCs w:val="34"/>
          <w:rtl/>
        </w:rPr>
        <w:t>.</w:t>
      </w:r>
      <w:r w:rsidR="00FE7B66" w:rsidRPr="004C3D40">
        <w:rPr>
          <w:rFonts w:ascii="Simplified Arabic" w:hAnsi="Simplified Arabic" w:cs="Traditional Arabic"/>
          <w:sz w:val="32"/>
          <w:szCs w:val="34"/>
          <w:rtl/>
        </w:rPr>
        <w:t xml:space="preserve"> </w:t>
      </w:r>
    </w:p>
    <w:p w:rsidR="004A03C9" w:rsidRPr="004C3D40" w:rsidRDefault="00FE7B6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lastRenderedPageBreak/>
        <w:t>إن اساس القياس هو قاعدة مشهورة في علم المنطق، وهي أن المقول على الكل مقول على الواحد</w:t>
      </w:r>
      <w:r w:rsidR="003A143F" w:rsidRPr="004C3D40">
        <w:rPr>
          <w:rStyle w:val="ac"/>
          <w:rFonts w:ascii="Simplified Arabic" w:hAnsi="Simplified Arabic" w:cs="Traditional Arabic"/>
          <w:sz w:val="32"/>
          <w:szCs w:val="34"/>
          <w:rtl/>
        </w:rPr>
        <w:footnoteReference w:id="6"/>
      </w:r>
      <w:r w:rsidR="00C00D9A" w:rsidRPr="004C3D40">
        <w:rPr>
          <w:rFonts w:ascii="Simplified Arabic" w:hAnsi="Simplified Arabic" w:cs="Traditional Arabic"/>
          <w:sz w:val="32"/>
          <w:szCs w:val="34"/>
          <w:rtl/>
        </w:rPr>
        <w:t>،</w:t>
      </w:r>
      <w:r w:rsidRPr="004C3D40">
        <w:rPr>
          <w:rFonts w:ascii="Simplified Arabic" w:hAnsi="Simplified Arabic" w:cs="Traditional Arabic"/>
          <w:sz w:val="32"/>
          <w:szCs w:val="34"/>
          <w:rtl/>
        </w:rPr>
        <w:t xml:space="preserve"> أي ما نحكم به على الشيء، نحكم به على أجزائه</w:t>
      </w:r>
      <w:r w:rsidR="00C00D9A" w:rsidRPr="004C3D40">
        <w:rPr>
          <w:rFonts w:ascii="Simplified Arabic" w:hAnsi="Simplified Arabic" w:cs="Traditional Arabic" w:hint="cs"/>
          <w:sz w:val="32"/>
          <w:szCs w:val="34"/>
          <w:rtl/>
          <w:lang w:bidi="ar-YE"/>
        </w:rPr>
        <w:t>،</w:t>
      </w:r>
      <w:r w:rsidR="003A143F" w:rsidRPr="004C3D40">
        <w:rPr>
          <w:rFonts w:ascii="Simplified Arabic" w:hAnsi="Simplified Arabic" w:cs="Traditional Arabic"/>
          <w:sz w:val="32"/>
          <w:szCs w:val="34"/>
          <w:rtl/>
        </w:rPr>
        <w:t xml:space="preserve"> فالقياس هو الحكم على الجزئي اثبا</w:t>
      </w:r>
      <w:r w:rsidR="003A143F" w:rsidRPr="004C3D40">
        <w:rPr>
          <w:rFonts w:ascii="Simplified Arabic" w:hAnsi="Simplified Arabic" w:cs="Traditional Arabic" w:hint="cs"/>
          <w:sz w:val="32"/>
          <w:szCs w:val="34"/>
          <w:rtl/>
        </w:rPr>
        <w:t>تا</w:t>
      </w:r>
      <w:r w:rsidRPr="004C3D40">
        <w:rPr>
          <w:rFonts w:ascii="Simplified Arabic" w:hAnsi="Simplified Arabic" w:cs="Traditional Arabic"/>
          <w:sz w:val="32"/>
          <w:szCs w:val="34"/>
          <w:rtl/>
        </w:rPr>
        <w:t xml:space="preserve"> أو نفيا بما حكم به على الكلي</w:t>
      </w:r>
      <w:r w:rsidR="00C00D9A" w:rsidRPr="004C3D40">
        <w:rPr>
          <w:rFonts w:ascii="Simplified Arabic" w:hAnsi="Simplified Arabic" w:cs="Traditional Arabic" w:hint="cs"/>
          <w:sz w:val="32"/>
          <w:szCs w:val="34"/>
          <w:rtl/>
        </w:rPr>
        <w:t>،</w:t>
      </w:r>
      <w:r w:rsidR="003A143F" w:rsidRPr="004C3D40">
        <w:rPr>
          <w:rFonts w:ascii="Simplified Arabic" w:hAnsi="Simplified Arabic" w:cs="Traditional Arabic"/>
          <w:sz w:val="32"/>
          <w:szCs w:val="34"/>
          <w:rtl/>
        </w:rPr>
        <w:t xml:space="preserve"> </w:t>
      </w:r>
      <w:r w:rsidRPr="004C3D40">
        <w:rPr>
          <w:rFonts w:ascii="Simplified Arabic" w:hAnsi="Simplified Arabic" w:cs="Traditional Arabic"/>
          <w:sz w:val="32"/>
          <w:szCs w:val="34"/>
          <w:rtl/>
        </w:rPr>
        <w:t>فنحن في القياس لا نضيف جديداً وإنما نبين فقط بعض أفراد الكلي</w:t>
      </w:r>
      <w:r w:rsidR="004C3D40">
        <w:rPr>
          <w:rFonts w:ascii="Simplified Arabic" w:hAnsi="Simplified Arabic" w:cs="Traditional Arabic"/>
          <w:sz w:val="32"/>
          <w:szCs w:val="34"/>
          <w:rtl/>
        </w:rPr>
        <w:t xml:space="preserve"> </w:t>
      </w:r>
      <w:r w:rsidR="003A143F" w:rsidRPr="004C3D40">
        <w:rPr>
          <w:rFonts w:ascii="Simplified Arabic" w:hAnsi="Simplified Arabic" w:cs="Traditional Arabic"/>
          <w:sz w:val="32"/>
          <w:szCs w:val="34"/>
          <w:rtl/>
        </w:rPr>
        <w:t xml:space="preserve">الموجود في المقدمة الأولى </w:t>
      </w:r>
      <w:r w:rsidRPr="004C3D40">
        <w:rPr>
          <w:rFonts w:ascii="Simplified Arabic" w:hAnsi="Simplified Arabic" w:cs="Traditional Arabic"/>
          <w:sz w:val="32"/>
          <w:szCs w:val="34"/>
          <w:rtl/>
        </w:rPr>
        <w:t>ونطبق عليهم حكم</w:t>
      </w:r>
      <w:r w:rsidR="00562AF3" w:rsidRPr="004C3D40">
        <w:rPr>
          <w:rFonts w:ascii="Simplified Arabic" w:hAnsi="Simplified Arabic" w:cs="Traditional Arabic" w:hint="cs"/>
          <w:sz w:val="32"/>
          <w:szCs w:val="34"/>
          <w:rtl/>
        </w:rPr>
        <w:t>ه</w:t>
      </w:r>
      <w:r w:rsidR="00C00D9A" w:rsidRPr="004C3D40">
        <w:rPr>
          <w:rFonts w:ascii="Simplified Arabic" w:hAnsi="Simplified Arabic" w:cs="Traditional Arabic"/>
          <w:sz w:val="32"/>
          <w:szCs w:val="34"/>
          <w:rtl/>
        </w:rPr>
        <w:t>،</w:t>
      </w:r>
      <w:r w:rsidRPr="004C3D40">
        <w:rPr>
          <w:rFonts w:ascii="Simplified Arabic" w:hAnsi="Simplified Arabic" w:cs="Traditional Arabic"/>
          <w:sz w:val="32"/>
          <w:szCs w:val="34"/>
          <w:rtl/>
        </w:rPr>
        <w:t xml:space="preserve"> أي</w:t>
      </w:r>
      <w:r w:rsidR="00562AF3" w:rsidRPr="004C3D40">
        <w:rPr>
          <w:rFonts w:ascii="Simplified Arabic" w:hAnsi="Simplified Arabic" w:cs="Traditional Arabic" w:hint="cs"/>
          <w:sz w:val="32"/>
          <w:szCs w:val="34"/>
          <w:rtl/>
        </w:rPr>
        <w:t xml:space="preserve"> نأخذ</w:t>
      </w:r>
      <w:r w:rsidRPr="004C3D40">
        <w:rPr>
          <w:rFonts w:ascii="Simplified Arabic" w:hAnsi="Simplified Arabic" w:cs="Traditional Arabic"/>
          <w:sz w:val="32"/>
          <w:szCs w:val="34"/>
          <w:rtl/>
        </w:rPr>
        <w:t xml:space="preserve"> فئة خاصة تندرج في المقدمة الأولى ونطبق عليها حكم هذه المقدمة</w:t>
      </w:r>
      <w:r w:rsidR="004C3D40">
        <w:rPr>
          <w:rFonts w:ascii="Simplified Arabic" w:hAnsi="Simplified Arabic" w:cs="Traditional Arabic" w:hint="cs"/>
          <w:sz w:val="32"/>
          <w:szCs w:val="34"/>
          <w:rtl/>
        </w:rPr>
        <w:t>،</w:t>
      </w:r>
      <w:r w:rsidR="00562AF3" w:rsidRP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 xml:space="preserve">فالإنسان في المثال الأول مفهوم كلي يشمل جميع فئات البشر مثل الأغريقي والعربي والصيني... الخ، وقد حكمنا عليه في المقدمة الأولى بالفناء، فقلنا </w:t>
      </w:r>
      <w:r w:rsidR="00F905F5" w:rsidRP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كل إنسان فان</w:t>
      </w:r>
      <w:r w:rsidR="00F905F5" w:rsidRPr="004C3D40">
        <w:rPr>
          <w:rFonts w:ascii="Simplified Arabic" w:hAnsi="Simplified Arabic" w:cs="Traditional Arabic" w:hint="cs"/>
          <w:sz w:val="32"/>
          <w:szCs w:val="34"/>
          <w:rtl/>
        </w:rPr>
        <w:t xml:space="preserve"> "</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ثم في المقدمة الثانية ذكرنا فئة خاصة من فئات الإنسان وهي فئة الأغريقي وبينا أنها تندرج في مفهوم الإنسان، ثم حكمنا عليها في النتيجة بحكمه، وقد كان يمكن أن نحكم على الأغريقي بأنه فان من دون حاجة إلى هذا التطويل والعناء،</w:t>
      </w:r>
      <w:r w:rsidR="00562AF3" w:rsidRP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و</w:t>
      </w:r>
      <w:r w:rsidR="00562AF3" w:rsidRPr="004C3D40">
        <w:rPr>
          <w:rFonts w:ascii="Simplified Arabic" w:hAnsi="Simplified Arabic" w:cs="Traditional Arabic" w:hint="cs"/>
          <w:sz w:val="32"/>
          <w:szCs w:val="34"/>
          <w:rtl/>
        </w:rPr>
        <w:t>بالإضافة إلى ذلك</w:t>
      </w:r>
      <w:r w:rsid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لم نكسب علما جديداً من هذا القياس، وإنما ادرجنا فئة خاصة من الإنسان في الحكم العام</w:t>
      </w:r>
      <w:r w:rsidR="00562AF3" w:rsidRPr="004C3D40">
        <w:rPr>
          <w:rFonts w:ascii="Simplified Arabic" w:hAnsi="Simplified Arabic" w:cs="Traditional Arabic" w:hint="cs"/>
          <w:sz w:val="32"/>
          <w:szCs w:val="34"/>
          <w:rtl/>
        </w:rPr>
        <w:t xml:space="preserve"> </w:t>
      </w:r>
      <w:r w:rsidR="00785EA3" w:rsidRPr="004C3D40">
        <w:rPr>
          <w:rFonts w:ascii="Simplified Arabic" w:hAnsi="Simplified Arabic" w:cs="Traditional Arabic" w:hint="cs"/>
          <w:sz w:val="32"/>
          <w:szCs w:val="34"/>
          <w:rtl/>
        </w:rPr>
        <w:t xml:space="preserve">له </w:t>
      </w:r>
      <w:r w:rsidR="00562AF3" w:rsidRPr="004C3D40">
        <w:rPr>
          <w:rFonts w:ascii="Simplified Arabic" w:hAnsi="Simplified Arabic" w:cs="Traditional Arabic" w:hint="cs"/>
          <w:sz w:val="32"/>
          <w:szCs w:val="34"/>
          <w:rtl/>
        </w:rPr>
        <w:t>وهو الفناء</w:t>
      </w:r>
      <w:r w:rsidR="00C00D9A" w:rsidRPr="004C3D40">
        <w:rPr>
          <w:rFonts w:ascii="Simplified Arabic" w:hAnsi="Simplified Arabic" w:cs="Traditional Arabic" w:hint="cs"/>
          <w:sz w:val="32"/>
          <w:szCs w:val="34"/>
          <w:rtl/>
        </w:rPr>
        <w:t>،</w:t>
      </w:r>
      <w:r w:rsidR="00FF7225" w:rsidRPr="004C3D40">
        <w:rPr>
          <w:rFonts w:ascii="Simplified Arabic" w:hAnsi="Simplified Arabic" w:cs="Traditional Arabic"/>
          <w:sz w:val="32"/>
          <w:szCs w:val="34"/>
          <w:rtl/>
        </w:rPr>
        <w:t xml:space="preserve"> فالقياس هنا أدى إلى إد</w:t>
      </w:r>
      <w:r w:rsidR="00FF7225" w:rsidRPr="004C3D40">
        <w:rPr>
          <w:rFonts w:ascii="Simplified Arabic" w:hAnsi="Simplified Arabic" w:cs="Traditional Arabic" w:hint="cs"/>
          <w:sz w:val="32"/>
          <w:szCs w:val="34"/>
          <w:rtl/>
        </w:rPr>
        <w:t>راج</w:t>
      </w:r>
      <w:r w:rsidRPr="004C3D40">
        <w:rPr>
          <w:rFonts w:ascii="Simplified Arabic" w:hAnsi="Simplified Arabic" w:cs="Traditional Arabic"/>
          <w:sz w:val="32"/>
          <w:szCs w:val="34"/>
          <w:rtl/>
        </w:rPr>
        <w:t xml:space="preserve"> خاص في عام كما يقول الإمام إبن تيمية</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وهذا الإدراج هو</w:t>
      </w:r>
      <w:r w:rsidR="00F905F5" w:rsidRPr="004C3D40">
        <w:rPr>
          <w:rFonts w:ascii="Simplified Arabic" w:hAnsi="Simplified Arabic" w:cs="Traditional Arabic" w:hint="cs"/>
          <w:sz w:val="32"/>
          <w:szCs w:val="34"/>
          <w:rtl/>
        </w:rPr>
        <w:t>تحصيل حاصل و</w:t>
      </w:r>
      <w:r w:rsidRPr="004C3D40">
        <w:rPr>
          <w:rFonts w:ascii="Simplified Arabic" w:hAnsi="Simplified Arabic" w:cs="Traditional Arabic"/>
          <w:sz w:val="32"/>
          <w:szCs w:val="34"/>
          <w:rtl/>
        </w:rPr>
        <w:t xml:space="preserve"> بيان وتوضيح لما هو موجود مسبقاً في المقدمات</w:t>
      </w:r>
      <w:r w:rsidR="00C00D9A" w:rsidRPr="004C3D40">
        <w:rPr>
          <w:rFonts w:ascii="Simplified Arabic" w:hAnsi="Simplified Arabic" w:cs="Traditional Arabic"/>
          <w:sz w:val="32"/>
          <w:szCs w:val="34"/>
          <w:rtl/>
        </w:rPr>
        <w:t>،</w:t>
      </w:r>
      <w:r w:rsidRPr="004C3D40">
        <w:rPr>
          <w:rFonts w:ascii="Simplified Arabic" w:hAnsi="Simplified Arabic" w:cs="Traditional Arabic"/>
          <w:sz w:val="32"/>
          <w:szCs w:val="34"/>
          <w:rtl/>
        </w:rPr>
        <w:t xml:space="preserve"> لكنه لم يضف علم جديد أو معرفة غير ما هو موجود ومتضمن في المقدمات</w:t>
      </w:r>
      <w:r w:rsidR="00C00D9A" w:rsidRPr="004C3D40">
        <w:rPr>
          <w:rFonts w:ascii="Simplified Arabic" w:hAnsi="Simplified Arabic" w:cs="Traditional Arabic"/>
          <w:sz w:val="32"/>
          <w:szCs w:val="34"/>
          <w:rtl/>
        </w:rPr>
        <w:t>.</w:t>
      </w:r>
      <w:r w:rsidRPr="004C3D40">
        <w:rPr>
          <w:rFonts w:ascii="Simplified Arabic" w:hAnsi="Simplified Arabic" w:cs="Traditional Arabic"/>
          <w:sz w:val="32"/>
          <w:szCs w:val="34"/>
          <w:rtl/>
        </w:rPr>
        <w:t xml:space="preserve"> </w:t>
      </w:r>
    </w:p>
    <w:p w:rsidR="004A03C9" w:rsidRDefault="00562AF3"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 xml:space="preserve">إن هذه القواعد </w:t>
      </w:r>
      <w:r w:rsidR="00F905F5" w:rsidRPr="004C3D40">
        <w:rPr>
          <w:rFonts w:ascii="Simplified Arabic" w:hAnsi="Simplified Arabic" w:cs="Traditional Arabic" w:hint="cs"/>
          <w:sz w:val="32"/>
          <w:szCs w:val="34"/>
          <w:rtl/>
        </w:rPr>
        <w:t xml:space="preserve">التي تجعل من القياس </w:t>
      </w:r>
      <w:r w:rsidR="008D16B6" w:rsidRPr="004C3D40">
        <w:rPr>
          <w:rFonts w:ascii="Simplified Arabic" w:hAnsi="Simplified Arabic" w:cs="Traditional Arabic" w:hint="cs"/>
          <w:sz w:val="32"/>
          <w:szCs w:val="34"/>
          <w:rtl/>
        </w:rPr>
        <w:t xml:space="preserve">الأرسطي </w:t>
      </w:r>
      <w:r w:rsidR="00F905F5" w:rsidRPr="004C3D40">
        <w:rPr>
          <w:rFonts w:ascii="Simplified Arabic" w:hAnsi="Simplified Arabic" w:cs="Traditional Arabic" w:hint="cs"/>
          <w:sz w:val="32"/>
          <w:szCs w:val="34"/>
          <w:rtl/>
        </w:rPr>
        <w:t xml:space="preserve">منهج عقيم </w:t>
      </w:r>
      <w:r w:rsidR="00142820" w:rsidRPr="004C3D40">
        <w:rPr>
          <w:rFonts w:ascii="Simplified Arabic" w:hAnsi="Simplified Arabic" w:cs="Traditional Arabic" w:hint="cs"/>
          <w:sz w:val="32"/>
          <w:szCs w:val="34"/>
          <w:rtl/>
        </w:rPr>
        <w:t xml:space="preserve">لا ينتج معرفة جديدة </w:t>
      </w:r>
      <w:r w:rsidRPr="004C3D40">
        <w:rPr>
          <w:rFonts w:ascii="Simplified Arabic" w:hAnsi="Simplified Arabic" w:cs="Traditional Arabic" w:hint="cs"/>
          <w:sz w:val="32"/>
          <w:szCs w:val="34"/>
          <w:rtl/>
        </w:rPr>
        <w:t xml:space="preserve">هي تطبيق جزئي </w:t>
      </w:r>
      <w:r w:rsidR="00FE7B66" w:rsidRPr="004C3D40">
        <w:rPr>
          <w:rFonts w:ascii="Simplified Arabic" w:hAnsi="Simplified Arabic" w:cs="Traditional Arabic"/>
          <w:sz w:val="32"/>
          <w:szCs w:val="34"/>
          <w:rtl/>
        </w:rPr>
        <w:t>لمبدأ آخر مشهور في علم المنطق وهو مبدأ الهوية</w:t>
      </w:r>
      <w:r w:rsidR="00F905F5" w:rsidRPr="004C3D40">
        <w:rPr>
          <w:rFonts w:ascii="Simplified Arabic" w:hAnsi="Simplified Arabic" w:cs="Traditional Arabic" w:hint="cs"/>
          <w:sz w:val="32"/>
          <w:szCs w:val="34"/>
          <w:rtl/>
        </w:rPr>
        <w:t xml:space="preserve"> أو الذاتية</w:t>
      </w:r>
      <w:r w:rsidR="004C3D40">
        <w:rPr>
          <w:rFonts w:ascii="Simplified Arabic" w:hAnsi="Simplified Arabic" w:cs="Traditional Arabic" w:hint="cs"/>
          <w:sz w:val="32"/>
          <w:szCs w:val="34"/>
          <w:rtl/>
        </w:rPr>
        <w:t>،</w:t>
      </w:r>
      <w:r w:rsidR="00FE7B66" w:rsidRPr="004C3D40">
        <w:rPr>
          <w:rFonts w:ascii="Simplified Arabic" w:hAnsi="Simplified Arabic" w:cs="Traditional Arabic"/>
          <w:sz w:val="32"/>
          <w:szCs w:val="34"/>
          <w:rtl/>
        </w:rPr>
        <w:t xml:space="preserve"> </w:t>
      </w:r>
      <w:r w:rsidR="00FE7B66" w:rsidRPr="004C3D40">
        <w:rPr>
          <w:rFonts w:ascii="Simplified Arabic" w:hAnsi="Simplified Arabic" w:cs="Traditional Arabic"/>
          <w:sz w:val="32"/>
          <w:szCs w:val="34"/>
          <w:rtl/>
        </w:rPr>
        <w:lastRenderedPageBreak/>
        <w:t>الذي يعد أحد قوانين الفكر الضرورية</w:t>
      </w:r>
      <w:r w:rsidR="00C00D9A" w:rsidRPr="004C3D40">
        <w:rPr>
          <w:rFonts w:ascii="Simplified Arabic" w:hAnsi="Simplified Arabic" w:cs="Traditional Arabic" w:hint="cs"/>
          <w:sz w:val="32"/>
          <w:szCs w:val="34"/>
          <w:rtl/>
        </w:rPr>
        <w:t>،</w:t>
      </w:r>
      <w:r w:rsidR="00F905F5" w:rsidRPr="004C3D40">
        <w:rPr>
          <w:rFonts w:ascii="Simplified Arabic" w:hAnsi="Simplified Arabic" w:cs="Traditional Arabic"/>
          <w:sz w:val="32"/>
          <w:szCs w:val="34"/>
          <w:rtl/>
        </w:rPr>
        <w:t xml:space="preserve"> </w:t>
      </w:r>
      <w:r w:rsidR="00FE7B66" w:rsidRPr="004C3D40">
        <w:rPr>
          <w:rFonts w:ascii="Simplified Arabic" w:hAnsi="Simplified Arabic" w:cs="Traditional Arabic"/>
          <w:sz w:val="32"/>
          <w:szCs w:val="34"/>
          <w:rtl/>
        </w:rPr>
        <w:t>والذي يحكم كل عمليات القياس وأشكاله المختلفه</w:t>
      </w:r>
      <w:r w:rsidRPr="004C3D40">
        <w:rPr>
          <w:rStyle w:val="ac"/>
          <w:rFonts w:ascii="Simplified Arabic" w:hAnsi="Simplified Arabic" w:cs="Traditional Arabic"/>
          <w:sz w:val="32"/>
          <w:szCs w:val="34"/>
          <w:rtl/>
        </w:rPr>
        <w:footnoteReference w:id="7"/>
      </w:r>
      <w:r w:rsidR="00C00D9A" w:rsidRPr="004C3D40">
        <w:rPr>
          <w:rFonts w:ascii="Simplified Arabic" w:hAnsi="Simplified Arabic" w:cs="Traditional Arabic" w:hint="cs"/>
          <w:sz w:val="32"/>
          <w:szCs w:val="34"/>
          <w:rtl/>
        </w:rPr>
        <w:t>.</w:t>
      </w:r>
    </w:p>
    <w:p w:rsidR="004C3D40" w:rsidRDefault="004C3D40" w:rsidP="004C3D40">
      <w:pPr>
        <w:spacing w:after="120" w:line="240" w:lineRule="auto"/>
        <w:jc w:val="both"/>
        <w:rPr>
          <w:rFonts w:ascii="Simplified Arabic" w:hAnsi="Simplified Arabic" w:cs="Traditional Arabic"/>
          <w:sz w:val="32"/>
          <w:szCs w:val="34"/>
          <w:rtl/>
        </w:rPr>
      </w:pPr>
    </w:p>
    <w:p w:rsidR="004C3D40" w:rsidRPr="004C3D40" w:rsidRDefault="004C3D40" w:rsidP="004C3D40">
      <w:pPr>
        <w:spacing w:after="120" w:line="240" w:lineRule="auto"/>
        <w:jc w:val="both"/>
        <w:rPr>
          <w:rFonts w:ascii="Simplified Arabic" w:hAnsi="Simplified Arabic" w:cs="Traditional Arabic"/>
          <w:sz w:val="32"/>
          <w:szCs w:val="34"/>
        </w:rPr>
      </w:pPr>
    </w:p>
    <w:p w:rsidR="004A03C9" w:rsidRPr="004C3D40" w:rsidRDefault="00955501" w:rsidP="004C3D40">
      <w:pPr>
        <w:pStyle w:val="a5"/>
        <w:numPr>
          <w:ilvl w:val="0"/>
          <w:numId w:val="22"/>
        </w:numPr>
        <w:spacing w:after="120" w:line="240" w:lineRule="auto"/>
        <w:ind w:left="0" w:firstLine="0"/>
        <w:jc w:val="both"/>
        <w:rPr>
          <w:rFonts w:ascii="Simplified Arabic" w:hAnsi="Simplified Arabic" w:cs="Traditional Arabic"/>
          <w:bCs/>
          <w:sz w:val="32"/>
          <w:szCs w:val="34"/>
          <w:rtl/>
        </w:rPr>
      </w:pPr>
      <w:r w:rsidRPr="004C3D40">
        <w:rPr>
          <w:rFonts w:ascii="Simplified Arabic" w:hAnsi="Simplified Arabic" w:cs="Traditional Arabic"/>
          <w:bCs/>
          <w:sz w:val="32"/>
          <w:szCs w:val="34"/>
          <w:rtl/>
        </w:rPr>
        <w:t>القياس ومبدأ الهوية أو الذاتية</w:t>
      </w:r>
      <w:r w:rsidR="00C00D9A" w:rsidRPr="004C3D40">
        <w:rPr>
          <w:rFonts w:ascii="Simplified Arabic" w:hAnsi="Simplified Arabic" w:cs="Traditional Arabic"/>
          <w:bCs/>
          <w:sz w:val="32"/>
          <w:szCs w:val="34"/>
          <w:rtl/>
        </w:rPr>
        <w:t>:</w:t>
      </w:r>
    </w:p>
    <w:p w:rsidR="0015703E" w:rsidRPr="004C3D40" w:rsidRDefault="0015703E"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يرى المنطق الأرسطي أن الفكر الإنساني لا بد له من الإلتزام بمبادئ معينة يسير على هديها حتى يكون متسقا وخاليا من التناقض</w:t>
      </w:r>
      <w:r w:rsidR="004C3D40">
        <w:rPr>
          <w:rFonts w:ascii="Simplified Arabic" w:hAnsi="Simplified Arabic" w:cs="Traditional Arabic" w:hint="cs"/>
          <w:sz w:val="32"/>
          <w:szCs w:val="34"/>
          <w:rtl/>
        </w:rPr>
        <w:t>،</w:t>
      </w:r>
      <w:r w:rsidR="00CF2BB7" w:rsidRPr="004C3D40">
        <w:rPr>
          <w:rFonts w:ascii="Simplified Arabic" w:hAnsi="Simplified Arabic" w:cs="Traditional Arabic"/>
          <w:sz w:val="32"/>
          <w:szCs w:val="34"/>
          <w:rtl/>
        </w:rPr>
        <w:t xml:space="preserve"> </w:t>
      </w:r>
      <w:r w:rsidRPr="004C3D40">
        <w:rPr>
          <w:rFonts w:ascii="Simplified Arabic" w:hAnsi="Simplified Arabic" w:cs="Traditional Arabic"/>
          <w:sz w:val="32"/>
          <w:szCs w:val="34"/>
          <w:rtl/>
        </w:rPr>
        <w:t>وتسمى هذه الم</w:t>
      </w:r>
      <w:r w:rsidR="00CF2BB7" w:rsidRPr="004C3D40">
        <w:rPr>
          <w:rFonts w:ascii="Simplified Arabic" w:hAnsi="Simplified Arabic" w:cs="Traditional Arabic"/>
          <w:sz w:val="32"/>
          <w:szCs w:val="34"/>
          <w:rtl/>
        </w:rPr>
        <w:t>بادئ بقوانين الفكر الأساسية، و</w:t>
      </w:r>
      <w:r w:rsidR="00CF2BB7" w:rsidRPr="004C3D40">
        <w:rPr>
          <w:rFonts w:ascii="Simplified Arabic" w:hAnsi="Simplified Arabic" w:cs="Traditional Arabic" w:hint="cs"/>
          <w:sz w:val="32"/>
          <w:szCs w:val="34"/>
          <w:rtl/>
        </w:rPr>
        <w:t>تعتبر هذه القوانين في المنطق الأرسطي</w:t>
      </w:r>
      <w:r w:rsidRPr="004C3D40">
        <w:rPr>
          <w:rFonts w:ascii="Simplified Arabic" w:hAnsi="Simplified Arabic" w:cs="Traditional Arabic"/>
          <w:sz w:val="32"/>
          <w:szCs w:val="34"/>
          <w:rtl/>
        </w:rPr>
        <w:t xml:space="preserve"> قوانين بديهية وأولية سابقة على كل تفكير، وتسير على هديها كل العقول</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وتسيطر </w:t>
      </w:r>
      <w:r w:rsidR="00CF2BB7" w:rsidRPr="004C3D40">
        <w:rPr>
          <w:rFonts w:ascii="Simplified Arabic" w:hAnsi="Simplified Arabic" w:cs="Traditional Arabic" w:hint="cs"/>
          <w:sz w:val="32"/>
          <w:szCs w:val="34"/>
          <w:rtl/>
        </w:rPr>
        <w:t xml:space="preserve">على </w:t>
      </w:r>
      <w:r w:rsidRPr="004C3D40">
        <w:rPr>
          <w:rFonts w:ascii="Simplified Arabic" w:hAnsi="Simplified Arabic" w:cs="Traditional Arabic"/>
          <w:sz w:val="32"/>
          <w:szCs w:val="34"/>
          <w:rtl/>
        </w:rPr>
        <w:t>جميع عمليات الإستدلال والحكم الأخرى التي يقوم بها العقل م</w:t>
      </w:r>
      <w:r w:rsidR="006D2389" w:rsidRPr="004C3D40">
        <w:rPr>
          <w:rFonts w:ascii="Simplified Arabic" w:hAnsi="Simplified Arabic" w:cs="Traditional Arabic"/>
          <w:sz w:val="32"/>
          <w:szCs w:val="34"/>
          <w:rtl/>
        </w:rPr>
        <w:t>ثل القياس والإستنباط... الخ</w:t>
      </w:r>
      <w:r w:rsidR="00C00D9A" w:rsidRPr="004C3D40">
        <w:rPr>
          <w:rFonts w:ascii="Simplified Arabic" w:hAnsi="Simplified Arabic" w:cs="Traditional Arabic"/>
          <w:sz w:val="32"/>
          <w:szCs w:val="34"/>
          <w:rtl/>
        </w:rPr>
        <w:t>،</w:t>
      </w:r>
      <w:r w:rsidRPr="004C3D40">
        <w:rPr>
          <w:rFonts w:ascii="Simplified Arabic" w:hAnsi="Simplified Arabic" w:cs="Traditional Arabic"/>
          <w:sz w:val="32"/>
          <w:szCs w:val="34"/>
          <w:rtl/>
        </w:rPr>
        <w:t xml:space="preserve"> فهي شروط للتفكير الصحيح،</w:t>
      </w:r>
      <w:r w:rsidR="00CF2BB7" w:rsidRPr="004C3D40">
        <w:rPr>
          <w:rFonts w:ascii="Simplified Arabic" w:hAnsi="Simplified Arabic" w:cs="Traditional Arabic"/>
          <w:sz w:val="32"/>
          <w:szCs w:val="34"/>
          <w:rtl/>
        </w:rPr>
        <w:t xml:space="preserve"> وبدون الأخذ بها فإن العقل يمكن أن يقع في التناقض، ولا يستطيع أن يفكر بطريقة صحيحة</w:t>
      </w:r>
      <w:r w:rsidR="00CF2BB7" w:rsidRPr="004C3D40">
        <w:rPr>
          <w:rStyle w:val="ac"/>
          <w:rFonts w:ascii="Simplified Arabic" w:hAnsi="Simplified Arabic" w:cs="Traditional Arabic"/>
          <w:sz w:val="32"/>
          <w:szCs w:val="34"/>
          <w:rtl/>
        </w:rPr>
        <w:footnoteReference w:id="8"/>
      </w:r>
      <w:r w:rsidR="00C00D9A" w:rsidRPr="004C3D40">
        <w:rPr>
          <w:rFonts w:ascii="Simplified Arabic" w:hAnsi="Simplified Arabic" w:cs="Traditional Arabic" w:hint="cs"/>
          <w:sz w:val="32"/>
          <w:szCs w:val="34"/>
          <w:rtl/>
        </w:rPr>
        <w:t>.</w:t>
      </w:r>
    </w:p>
    <w:p w:rsidR="0015703E" w:rsidRPr="004C3D40" w:rsidRDefault="0015703E"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وهذه القوانين هي ثلاثة</w:t>
      </w:r>
      <w:r w:rsidR="00C00D9A" w:rsidRPr="004C3D40">
        <w:rPr>
          <w:rFonts w:ascii="Simplified Arabic" w:hAnsi="Simplified Arabic" w:cs="Traditional Arabic"/>
          <w:sz w:val="32"/>
          <w:szCs w:val="34"/>
          <w:rtl/>
        </w:rPr>
        <w:t>:</w:t>
      </w:r>
      <w:r w:rsidRPr="004C3D40">
        <w:rPr>
          <w:rFonts w:ascii="Simplified Arabic" w:hAnsi="Simplified Arabic" w:cs="Traditional Arabic"/>
          <w:sz w:val="32"/>
          <w:szCs w:val="34"/>
          <w:rtl/>
        </w:rPr>
        <w:t xml:space="preserve"> قانون الهوية أو الذاتية، وقانون عدم التناقض، وقانون الثالث المرفوع، والقانون الأساسي فيها هو القانون الأول، أي قانون الهوية أو الذاتية، وأما القو</w:t>
      </w:r>
      <w:r w:rsidR="0072411D" w:rsidRPr="004C3D40">
        <w:rPr>
          <w:rFonts w:ascii="Simplified Arabic" w:hAnsi="Simplified Arabic" w:cs="Traditional Arabic"/>
          <w:sz w:val="32"/>
          <w:szCs w:val="34"/>
          <w:rtl/>
        </w:rPr>
        <w:t>انين الأخرى فهي قوانين مكملة له</w:t>
      </w:r>
      <w:r w:rsidR="0072411D"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وسوف نبين معنى هذه القوانين، ثم نتناول أثرها في العلم</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w:t>
      </w:r>
    </w:p>
    <w:p w:rsidR="00346A00" w:rsidRPr="004C3D40" w:rsidRDefault="00346A00" w:rsidP="004C3D40">
      <w:pPr>
        <w:spacing w:after="120" w:line="240" w:lineRule="auto"/>
        <w:jc w:val="both"/>
        <w:rPr>
          <w:rFonts w:ascii="Simplified Arabic" w:hAnsi="Simplified Arabic" w:cs="Traditional Arabic"/>
          <w:sz w:val="32"/>
          <w:szCs w:val="34"/>
          <w:rtl/>
          <w:lang w:bidi="ar-YE"/>
        </w:rPr>
      </w:pPr>
    </w:p>
    <w:p w:rsidR="0015703E" w:rsidRPr="004C3D40" w:rsidRDefault="0015703E" w:rsidP="004C3D40">
      <w:pPr>
        <w:spacing w:after="120" w:line="240" w:lineRule="auto"/>
        <w:jc w:val="both"/>
        <w:rPr>
          <w:rFonts w:ascii="Simplified Arabic" w:hAnsi="Simplified Arabic" w:cs="Traditional Arabic"/>
          <w:bCs/>
          <w:sz w:val="32"/>
          <w:szCs w:val="34"/>
          <w:rtl/>
        </w:rPr>
      </w:pPr>
      <w:r w:rsidRPr="004C3D40">
        <w:rPr>
          <w:rFonts w:ascii="Simplified Arabic" w:hAnsi="Simplified Arabic" w:cs="Traditional Arabic"/>
          <w:bCs/>
          <w:sz w:val="32"/>
          <w:szCs w:val="34"/>
          <w:rtl/>
        </w:rPr>
        <w:lastRenderedPageBreak/>
        <w:t>معنى قوانين الفكر</w:t>
      </w:r>
      <w:r w:rsidR="00CF2BB7" w:rsidRPr="004C3D40">
        <w:rPr>
          <w:rStyle w:val="ac"/>
          <w:rFonts w:ascii="Simplified Arabic" w:hAnsi="Simplified Arabic" w:cs="Traditional Arabic"/>
          <w:bCs/>
          <w:sz w:val="32"/>
          <w:szCs w:val="34"/>
          <w:rtl/>
        </w:rPr>
        <w:footnoteReference w:id="9"/>
      </w:r>
      <w:r w:rsidR="00C00D9A" w:rsidRPr="004C3D40">
        <w:rPr>
          <w:rFonts w:ascii="Simplified Arabic" w:hAnsi="Simplified Arabic" w:cs="Traditional Arabic"/>
          <w:bCs/>
          <w:sz w:val="32"/>
          <w:szCs w:val="34"/>
          <w:rtl/>
        </w:rPr>
        <w:t>:</w:t>
      </w:r>
      <w:r w:rsidR="00CF2BB7" w:rsidRPr="004C3D40">
        <w:rPr>
          <w:rFonts w:ascii="Simplified Arabic" w:hAnsi="Simplified Arabic" w:cs="Traditional Arabic" w:hint="cs"/>
          <w:bCs/>
          <w:sz w:val="32"/>
          <w:szCs w:val="34"/>
          <w:rtl/>
        </w:rPr>
        <w:t xml:space="preserve"> </w:t>
      </w:r>
    </w:p>
    <w:p w:rsidR="0015703E" w:rsidRPr="004C3D40" w:rsidRDefault="0015703E"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u w:val="single"/>
          <w:rtl/>
        </w:rPr>
        <w:t>١_قانون الهوية أو الذاتية</w:t>
      </w:r>
      <w:r w:rsidR="00C00D9A" w:rsidRPr="004C3D40">
        <w:rPr>
          <w:rFonts w:ascii="Simplified Arabic" w:hAnsi="Simplified Arabic" w:cs="Traditional Arabic"/>
          <w:sz w:val="32"/>
          <w:szCs w:val="34"/>
          <w:rtl/>
        </w:rPr>
        <w:t>:</w:t>
      </w:r>
      <w:r w:rsidRPr="004C3D40">
        <w:rPr>
          <w:rFonts w:ascii="Simplified Arabic" w:hAnsi="Simplified Arabic" w:cs="Traditional Arabic"/>
          <w:sz w:val="32"/>
          <w:szCs w:val="34"/>
          <w:rtl/>
        </w:rPr>
        <w:t xml:space="preserve"> ومعناه أن الشيء هو نفسه ولا يمكن أن يكون غير نفسه</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فسقراط هو سقراط أمس أو اليوم أو غداً، مهما طرأت عليه من الأعراض، أو تعاقب عليه الزمان، فلكل شىء صفات ثابتة تبقى فيه بالرغم من تغيره وانتقاله من حال إلى حال، فهذا القانون يعبر عن ثبات حقيقة الأشياء، فيقرر أنها لا تتغير ولا تتبدل، بل تبقى هي هي</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ويعبر عن هذا القانون بصيغة رياضية</w:t>
      </w:r>
      <w:r w:rsidR="00C00D9A" w:rsidRPr="004C3D40">
        <w:rPr>
          <w:rFonts w:ascii="Simplified Arabic" w:hAnsi="Simplified Arabic" w:cs="Traditional Arabic"/>
          <w:sz w:val="32"/>
          <w:szCs w:val="34"/>
          <w:rtl/>
        </w:rPr>
        <w:t>:</w:t>
      </w:r>
      <w:r w:rsidRPr="004C3D40">
        <w:rPr>
          <w:rFonts w:ascii="Simplified Arabic" w:hAnsi="Simplified Arabic" w:cs="Traditional Arabic"/>
          <w:sz w:val="32"/>
          <w:szCs w:val="34"/>
          <w:rtl/>
        </w:rPr>
        <w:t xml:space="preserve"> أ هو أ. </w:t>
      </w:r>
    </w:p>
    <w:p w:rsidR="0015703E" w:rsidRPr="004C3D40" w:rsidRDefault="0015703E"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u w:val="single"/>
          <w:rtl/>
        </w:rPr>
        <w:t>٢-قانون عدم التناقض</w:t>
      </w:r>
      <w:r w:rsidR="00C00D9A" w:rsidRPr="004C3D40">
        <w:rPr>
          <w:rFonts w:ascii="Simplified Arabic" w:hAnsi="Simplified Arabic" w:cs="Traditional Arabic"/>
          <w:sz w:val="32"/>
          <w:szCs w:val="34"/>
          <w:u w:val="single"/>
          <w:rtl/>
        </w:rPr>
        <w:t>:</w:t>
      </w:r>
      <w:r w:rsidRPr="004C3D40">
        <w:rPr>
          <w:rFonts w:ascii="Simplified Arabic" w:hAnsi="Simplified Arabic" w:cs="Traditional Arabic"/>
          <w:sz w:val="32"/>
          <w:szCs w:val="34"/>
          <w:rtl/>
        </w:rPr>
        <w:t xml:space="preserve"> أي أنه من المحال اثبات صفة معينة وعدمها لشيء واحد في نفس الوقت</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فلا نستطيع أن نثبت أن سقراط عاقل ولا عاقل في نفس الوقت، ولا أن الحديد يكون معدن ولا معدن في نفس الوقت، وقد عبر عنه المسلمون بأن</w:t>
      </w:r>
      <w:r w:rsidR="00C00D9A" w:rsidRPr="004C3D40">
        <w:rPr>
          <w:rFonts w:ascii="Simplified Arabic" w:hAnsi="Simplified Arabic" w:cs="Traditional Arabic"/>
          <w:sz w:val="32"/>
          <w:szCs w:val="34"/>
          <w:rtl/>
        </w:rPr>
        <w:t>:</w:t>
      </w:r>
      <w:r w:rsidRPr="004C3D40">
        <w:rPr>
          <w:rFonts w:ascii="Simplified Arabic" w:hAnsi="Simplified Arabic" w:cs="Traditional Arabic"/>
          <w:sz w:val="32"/>
          <w:szCs w:val="34"/>
          <w:rtl/>
        </w:rPr>
        <w:t xml:space="preserve"> النقيضان لا يجتمعان، أي لا يجتمعان في المحل الواحد في الوقت نفسه</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w:t>
      </w:r>
    </w:p>
    <w:p w:rsidR="0015703E" w:rsidRPr="004C3D40" w:rsidRDefault="0015703E"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u w:val="single"/>
          <w:rtl/>
        </w:rPr>
        <w:t>٣-قانون الثالث المرفوع أو الوسط الممتنع</w:t>
      </w:r>
      <w:r w:rsidR="00C00D9A" w:rsidRPr="004C3D40">
        <w:rPr>
          <w:rFonts w:ascii="Simplified Arabic" w:hAnsi="Simplified Arabic" w:cs="Traditional Arabic"/>
          <w:sz w:val="32"/>
          <w:szCs w:val="34"/>
          <w:u w:val="single"/>
          <w:rtl/>
        </w:rPr>
        <w:t>:</w:t>
      </w:r>
      <w:r w:rsidRPr="004C3D40">
        <w:rPr>
          <w:rFonts w:ascii="Simplified Arabic" w:hAnsi="Simplified Arabic" w:cs="Traditional Arabic"/>
          <w:sz w:val="32"/>
          <w:szCs w:val="34"/>
          <w:rtl/>
        </w:rPr>
        <w:t xml:space="preserve"> وقد عبر عنه أرسطو بأنه</w:t>
      </w:r>
      <w:r w:rsidR="00C00D9A" w:rsidRPr="004C3D40">
        <w:rPr>
          <w:rFonts w:ascii="Simplified Arabic" w:hAnsi="Simplified Arabic" w:cs="Traditional Arabic"/>
          <w:sz w:val="32"/>
          <w:szCs w:val="34"/>
          <w:rtl/>
        </w:rPr>
        <w:t>:</w:t>
      </w:r>
      <w:r w:rsidRPr="004C3D40">
        <w:rPr>
          <w:rFonts w:ascii="Simplified Arabic" w:hAnsi="Simplified Arabic" w:cs="Traditional Arabic"/>
          <w:sz w:val="32"/>
          <w:szCs w:val="34"/>
          <w:rtl/>
        </w:rPr>
        <w:t xml:space="preserve"> لا وسط بين النقبضين، فالشيء إما أن يكون هو أو لا هو، موجود أو غير موجود</w:t>
      </w:r>
      <w:r w:rsidR="00C00D9A" w:rsidRPr="004C3D40">
        <w:rPr>
          <w:rFonts w:ascii="Simplified Arabic" w:hAnsi="Simplified Arabic" w:cs="Traditional Arabic"/>
          <w:sz w:val="32"/>
          <w:szCs w:val="34"/>
          <w:rtl/>
        </w:rPr>
        <w:t>،</w:t>
      </w:r>
      <w:r w:rsidRPr="004C3D40">
        <w:rPr>
          <w:rFonts w:ascii="Simplified Arabic" w:hAnsi="Simplified Arabic" w:cs="Traditional Arabic"/>
          <w:sz w:val="32"/>
          <w:szCs w:val="34"/>
          <w:rtl/>
        </w:rPr>
        <w:t xml:space="preserve"> عاقل أو لا عاقل، معدن أو لا معدن، فلا يوجد وسط بينهما، أي لا يوجد احتمال ثالث</w:t>
      </w:r>
      <w:r w:rsidR="00C00D9A" w:rsidRPr="004C3D40">
        <w:rPr>
          <w:rFonts w:ascii="Simplified Arabic" w:hAnsi="Simplified Arabic" w:cs="Traditional Arabic"/>
          <w:sz w:val="32"/>
          <w:szCs w:val="34"/>
          <w:rtl/>
        </w:rPr>
        <w:t>،</w:t>
      </w:r>
      <w:r w:rsidRPr="004C3D40">
        <w:rPr>
          <w:rFonts w:ascii="Simplified Arabic" w:hAnsi="Simplified Arabic" w:cs="Traditional Arabic"/>
          <w:sz w:val="32"/>
          <w:szCs w:val="34"/>
          <w:rtl/>
        </w:rPr>
        <w:t xml:space="preserve"> لأن إثبات ا</w:t>
      </w:r>
      <w:r w:rsidR="00F8368D" w:rsidRPr="004C3D40">
        <w:rPr>
          <w:rFonts w:ascii="Simplified Arabic" w:hAnsi="Simplified Arabic" w:cs="Traditional Arabic"/>
          <w:sz w:val="32"/>
          <w:szCs w:val="34"/>
          <w:rtl/>
        </w:rPr>
        <w:t>لواحد من النقيضين هو نفي للآخر</w:t>
      </w:r>
      <w:r w:rsidR="00C00D9A" w:rsidRPr="004C3D40">
        <w:rPr>
          <w:rFonts w:ascii="Simplified Arabic" w:hAnsi="Simplified Arabic" w:cs="Traditional Arabic" w:hint="cs"/>
          <w:sz w:val="32"/>
          <w:szCs w:val="34"/>
          <w:rtl/>
        </w:rPr>
        <w:t>.</w:t>
      </w:r>
    </w:p>
    <w:p w:rsidR="00346A00" w:rsidRDefault="00346A00" w:rsidP="004C3D40">
      <w:pPr>
        <w:spacing w:after="120" w:line="240" w:lineRule="auto"/>
        <w:jc w:val="both"/>
        <w:rPr>
          <w:rFonts w:ascii="Simplified Arabic" w:hAnsi="Simplified Arabic" w:cs="Traditional Arabic"/>
          <w:sz w:val="32"/>
          <w:szCs w:val="34"/>
          <w:rtl/>
          <w:lang w:bidi="ar-YE"/>
        </w:rPr>
      </w:pPr>
    </w:p>
    <w:p w:rsidR="004C3D40" w:rsidRDefault="004C3D40" w:rsidP="004C3D40">
      <w:pPr>
        <w:spacing w:after="120" w:line="240" w:lineRule="auto"/>
        <w:jc w:val="both"/>
        <w:rPr>
          <w:rFonts w:ascii="Simplified Arabic" w:hAnsi="Simplified Arabic" w:cs="Traditional Arabic"/>
          <w:sz w:val="32"/>
          <w:szCs w:val="34"/>
          <w:rtl/>
          <w:lang w:bidi="ar-YE"/>
        </w:rPr>
      </w:pPr>
    </w:p>
    <w:p w:rsidR="004C3D40" w:rsidRDefault="004C3D40" w:rsidP="004C3D40">
      <w:pPr>
        <w:spacing w:after="120" w:line="240" w:lineRule="auto"/>
        <w:jc w:val="both"/>
        <w:rPr>
          <w:rFonts w:ascii="Simplified Arabic" w:hAnsi="Simplified Arabic" w:cs="Traditional Arabic"/>
          <w:sz w:val="32"/>
          <w:szCs w:val="34"/>
          <w:rtl/>
          <w:lang w:bidi="ar-YE"/>
        </w:rPr>
      </w:pPr>
    </w:p>
    <w:p w:rsidR="0015703E" w:rsidRPr="004C3D40" w:rsidRDefault="0015703E" w:rsidP="004C3D40">
      <w:pPr>
        <w:spacing w:after="120" w:line="240" w:lineRule="auto"/>
        <w:jc w:val="both"/>
        <w:rPr>
          <w:rFonts w:ascii="Simplified Arabic" w:hAnsi="Simplified Arabic" w:cs="Traditional Arabic"/>
          <w:bCs/>
          <w:sz w:val="32"/>
          <w:szCs w:val="34"/>
          <w:rtl/>
        </w:rPr>
      </w:pPr>
      <w:r w:rsidRPr="004C3D40">
        <w:rPr>
          <w:rFonts w:ascii="Simplified Arabic" w:hAnsi="Simplified Arabic" w:cs="Traditional Arabic"/>
          <w:bCs/>
          <w:sz w:val="32"/>
          <w:szCs w:val="34"/>
          <w:rtl/>
        </w:rPr>
        <w:lastRenderedPageBreak/>
        <w:t xml:space="preserve">أثر قانون الهوية أو الذاتية </w:t>
      </w:r>
      <w:r w:rsidR="00F06878" w:rsidRPr="004C3D40">
        <w:rPr>
          <w:rFonts w:ascii="Simplified Arabic" w:hAnsi="Simplified Arabic" w:cs="Traditional Arabic" w:hint="cs"/>
          <w:bCs/>
          <w:sz w:val="32"/>
          <w:szCs w:val="34"/>
          <w:rtl/>
        </w:rPr>
        <w:t>في نظرية القياس</w:t>
      </w:r>
      <w:r w:rsidR="00C00D9A" w:rsidRPr="004C3D40">
        <w:rPr>
          <w:rFonts w:ascii="Simplified Arabic" w:hAnsi="Simplified Arabic" w:cs="Traditional Arabic" w:hint="cs"/>
          <w:bCs/>
          <w:sz w:val="32"/>
          <w:szCs w:val="34"/>
          <w:rtl/>
        </w:rPr>
        <w:t>:</w:t>
      </w:r>
    </w:p>
    <w:p w:rsidR="0015703E" w:rsidRPr="004C3D40" w:rsidRDefault="0015703E"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قانون الهوية يعني كما رأينا أن حقيقة ا</w:t>
      </w:r>
      <w:r w:rsidR="00A82DC0" w:rsidRPr="004C3D40">
        <w:rPr>
          <w:rFonts w:ascii="Simplified Arabic" w:hAnsi="Simplified Arabic" w:cs="Traditional Arabic"/>
          <w:sz w:val="32"/>
          <w:szCs w:val="34"/>
          <w:rtl/>
        </w:rPr>
        <w:t>لشيء تظل ثابتة لا تتغير، أ ه</w:t>
      </w:r>
      <w:r w:rsidR="00A82DC0" w:rsidRPr="004C3D40">
        <w:rPr>
          <w:rFonts w:ascii="Simplified Arabic" w:hAnsi="Simplified Arabic" w:cs="Traditional Arabic" w:hint="cs"/>
          <w:sz w:val="32"/>
          <w:szCs w:val="34"/>
          <w:rtl/>
        </w:rPr>
        <w:t>و</w:t>
      </w:r>
      <w:r w:rsidR="00CF2BB7" w:rsidRPr="004C3D40">
        <w:rPr>
          <w:rFonts w:ascii="Simplified Arabic" w:hAnsi="Simplified Arabic" w:cs="Traditional Arabic"/>
          <w:sz w:val="32"/>
          <w:szCs w:val="34"/>
          <w:rtl/>
        </w:rPr>
        <w:t xml:space="preserve"> أ</w:t>
      </w:r>
      <w:r w:rsidRPr="004C3D40">
        <w:rPr>
          <w:rFonts w:ascii="Simplified Arabic" w:hAnsi="Simplified Arabic" w:cs="Traditional Arabic"/>
          <w:sz w:val="32"/>
          <w:szCs w:val="34"/>
          <w:rtl/>
        </w:rPr>
        <w:t xml:space="preserve"> مهما تغيرت الظروف والأعراض، وتطبيق هذا القانون في مجال القياس يعني أن ما ينتج عن مقدمات القياس يجب أن يكون </w:t>
      </w:r>
      <w:r w:rsidR="00CF2BB7" w:rsidRPr="004C3D40">
        <w:rPr>
          <w:rFonts w:ascii="Simplified Arabic" w:hAnsi="Simplified Arabic" w:cs="Traditional Arabic" w:hint="cs"/>
          <w:sz w:val="32"/>
          <w:szCs w:val="34"/>
          <w:rtl/>
        </w:rPr>
        <w:t xml:space="preserve">هو </w:t>
      </w:r>
      <w:r w:rsidRPr="004C3D40">
        <w:rPr>
          <w:rFonts w:ascii="Simplified Arabic" w:hAnsi="Simplified Arabic" w:cs="Traditional Arabic"/>
          <w:sz w:val="32"/>
          <w:szCs w:val="34"/>
          <w:rtl/>
        </w:rPr>
        <w:t>ذات هذه المقدمات وليس شي</w:t>
      </w:r>
      <w:r w:rsidR="00F8368D" w:rsidRPr="004C3D40">
        <w:rPr>
          <w:rFonts w:ascii="Simplified Arabic" w:hAnsi="Simplified Arabic" w:cs="Traditional Arabic"/>
          <w:sz w:val="32"/>
          <w:szCs w:val="34"/>
          <w:rtl/>
        </w:rPr>
        <w:t>ئاً جديداً عنها، فنتيجة المقدم</w:t>
      </w:r>
      <w:r w:rsidR="00F8368D" w:rsidRPr="004C3D40">
        <w:rPr>
          <w:rFonts w:ascii="Simplified Arabic" w:hAnsi="Simplified Arabic" w:cs="Traditional Arabic" w:hint="cs"/>
          <w:sz w:val="32"/>
          <w:szCs w:val="34"/>
          <w:rtl/>
        </w:rPr>
        <w:t>ة</w:t>
      </w:r>
      <w:r w:rsidR="00F8368D" w:rsidRPr="004C3D40">
        <w:rPr>
          <w:rFonts w:ascii="Simplified Arabic" w:hAnsi="Simplified Arabic" w:cs="Traditional Arabic"/>
          <w:sz w:val="32"/>
          <w:szCs w:val="34"/>
          <w:rtl/>
        </w:rPr>
        <w:t xml:space="preserve"> هي المقدم</w:t>
      </w:r>
      <w:r w:rsidR="00F8368D" w:rsidRPr="004C3D40">
        <w:rPr>
          <w:rFonts w:ascii="Simplified Arabic" w:hAnsi="Simplified Arabic" w:cs="Traditional Arabic" w:hint="cs"/>
          <w:sz w:val="32"/>
          <w:szCs w:val="34"/>
          <w:rtl/>
        </w:rPr>
        <w:t>ة</w:t>
      </w:r>
      <w:r w:rsidRPr="004C3D40">
        <w:rPr>
          <w:rFonts w:ascii="Simplified Arabic" w:hAnsi="Simplified Arabic" w:cs="Traditional Arabic"/>
          <w:sz w:val="32"/>
          <w:szCs w:val="34"/>
          <w:rtl/>
        </w:rPr>
        <w:t xml:space="preserve"> ذاتها ولكن في صورة أخرى</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أي في صورة جزئية مثلا، فإذا قلت كل إنسان فان، فينبغي لي أن استنتج </w:t>
      </w:r>
      <w:r w:rsidR="0072411D" w:rsidRPr="004C3D40">
        <w:rPr>
          <w:rFonts w:ascii="Simplified Arabic" w:hAnsi="Simplified Arabic" w:cs="Traditional Arabic" w:hint="cs"/>
          <w:sz w:val="32"/>
          <w:szCs w:val="34"/>
          <w:rtl/>
        </w:rPr>
        <w:t xml:space="preserve">من هذه المقدمة </w:t>
      </w:r>
      <w:r w:rsidRPr="004C3D40">
        <w:rPr>
          <w:rFonts w:ascii="Simplified Arabic" w:hAnsi="Simplified Arabic" w:cs="Traditional Arabic"/>
          <w:sz w:val="32"/>
          <w:szCs w:val="34"/>
          <w:rtl/>
        </w:rPr>
        <w:t>أن كل واحد من أفراد الإنسان فان</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وذلك عن طريق تفكيك الحد</w:t>
      </w:r>
      <w:r w:rsidR="005A65EA" w:rsidRP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 xml:space="preserve"> كل إنسان</w:t>
      </w:r>
      <w:r w:rsidR="005A65EA" w:rsidRP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 xml:space="preserve"> إلى أجزائه</w:t>
      </w:r>
      <w:r w:rsidR="004C3D40">
        <w:rPr>
          <w:rFonts w:ascii="Simplified Arabic" w:hAnsi="Simplified Arabic" w:cs="Traditional Arabic"/>
          <w:sz w:val="32"/>
          <w:szCs w:val="34"/>
          <w:rtl/>
        </w:rPr>
        <w:t xml:space="preserve"> </w:t>
      </w:r>
      <w:r w:rsidR="005A65E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جميع افراد الإنسان"، وهذا الإستدلال </w:t>
      </w:r>
      <w:r w:rsidR="00F8368D" w:rsidRPr="004C3D40">
        <w:rPr>
          <w:rFonts w:ascii="Simplified Arabic" w:hAnsi="Simplified Arabic" w:cs="Traditional Arabic" w:hint="cs"/>
          <w:sz w:val="32"/>
          <w:szCs w:val="34"/>
          <w:rtl/>
        </w:rPr>
        <w:t xml:space="preserve">هو </w:t>
      </w:r>
      <w:r w:rsidR="00F8368D" w:rsidRPr="004C3D40">
        <w:rPr>
          <w:rFonts w:ascii="Simplified Arabic" w:hAnsi="Simplified Arabic" w:cs="Traditional Arabic"/>
          <w:sz w:val="32"/>
          <w:szCs w:val="34"/>
          <w:rtl/>
        </w:rPr>
        <w:t>ذكر المقدم</w:t>
      </w:r>
      <w:r w:rsidR="00F8693C" w:rsidRPr="004C3D40">
        <w:rPr>
          <w:rFonts w:ascii="Simplified Arabic" w:hAnsi="Simplified Arabic" w:cs="Traditional Arabic" w:hint="cs"/>
          <w:sz w:val="32"/>
          <w:szCs w:val="34"/>
          <w:rtl/>
        </w:rPr>
        <w:t>ة</w:t>
      </w:r>
      <w:r w:rsidRPr="004C3D40">
        <w:rPr>
          <w:rFonts w:ascii="Simplified Arabic" w:hAnsi="Simplified Arabic" w:cs="Traditional Arabic"/>
          <w:sz w:val="32"/>
          <w:szCs w:val="34"/>
          <w:rtl/>
        </w:rPr>
        <w:t xml:space="preserve"> مرتين كل مرة بصورة مختلفة</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مرة بصورة كلية ومرة أخرى بصورة جزئية، ولكن ليس فيه استنتاج معرفة جديدة أو علم مختلف</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وذلك لأن تطبيق مبدأ الهوية يعني أن المقدمة تنتج ذاتها وليس شيئاً </w:t>
      </w:r>
      <w:r w:rsidR="00F8368D" w:rsidRPr="004C3D40">
        <w:rPr>
          <w:rFonts w:ascii="Simplified Arabic" w:hAnsi="Simplified Arabic" w:cs="Traditional Arabic" w:hint="cs"/>
          <w:sz w:val="32"/>
          <w:szCs w:val="34"/>
          <w:rtl/>
        </w:rPr>
        <w:t xml:space="preserve">أو علما </w:t>
      </w:r>
      <w:r w:rsidR="00F8368D" w:rsidRPr="004C3D40">
        <w:rPr>
          <w:rFonts w:ascii="Simplified Arabic" w:hAnsi="Simplified Arabic" w:cs="Traditional Arabic"/>
          <w:sz w:val="32"/>
          <w:szCs w:val="34"/>
          <w:rtl/>
        </w:rPr>
        <w:t>جديداً عنها</w:t>
      </w:r>
      <w:r w:rsidR="00F8368D" w:rsidRPr="004C3D40">
        <w:rPr>
          <w:rStyle w:val="ac"/>
          <w:rFonts w:ascii="Simplified Arabic" w:hAnsi="Simplified Arabic" w:cs="Traditional Arabic"/>
          <w:sz w:val="32"/>
          <w:szCs w:val="34"/>
          <w:rtl/>
        </w:rPr>
        <w:footnoteReference w:id="10"/>
      </w:r>
      <w:r w:rsidR="00C00D9A" w:rsidRPr="004C3D40">
        <w:rPr>
          <w:rFonts w:ascii="Simplified Arabic" w:hAnsi="Simplified Arabic" w:cs="Traditional Arabic" w:hint="cs"/>
          <w:sz w:val="32"/>
          <w:szCs w:val="34"/>
          <w:rtl/>
        </w:rPr>
        <w:t>.</w:t>
      </w:r>
      <w:r w:rsidR="004C3D40">
        <w:rPr>
          <w:rFonts w:ascii="Simplified Arabic" w:hAnsi="Simplified Arabic" w:cs="Traditional Arabic"/>
          <w:sz w:val="32"/>
          <w:szCs w:val="34"/>
          <w:rtl/>
        </w:rPr>
        <w:t xml:space="preserve"> </w:t>
      </w:r>
    </w:p>
    <w:p w:rsidR="00004C36" w:rsidRDefault="0015703E"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ولا شك أن ما يقتضيه تطبيق مبدأ الهوية</w:t>
      </w:r>
      <w:r w:rsidR="002E2F40" w:rsidRPr="004C3D40">
        <w:rPr>
          <w:rFonts w:ascii="Simplified Arabic" w:hAnsi="Simplified Arabic" w:cs="Traditional Arabic"/>
          <w:sz w:val="32"/>
          <w:szCs w:val="34"/>
          <w:rtl/>
        </w:rPr>
        <w:t xml:space="preserve"> في مجال القياس يجعل القياس م</w:t>
      </w:r>
      <w:r w:rsidR="002E2F40" w:rsidRPr="004C3D40">
        <w:rPr>
          <w:rFonts w:ascii="Simplified Arabic" w:hAnsi="Simplified Arabic" w:cs="Traditional Arabic" w:hint="cs"/>
          <w:sz w:val="32"/>
          <w:szCs w:val="34"/>
          <w:rtl/>
        </w:rPr>
        <w:t>نهج</w:t>
      </w:r>
      <w:r w:rsidRPr="004C3D40">
        <w:rPr>
          <w:rFonts w:ascii="Simplified Arabic" w:hAnsi="Simplified Arabic" w:cs="Traditional Arabic"/>
          <w:sz w:val="32"/>
          <w:szCs w:val="34"/>
          <w:rtl/>
        </w:rPr>
        <w:t xml:space="preserve"> عقيم لا ينتج أي علم أو معرفة ولا يفيد في اكتشاف أي شيء جديد</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w:t>
      </w:r>
    </w:p>
    <w:p w:rsidR="004C3D40" w:rsidRPr="004C3D40" w:rsidRDefault="004C3D40" w:rsidP="004C3D40">
      <w:pPr>
        <w:spacing w:after="120" w:line="240" w:lineRule="auto"/>
        <w:jc w:val="both"/>
        <w:rPr>
          <w:rFonts w:ascii="Simplified Arabic" w:hAnsi="Simplified Arabic" w:cs="Traditional Arabic"/>
          <w:sz w:val="32"/>
          <w:szCs w:val="34"/>
          <w:rtl/>
        </w:rPr>
      </w:pPr>
    </w:p>
    <w:p w:rsidR="00004C36" w:rsidRPr="004C3D40" w:rsidRDefault="00004C36" w:rsidP="004C3D40">
      <w:pPr>
        <w:pStyle w:val="a5"/>
        <w:numPr>
          <w:ilvl w:val="0"/>
          <w:numId w:val="22"/>
        </w:numPr>
        <w:spacing w:after="120" w:line="240" w:lineRule="auto"/>
        <w:ind w:left="0" w:firstLine="0"/>
        <w:jc w:val="both"/>
        <w:rPr>
          <w:rFonts w:ascii="Simplified Arabic" w:hAnsi="Simplified Arabic" w:cs="Traditional Arabic"/>
          <w:bCs/>
          <w:sz w:val="32"/>
          <w:szCs w:val="34"/>
          <w:rtl/>
        </w:rPr>
      </w:pPr>
      <w:r w:rsidRPr="004C3D40">
        <w:rPr>
          <w:rFonts w:ascii="Simplified Arabic" w:hAnsi="Simplified Arabic" w:cs="Traditional Arabic" w:hint="cs"/>
          <w:bCs/>
          <w:sz w:val="32"/>
          <w:szCs w:val="34"/>
          <w:rtl/>
        </w:rPr>
        <w:t>نقد القياس عند مفكري ورواد النهضة الأوروبية</w:t>
      </w:r>
      <w:r w:rsidRPr="004C3D40">
        <w:rPr>
          <w:rStyle w:val="ac"/>
          <w:rFonts w:ascii="Simplified Arabic" w:hAnsi="Simplified Arabic" w:cs="Traditional Arabic"/>
          <w:bCs/>
          <w:sz w:val="32"/>
          <w:szCs w:val="34"/>
          <w:rtl/>
        </w:rPr>
        <w:footnoteReference w:id="11"/>
      </w:r>
      <w:r w:rsidR="005A3AA0" w:rsidRPr="004C3D40">
        <w:rPr>
          <w:rFonts w:ascii="Simplified Arabic" w:hAnsi="Simplified Arabic" w:cs="Traditional Arabic" w:hint="cs"/>
          <w:bCs/>
          <w:sz w:val="32"/>
          <w:szCs w:val="34"/>
          <w:rtl/>
        </w:rPr>
        <w:t>:</w:t>
      </w:r>
    </w:p>
    <w:p w:rsidR="00004C36" w:rsidRPr="004C3D40" w:rsidRDefault="00004C3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كان أول نقد</w:t>
      </w:r>
      <w:r w:rsid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للقياس من حيث عقمه وعدم إنتاجه للعلم لدى مفكري الإسلام من أصوليين ومتكلمين حتى القرن الخامس الهجري</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ثم أخذ هذا النقد صورة منهجية علمية كما رأينا لدى الإمام ابن تيمية في كتابه المشهور الرد على </w:t>
      </w:r>
      <w:r w:rsidRPr="004C3D40">
        <w:rPr>
          <w:rFonts w:ascii="Simplified Arabic" w:hAnsi="Simplified Arabic" w:cs="Traditional Arabic" w:hint="cs"/>
          <w:sz w:val="32"/>
          <w:szCs w:val="34"/>
          <w:rtl/>
        </w:rPr>
        <w:lastRenderedPageBreak/>
        <w:t>المنطقيين، بعد ذلك انتقل هذا النقد ذاته إلى مفكري ورواد عصر</w:t>
      </w:r>
      <w:r w:rsidR="005A3AA0" w:rsidRPr="004C3D40">
        <w:rPr>
          <w:rFonts w:ascii="Simplified Arabic" w:hAnsi="Simplified Arabic" w:cs="Traditional Arabic" w:hint="cs"/>
          <w:sz w:val="32"/>
          <w:szCs w:val="34"/>
          <w:rtl/>
        </w:rPr>
        <w:t xml:space="preserve"> النهضة الأوروبية، وردده المفكرون الأوروبيو</w:t>
      </w:r>
      <w:r w:rsidRPr="004C3D40">
        <w:rPr>
          <w:rFonts w:ascii="Simplified Arabic" w:hAnsi="Simplified Arabic" w:cs="Traditional Arabic" w:hint="cs"/>
          <w:sz w:val="32"/>
          <w:szCs w:val="34"/>
          <w:rtl/>
        </w:rPr>
        <w:t>ن في عصور مختلفة، إلى أن وصل إلى أوجه عند مل، وقد هاجم مل القياس الأرسطي لأنه لا يعطينا شيئاً جديداً، وبالتالي لا معنى له، وإنما هو دور</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يقول مل</w:t>
      </w:r>
      <w:r w:rsidR="00C00D9A" w:rsidRPr="004C3D40">
        <w:rPr>
          <w:rFonts w:ascii="Simplified Arabic" w:hAnsi="Simplified Arabic" w:cs="Traditional Arabic" w:hint="cs"/>
          <w:sz w:val="32"/>
          <w:szCs w:val="34"/>
          <w:rtl/>
        </w:rPr>
        <w:t>:</w:t>
      </w:r>
      <w:r w:rsidR="004C3D40" w:rsidRP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إنه من المؤكد تماما أن القياس يكون دائرا إذا كان في النتيجة شيء ما موجوداً في المقدمات، ومن المعلوم أن هذا المبدأ عام في كل الأقيسة وان القياس في جميع صوره لا يعطينا شيئاً جديداً، لأن النتيجة مفترضة أو معروفة من قبل)</w:t>
      </w:r>
      <w:r w:rsidRPr="004C3D40">
        <w:rPr>
          <w:rStyle w:val="ac"/>
          <w:rFonts w:ascii="Simplified Arabic" w:hAnsi="Simplified Arabic" w:cs="Traditional Arabic"/>
          <w:sz w:val="32"/>
          <w:szCs w:val="34"/>
          <w:rtl/>
        </w:rPr>
        <w:footnoteReference w:id="12"/>
      </w:r>
      <w:r w:rsidR="00C00D9A" w:rsidRPr="004C3D40">
        <w:rPr>
          <w:rFonts w:ascii="Simplified Arabic" w:hAnsi="Simplified Arabic" w:cs="Traditional Arabic" w:hint="cs"/>
          <w:sz w:val="32"/>
          <w:szCs w:val="34"/>
          <w:rtl/>
        </w:rPr>
        <w:t>.</w:t>
      </w:r>
    </w:p>
    <w:p w:rsidR="004A03C9" w:rsidRPr="004C3D40" w:rsidRDefault="004A03C9" w:rsidP="004C3D40">
      <w:pPr>
        <w:spacing w:after="120" w:line="240" w:lineRule="auto"/>
        <w:jc w:val="both"/>
        <w:rPr>
          <w:rFonts w:ascii="Simplified Arabic" w:hAnsi="Simplified Arabic" w:cs="Traditional Arabic"/>
          <w:sz w:val="32"/>
          <w:szCs w:val="34"/>
          <w:rtl/>
        </w:rPr>
      </w:pPr>
    </w:p>
    <w:p w:rsidR="00004C36" w:rsidRPr="004C3D40" w:rsidRDefault="00004C36" w:rsidP="004C3D40">
      <w:pPr>
        <w:spacing w:after="120" w:line="240" w:lineRule="auto"/>
        <w:jc w:val="both"/>
        <w:rPr>
          <w:rFonts w:ascii="Simplified Arabic" w:hAnsi="Simplified Arabic" w:cs="Traditional Arabic"/>
          <w:sz w:val="32"/>
          <w:szCs w:val="34"/>
          <w:rtl/>
          <w:lang w:bidi="ar-YE"/>
        </w:rPr>
      </w:pPr>
    </w:p>
    <w:p w:rsidR="00004C36" w:rsidRPr="004C3D40" w:rsidRDefault="00004C36" w:rsidP="004C3D40">
      <w:pPr>
        <w:spacing w:after="120" w:line="240" w:lineRule="auto"/>
        <w:jc w:val="both"/>
        <w:rPr>
          <w:rFonts w:ascii="Simplified Arabic" w:hAnsi="Simplified Arabic" w:cs="Traditional Arabic"/>
          <w:sz w:val="32"/>
          <w:szCs w:val="34"/>
          <w:rtl/>
          <w:lang w:bidi="ar-YE"/>
        </w:rPr>
      </w:pPr>
    </w:p>
    <w:p w:rsidR="00004C36" w:rsidRPr="004C3D40" w:rsidRDefault="00004C36" w:rsidP="004C3D40">
      <w:pPr>
        <w:spacing w:after="120" w:line="240" w:lineRule="auto"/>
        <w:jc w:val="both"/>
        <w:rPr>
          <w:rFonts w:ascii="Simplified Arabic" w:hAnsi="Simplified Arabic" w:cs="Traditional Arabic"/>
          <w:sz w:val="32"/>
          <w:szCs w:val="34"/>
          <w:rtl/>
          <w:lang w:bidi="ar-YE"/>
        </w:rPr>
      </w:pPr>
    </w:p>
    <w:p w:rsidR="00004C36" w:rsidRPr="004C3D40" w:rsidRDefault="00004C36" w:rsidP="004C3D40">
      <w:pPr>
        <w:spacing w:after="120" w:line="240" w:lineRule="auto"/>
        <w:jc w:val="both"/>
        <w:rPr>
          <w:rFonts w:ascii="Simplified Arabic" w:hAnsi="Simplified Arabic" w:cs="Traditional Arabic"/>
          <w:sz w:val="32"/>
          <w:szCs w:val="34"/>
          <w:rtl/>
          <w:lang w:bidi="ar-YE"/>
        </w:rPr>
      </w:pPr>
    </w:p>
    <w:p w:rsidR="00004C36" w:rsidRPr="004C3D40" w:rsidRDefault="00004C36" w:rsidP="004C3D40">
      <w:pPr>
        <w:spacing w:after="120" w:line="240" w:lineRule="auto"/>
        <w:jc w:val="both"/>
        <w:rPr>
          <w:rFonts w:ascii="Simplified Arabic" w:hAnsi="Simplified Arabic" w:cs="Traditional Arabic"/>
          <w:sz w:val="32"/>
          <w:szCs w:val="34"/>
          <w:rtl/>
          <w:lang w:bidi="ar-YE"/>
        </w:rPr>
      </w:pPr>
    </w:p>
    <w:p w:rsidR="00004C36" w:rsidRPr="004C3D40" w:rsidRDefault="00004C36" w:rsidP="004C3D40">
      <w:pPr>
        <w:spacing w:after="120" w:line="240" w:lineRule="auto"/>
        <w:jc w:val="both"/>
        <w:rPr>
          <w:rFonts w:ascii="Simplified Arabic" w:hAnsi="Simplified Arabic" w:cs="Traditional Arabic"/>
          <w:sz w:val="32"/>
          <w:szCs w:val="34"/>
          <w:rtl/>
          <w:lang w:bidi="ar-YE"/>
        </w:rPr>
      </w:pPr>
    </w:p>
    <w:p w:rsidR="00DA3EA3" w:rsidRPr="004C3D40" w:rsidRDefault="00DA3EA3" w:rsidP="004C3D40">
      <w:pPr>
        <w:spacing w:after="120" w:line="240" w:lineRule="auto"/>
        <w:jc w:val="both"/>
        <w:rPr>
          <w:rFonts w:ascii="Simplified Arabic" w:hAnsi="Simplified Arabic" w:cs="Traditional Arabic"/>
          <w:sz w:val="32"/>
          <w:szCs w:val="34"/>
          <w:rtl/>
          <w:lang w:bidi="ar-YE"/>
        </w:rPr>
      </w:pPr>
    </w:p>
    <w:p w:rsidR="00DA3EA3" w:rsidRPr="004C3D40" w:rsidRDefault="00DA3EA3" w:rsidP="004C3D40">
      <w:pPr>
        <w:spacing w:after="120" w:line="240" w:lineRule="auto"/>
        <w:jc w:val="both"/>
        <w:rPr>
          <w:rFonts w:ascii="Simplified Arabic" w:hAnsi="Simplified Arabic" w:cs="Traditional Arabic"/>
          <w:sz w:val="32"/>
          <w:szCs w:val="34"/>
          <w:rtl/>
          <w:lang w:bidi="ar-YE"/>
        </w:rPr>
      </w:pPr>
    </w:p>
    <w:p w:rsidR="00DA3EA3" w:rsidRPr="004C3D40" w:rsidRDefault="00DA3EA3" w:rsidP="004C3D40">
      <w:pPr>
        <w:spacing w:after="120" w:line="240" w:lineRule="auto"/>
        <w:jc w:val="both"/>
        <w:rPr>
          <w:rFonts w:ascii="Simplified Arabic" w:hAnsi="Simplified Arabic" w:cs="Traditional Arabic"/>
          <w:sz w:val="32"/>
          <w:szCs w:val="34"/>
          <w:rtl/>
          <w:lang w:bidi="ar-YE"/>
        </w:rPr>
      </w:pPr>
    </w:p>
    <w:p w:rsidR="004A03C9" w:rsidRPr="004C3D40" w:rsidRDefault="00B25ADF" w:rsidP="004C3D40">
      <w:pPr>
        <w:pStyle w:val="1"/>
        <w:rPr>
          <w:rtl/>
          <w:lang w:bidi="ar-YE"/>
        </w:rPr>
      </w:pPr>
      <w:bookmarkStart w:id="3" w:name="_Toc488226585"/>
      <w:r w:rsidRPr="004C3D40">
        <w:rPr>
          <w:rFonts w:hint="cs"/>
          <w:rtl/>
          <w:lang w:bidi="ar-YE"/>
        </w:rPr>
        <w:lastRenderedPageBreak/>
        <w:t>المبحث الثاني</w:t>
      </w:r>
      <w:bookmarkEnd w:id="3"/>
    </w:p>
    <w:p w:rsidR="004A03C9" w:rsidRPr="004C3D40" w:rsidRDefault="00B25ADF" w:rsidP="004C3D40">
      <w:pPr>
        <w:pStyle w:val="1"/>
        <w:rPr>
          <w:rtl/>
          <w:lang w:bidi="ar-YE"/>
        </w:rPr>
      </w:pPr>
      <w:bookmarkStart w:id="4" w:name="_Toc488226586"/>
      <w:r w:rsidRPr="004C3D40">
        <w:rPr>
          <w:rFonts w:hint="cs"/>
          <w:rtl/>
          <w:lang w:bidi="ar-YE"/>
        </w:rPr>
        <w:t>المنهج العلمي عند الإمام ابن تيمية</w:t>
      </w:r>
      <w:bookmarkEnd w:id="4"/>
    </w:p>
    <w:p w:rsidR="00B25ADF" w:rsidRPr="004C3D40" w:rsidRDefault="00B25ADF" w:rsidP="004C3D40">
      <w:pPr>
        <w:spacing w:after="120" w:line="240" w:lineRule="auto"/>
        <w:jc w:val="both"/>
        <w:rPr>
          <w:rFonts w:ascii="Simplified Arabic" w:hAnsi="Simplified Arabic" w:cs="Traditional Arabic"/>
          <w:sz w:val="32"/>
          <w:szCs w:val="34"/>
          <w:rtl/>
          <w:lang w:bidi="ar-YE"/>
        </w:rPr>
      </w:pPr>
    </w:p>
    <w:p w:rsidR="00F8114F" w:rsidRPr="004C3D40" w:rsidRDefault="00265A2D" w:rsidP="004C3D40">
      <w:pPr>
        <w:spacing w:after="120" w:line="240" w:lineRule="auto"/>
        <w:jc w:val="both"/>
        <w:rPr>
          <w:rFonts w:ascii="Simplified Arabic" w:hAnsi="Simplified Arabic" w:cs="Traditional Arabic"/>
          <w:bCs/>
          <w:sz w:val="32"/>
          <w:szCs w:val="34"/>
          <w:rtl/>
        </w:rPr>
      </w:pPr>
      <w:r w:rsidRPr="004C3D40">
        <w:rPr>
          <w:rFonts w:ascii="Simplified Arabic" w:hAnsi="Simplified Arabic" w:cs="Traditional Arabic" w:hint="cs"/>
          <w:bCs/>
          <w:sz w:val="32"/>
          <w:szCs w:val="34"/>
          <w:rtl/>
        </w:rPr>
        <w:t>تمهيد</w:t>
      </w:r>
      <w:r w:rsidR="00C00D9A" w:rsidRPr="004C3D40">
        <w:rPr>
          <w:rFonts w:ascii="Simplified Arabic" w:hAnsi="Simplified Arabic" w:cs="Traditional Arabic" w:hint="cs"/>
          <w:bCs/>
          <w:sz w:val="32"/>
          <w:szCs w:val="34"/>
          <w:rtl/>
        </w:rPr>
        <w:t>:</w:t>
      </w:r>
    </w:p>
    <w:p w:rsidR="00C01948" w:rsidRPr="004C3D40" w:rsidRDefault="00901D80"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تناول المبحث السابق جانب من نقد الإمام إبن تيمية للمنطق الأرسطي</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وهو الجانب المهم الذي يتعلق ببيان عقم هذا المنطق وعدم إنتاجه للعلم</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وعدم صلاحيته لإكتساب المعرفة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أو لإنشاء أي حضارة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ولكن الإمام ابن تيمية لم يكتفي بهدم المنطق الأرسطي</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بل أقام بدلا عنه منهج العلم الذي اعتمدت عليه الحضارة الإسلامية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وهو المنهج التجريبي</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فوضع اسس هذا المنهج على أحسن صورة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وعلى نحو لم يسبقه إليه أحد من العلماء والمفكرين المسلمين أو غير المسلمين</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وسوف نبين ما يلي </w:t>
      </w:r>
      <w:r w:rsidR="004D2C4D" w:rsidRPr="004C3D40">
        <w:rPr>
          <w:rFonts w:ascii="Simplified Arabic" w:hAnsi="Simplified Arabic" w:cs="Traditional Arabic" w:hint="cs"/>
          <w:sz w:val="32"/>
          <w:szCs w:val="34"/>
          <w:rtl/>
        </w:rPr>
        <w:t xml:space="preserve">عناصر </w:t>
      </w:r>
      <w:r w:rsidRPr="004C3D40">
        <w:rPr>
          <w:rFonts w:ascii="Simplified Arabic" w:hAnsi="Simplified Arabic" w:cs="Traditional Arabic" w:hint="cs"/>
          <w:sz w:val="32"/>
          <w:szCs w:val="34"/>
          <w:rtl/>
        </w:rPr>
        <w:t>المنهج العلمي الذي عرضه الإمام ابن تيمية في كتاب الرد على المنطقيين</w:t>
      </w:r>
      <w:r w:rsidR="00C00D9A" w:rsidRPr="004C3D40">
        <w:rPr>
          <w:rFonts w:ascii="Simplified Arabic" w:hAnsi="Simplified Arabic" w:cs="Traditional Arabic" w:hint="cs"/>
          <w:sz w:val="32"/>
          <w:szCs w:val="34"/>
          <w:rtl/>
        </w:rPr>
        <w:t>.</w:t>
      </w:r>
    </w:p>
    <w:p w:rsidR="009B4563" w:rsidRPr="004C3D40" w:rsidRDefault="009B4563" w:rsidP="004C3D40">
      <w:pPr>
        <w:spacing w:after="120" w:line="240" w:lineRule="auto"/>
        <w:jc w:val="both"/>
        <w:rPr>
          <w:rFonts w:ascii="Simplified Arabic" w:hAnsi="Simplified Arabic" w:cs="Traditional Arabic"/>
          <w:b/>
          <w:sz w:val="32"/>
          <w:szCs w:val="34"/>
          <w:rtl/>
        </w:rPr>
      </w:pPr>
      <w:r w:rsidRPr="004C3D40">
        <w:rPr>
          <w:rFonts w:ascii="Simplified Arabic" w:hAnsi="Simplified Arabic" w:cs="Traditional Arabic" w:hint="cs"/>
          <w:b/>
          <w:sz w:val="32"/>
          <w:szCs w:val="34"/>
          <w:rtl/>
        </w:rPr>
        <w:t>سبب العلم</w:t>
      </w:r>
      <w:r w:rsidR="00C00D9A" w:rsidRPr="004C3D40">
        <w:rPr>
          <w:rFonts w:ascii="Simplified Arabic" w:hAnsi="Simplified Arabic" w:cs="Traditional Arabic" w:hint="cs"/>
          <w:b/>
          <w:sz w:val="32"/>
          <w:szCs w:val="34"/>
          <w:rtl/>
        </w:rPr>
        <w:t>:</w:t>
      </w:r>
    </w:p>
    <w:p w:rsidR="009B4563" w:rsidRPr="004C3D40" w:rsidRDefault="009B4563"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يرى ابن تيمية أن سبب العلم في التجريبيات هو تكرار اقتران ظاهرتين في الوجود</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سواء بتدخل الإنسان كما في المعامل</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أو بغير تدخله كالظواهر التي تحدث في الطبيعة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فيكون هذا الإقتران هو البداية التي ينطلق منها العلم</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في البحث عن طبيعة العلاقات والأسباب التي تربط بين الظاهرتين</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والتوصل إلى قوانين علمية تخضع لها هذه الظواهر ومثيلاتها</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يقول الإمام ابن تيمية</w:t>
      </w:r>
      <w:r w:rsidR="004C3D40" w:rsidRP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وأيضا فالسبب المقتضي للعلم بالمجربات هو تكرار إقتران أحد الأمرين بالآخر</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إما مطلقا </w:t>
      </w:r>
      <w:r w:rsidRPr="004C3D40">
        <w:rPr>
          <w:rFonts w:ascii="Simplified Arabic" w:hAnsi="Simplified Arabic" w:cs="Traditional Arabic" w:hint="cs"/>
          <w:sz w:val="32"/>
          <w:szCs w:val="34"/>
          <w:rtl/>
        </w:rPr>
        <w:lastRenderedPageBreak/>
        <w:t>وإما الشعور بالمناسب</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وهذا القدر يشترك فيه ما تكرر بفعله – أي بفعل الإنسان – وما تكرر بغير فعله )</w:t>
      </w:r>
      <w:r w:rsidRPr="004C3D40">
        <w:rPr>
          <w:rFonts w:ascii="Simplified Arabic" w:hAnsi="Simplified Arabic" w:cs="Traditional Arabic"/>
          <w:sz w:val="32"/>
          <w:szCs w:val="34"/>
          <w:vertAlign w:val="superscript"/>
          <w:rtl/>
        </w:rPr>
        <w:footnoteReference w:id="13"/>
      </w:r>
      <w:r w:rsidRPr="004C3D40">
        <w:rPr>
          <w:rFonts w:ascii="Simplified Arabic" w:hAnsi="Simplified Arabic" w:cs="Traditional Arabic" w:hint="cs"/>
          <w:sz w:val="32"/>
          <w:szCs w:val="34"/>
          <w:rtl/>
        </w:rPr>
        <w:t xml:space="preserve"> </w:t>
      </w:r>
    </w:p>
    <w:p w:rsidR="00265A2D" w:rsidRPr="004C3D40" w:rsidRDefault="00901D80" w:rsidP="004C3D40">
      <w:pPr>
        <w:spacing w:after="120" w:line="240" w:lineRule="auto"/>
        <w:jc w:val="both"/>
        <w:rPr>
          <w:rFonts w:ascii="Simplified Arabic" w:hAnsi="Simplified Arabic" w:cs="Traditional Arabic"/>
          <w:bCs/>
          <w:sz w:val="32"/>
          <w:szCs w:val="34"/>
          <w:rtl/>
        </w:rPr>
      </w:pPr>
      <w:r w:rsidRPr="004C3D40">
        <w:rPr>
          <w:rFonts w:ascii="Simplified Arabic" w:hAnsi="Simplified Arabic" w:cs="Traditional Arabic" w:hint="cs"/>
          <w:bCs/>
          <w:sz w:val="32"/>
          <w:szCs w:val="34"/>
          <w:rtl/>
        </w:rPr>
        <w:t>منهج العلم</w:t>
      </w:r>
      <w:r w:rsidR="00C00D9A" w:rsidRPr="004C3D40">
        <w:rPr>
          <w:rFonts w:ascii="Simplified Arabic" w:hAnsi="Simplified Arabic" w:cs="Traditional Arabic" w:hint="cs"/>
          <w:bCs/>
          <w:sz w:val="32"/>
          <w:szCs w:val="34"/>
          <w:rtl/>
        </w:rPr>
        <w:t>:</w:t>
      </w:r>
      <w:r w:rsidRPr="004C3D40">
        <w:rPr>
          <w:rFonts w:ascii="Simplified Arabic" w:hAnsi="Simplified Arabic" w:cs="Traditional Arabic" w:hint="cs"/>
          <w:bCs/>
          <w:sz w:val="32"/>
          <w:szCs w:val="34"/>
          <w:rtl/>
        </w:rPr>
        <w:t xml:space="preserve"> </w:t>
      </w:r>
    </w:p>
    <w:p w:rsidR="004C3D40" w:rsidRDefault="001915EE"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يرى</w:t>
      </w:r>
      <w:r w:rsidR="00FF549E" w:rsidRPr="004C3D40">
        <w:rPr>
          <w:rFonts w:ascii="Simplified Arabic" w:hAnsi="Simplified Arabic" w:cs="Traditional Arabic" w:hint="cs"/>
          <w:sz w:val="32"/>
          <w:szCs w:val="34"/>
          <w:rtl/>
        </w:rPr>
        <w:t xml:space="preserve"> الامام ابن تيمية</w:t>
      </w:r>
      <w:r w:rsidRPr="004C3D40">
        <w:rPr>
          <w:rFonts w:ascii="Simplified Arabic" w:hAnsi="Simplified Arabic" w:cs="Traditional Arabic" w:hint="cs"/>
          <w:sz w:val="32"/>
          <w:szCs w:val="34"/>
          <w:rtl/>
        </w:rPr>
        <w:t xml:space="preserve"> أن المنهج العلمي يبدأ بالمشا</w:t>
      </w:r>
      <w:r w:rsidR="00C01948" w:rsidRPr="004C3D40">
        <w:rPr>
          <w:rFonts w:ascii="Simplified Arabic" w:hAnsi="Simplified Arabic" w:cs="Traditional Arabic" w:hint="cs"/>
          <w:sz w:val="32"/>
          <w:szCs w:val="34"/>
          <w:rtl/>
        </w:rPr>
        <w:t>هدة الحسية</w:t>
      </w:r>
      <w:r w:rsidR="00DA6D7F" w:rsidRPr="004C3D40">
        <w:rPr>
          <w:rFonts w:ascii="Simplified Arabic" w:hAnsi="Simplified Arabic" w:cs="Traditional Arabic" w:hint="cs"/>
          <w:sz w:val="32"/>
          <w:szCs w:val="34"/>
          <w:rtl/>
        </w:rPr>
        <w:t xml:space="preserve"> للظواهر</w:t>
      </w:r>
      <w:r w:rsidR="004C3D40">
        <w:rPr>
          <w:rFonts w:ascii="Simplified Arabic" w:hAnsi="Simplified Arabic" w:cs="Traditional Arabic" w:hint="cs"/>
          <w:sz w:val="32"/>
          <w:szCs w:val="34"/>
          <w:rtl/>
        </w:rPr>
        <w:t>،</w:t>
      </w:r>
      <w:r w:rsidR="00C01948" w:rsidRPr="004C3D40">
        <w:rPr>
          <w:rFonts w:ascii="Simplified Arabic" w:hAnsi="Simplified Arabic" w:cs="Traditional Arabic" w:hint="cs"/>
          <w:sz w:val="32"/>
          <w:szCs w:val="34"/>
          <w:rtl/>
        </w:rPr>
        <w:t xml:space="preserve"> أي </w:t>
      </w:r>
      <w:r w:rsidR="00DA6D7F" w:rsidRPr="004C3D40">
        <w:rPr>
          <w:rFonts w:ascii="Simplified Arabic" w:hAnsi="Simplified Arabic" w:cs="Traditional Arabic" w:hint="cs"/>
          <w:sz w:val="32"/>
          <w:szCs w:val="34"/>
          <w:rtl/>
        </w:rPr>
        <w:t xml:space="preserve">ملاحظتها </w:t>
      </w:r>
      <w:r w:rsidR="00C01948" w:rsidRPr="004C3D40">
        <w:rPr>
          <w:rFonts w:ascii="Simplified Arabic" w:hAnsi="Simplified Arabic" w:cs="Traditional Arabic" w:hint="cs"/>
          <w:sz w:val="32"/>
          <w:szCs w:val="34"/>
          <w:rtl/>
        </w:rPr>
        <w:t>عن طريق الحواس</w:t>
      </w:r>
      <w:r w:rsidR="004C3D40">
        <w:rPr>
          <w:rFonts w:ascii="Simplified Arabic" w:hAnsi="Simplified Arabic" w:cs="Traditional Arabic" w:hint="cs"/>
          <w:sz w:val="32"/>
          <w:szCs w:val="34"/>
          <w:rtl/>
        </w:rPr>
        <w:t>،</w:t>
      </w:r>
      <w:r w:rsidR="00DA6D7F" w:rsidRPr="004C3D40">
        <w:rPr>
          <w:rFonts w:ascii="Simplified Arabic" w:hAnsi="Simplified Arabic" w:cs="Traditional Arabic" w:hint="cs"/>
          <w:sz w:val="32"/>
          <w:szCs w:val="34"/>
          <w:rtl/>
        </w:rPr>
        <w:t xml:space="preserve"> ولا تؤدي</w:t>
      </w:r>
      <w:r w:rsid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المشاهدة الحسية</w:t>
      </w:r>
      <w:r w:rsidR="00C01948" w:rsidRPr="004C3D40">
        <w:rPr>
          <w:rFonts w:ascii="Simplified Arabic" w:hAnsi="Simplified Arabic" w:cs="Traditional Arabic" w:hint="cs"/>
          <w:sz w:val="32"/>
          <w:szCs w:val="34"/>
          <w:rtl/>
        </w:rPr>
        <w:t xml:space="preserve"> </w:t>
      </w:r>
      <w:r w:rsidR="00DA6D7F" w:rsidRPr="004C3D40">
        <w:rPr>
          <w:rFonts w:ascii="Simplified Arabic" w:hAnsi="Simplified Arabic" w:cs="Traditional Arabic" w:hint="cs"/>
          <w:sz w:val="32"/>
          <w:szCs w:val="34"/>
          <w:rtl/>
        </w:rPr>
        <w:t xml:space="preserve">في هذه المرحلة </w:t>
      </w:r>
      <w:r w:rsidRPr="004C3D40">
        <w:rPr>
          <w:rFonts w:ascii="Simplified Arabic" w:hAnsi="Simplified Arabic" w:cs="Traditional Arabic" w:hint="cs"/>
          <w:sz w:val="32"/>
          <w:szCs w:val="34"/>
          <w:rtl/>
        </w:rPr>
        <w:t>الى اكتشاف أي علاقات أو قوانين</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w:t>
      </w:r>
      <w:r w:rsidR="00816367" w:rsidRPr="004C3D40">
        <w:rPr>
          <w:rFonts w:ascii="Simplified Arabic" w:hAnsi="Simplified Arabic" w:cs="Traditional Arabic" w:hint="cs"/>
          <w:sz w:val="32"/>
          <w:szCs w:val="34"/>
          <w:rtl/>
        </w:rPr>
        <w:t xml:space="preserve">وإنما تثبت المشاهدة الحسية الظواهر </w:t>
      </w:r>
      <w:r w:rsidR="00A75D90" w:rsidRPr="004C3D40">
        <w:rPr>
          <w:rFonts w:ascii="Simplified Arabic" w:hAnsi="Simplified Arabic" w:cs="Traditional Arabic" w:hint="cs"/>
          <w:sz w:val="32"/>
          <w:szCs w:val="34"/>
          <w:rtl/>
        </w:rPr>
        <w:t>كما هي</w:t>
      </w:r>
      <w:r w:rsidR="004C3D40">
        <w:rPr>
          <w:rFonts w:ascii="Simplified Arabic" w:hAnsi="Simplified Arabic" w:cs="Traditional Arabic" w:hint="cs"/>
          <w:sz w:val="32"/>
          <w:szCs w:val="34"/>
          <w:rtl/>
        </w:rPr>
        <w:t>،</w:t>
      </w:r>
      <w:r w:rsidR="000615C0" w:rsidRPr="004C3D40">
        <w:rPr>
          <w:rFonts w:ascii="Simplified Arabic" w:hAnsi="Simplified Arabic" w:cs="Traditional Arabic" w:hint="cs"/>
          <w:sz w:val="32"/>
          <w:szCs w:val="34"/>
          <w:rtl/>
        </w:rPr>
        <w:t xml:space="preserve"> </w:t>
      </w:r>
      <w:r w:rsidR="00816367" w:rsidRPr="004C3D40">
        <w:rPr>
          <w:rFonts w:ascii="Simplified Arabic" w:hAnsi="Simplified Arabic" w:cs="Traditional Arabic" w:hint="cs"/>
          <w:sz w:val="32"/>
          <w:szCs w:val="34"/>
          <w:rtl/>
        </w:rPr>
        <w:t>جزئية</w:t>
      </w:r>
      <w:r w:rsidR="00DA6D7F" w:rsidRPr="004C3D40">
        <w:rPr>
          <w:rFonts w:ascii="Simplified Arabic" w:hAnsi="Simplified Arabic" w:cs="Traditional Arabic" w:hint="cs"/>
          <w:sz w:val="32"/>
          <w:szCs w:val="34"/>
          <w:rtl/>
        </w:rPr>
        <w:t xml:space="preserve"> وخاصة</w:t>
      </w:r>
      <w:r w:rsidR="004C3D40">
        <w:rPr>
          <w:rFonts w:ascii="Simplified Arabic" w:hAnsi="Simplified Arabic" w:cs="Traditional Arabic" w:hint="cs"/>
          <w:sz w:val="32"/>
          <w:szCs w:val="34"/>
          <w:rtl/>
        </w:rPr>
        <w:t>،</w:t>
      </w:r>
      <w:r w:rsidR="00816367" w:rsidRP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ثم يتدخل العقل مع الحس ويحاول أن يفسر طبيعة العلاقة بين الظواهر</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وهل هذه العلاقة قضية كلية أو قانون عام يربط بين الظاهرتين</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كما لو كانت الأولى علة للثانية بحيث إذا حدثت الظاهرة الأولى حدثت الثانية نتيجة لها</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w:t>
      </w:r>
      <w:r w:rsidR="00896917" w:rsidRPr="004C3D40">
        <w:rPr>
          <w:rFonts w:ascii="Simplified Arabic" w:hAnsi="Simplified Arabic" w:cs="Traditional Arabic" w:hint="cs"/>
          <w:sz w:val="32"/>
          <w:szCs w:val="34"/>
          <w:rtl/>
        </w:rPr>
        <w:t xml:space="preserve">وفي هذه الحالة </w:t>
      </w:r>
      <w:r w:rsidR="00816367" w:rsidRPr="004C3D40">
        <w:rPr>
          <w:rFonts w:ascii="Simplified Arabic" w:hAnsi="Simplified Arabic" w:cs="Traditional Arabic" w:hint="cs"/>
          <w:sz w:val="32"/>
          <w:szCs w:val="34"/>
          <w:rtl/>
        </w:rPr>
        <w:t xml:space="preserve">يكون </w:t>
      </w:r>
      <w:r w:rsidR="00DA6D7F" w:rsidRPr="004C3D40">
        <w:rPr>
          <w:rFonts w:ascii="Simplified Arabic" w:hAnsi="Simplified Arabic" w:cs="Traditional Arabic" w:hint="cs"/>
          <w:sz w:val="32"/>
          <w:szCs w:val="34"/>
          <w:rtl/>
        </w:rPr>
        <w:t xml:space="preserve">مثل </w:t>
      </w:r>
      <w:r w:rsidR="007F2CD2" w:rsidRPr="004C3D40">
        <w:rPr>
          <w:rFonts w:ascii="Simplified Arabic" w:hAnsi="Simplified Arabic" w:cs="Traditional Arabic" w:hint="cs"/>
          <w:sz w:val="32"/>
          <w:szCs w:val="34"/>
          <w:rtl/>
        </w:rPr>
        <w:t>هذا القانون العام</w:t>
      </w:r>
      <w:r w:rsid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ناتج عن استخدام المشاهدة الحسية و العقل معا</w:t>
      </w:r>
      <w:r w:rsidR="004C3D40">
        <w:rPr>
          <w:rFonts w:ascii="Simplified Arabic" w:hAnsi="Simplified Arabic" w:cs="Traditional Arabic" w:hint="cs"/>
          <w:sz w:val="32"/>
          <w:szCs w:val="34"/>
          <w:rtl/>
        </w:rPr>
        <w:t>،</w:t>
      </w:r>
      <w:r w:rsidR="007F2CD2" w:rsidRPr="004C3D40">
        <w:rPr>
          <w:rFonts w:ascii="Simplified Arabic" w:hAnsi="Simplified Arabic" w:cs="Traditional Arabic" w:hint="cs"/>
          <w:sz w:val="32"/>
          <w:szCs w:val="34"/>
          <w:rtl/>
        </w:rPr>
        <w:t xml:space="preserve"> وليس عن الحس فقط</w:t>
      </w:r>
      <w:r w:rsidR="004C3D40">
        <w:rPr>
          <w:rFonts w:ascii="Simplified Arabic" w:hAnsi="Simplified Arabic" w:cs="Traditional Arabic" w:hint="cs"/>
          <w:sz w:val="32"/>
          <w:szCs w:val="34"/>
          <w:rtl/>
        </w:rPr>
        <w:t xml:space="preserve">، </w:t>
      </w:r>
      <w:r w:rsidR="00FF549E" w:rsidRPr="004C3D40">
        <w:rPr>
          <w:rFonts w:ascii="Simplified Arabic" w:hAnsi="Simplified Arabic" w:cs="Traditional Arabic" w:hint="cs"/>
          <w:sz w:val="32"/>
          <w:szCs w:val="34"/>
          <w:rtl/>
        </w:rPr>
        <w:t>يقول الإمام ابن تيمية</w:t>
      </w:r>
      <w:r w:rsidR="004C3D40">
        <w:rPr>
          <w:rFonts w:ascii="Simplified Arabic" w:hAnsi="Simplified Arabic" w:cs="Traditional Arabic" w:hint="cs"/>
          <w:sz w:val="32"/>
          <w:szCs w:val="34"/>
          <w:rtl/>
        </w:rPr>
        <w:t xml:space="preserve"> </w:t>
      </w:r>
      <w:r w:rsidR="004C3D40" w:rsidRPr="004C3D40">
        <w:rPr>
          <w:rFonts w:ascii="Simplified Arabic" w:hAnsi="Simplified Arabic" w:cs="Traditional Arabic" w:hint="cs"/>
          <w:sz w:val="32"/>
          <w:szCs w:val="34"/>
          <w:rtl/>
        </w:rPr>
        <w:t>(</w:t>
      </w:r>
      <w:r w:rsidR="00FF549E" w:rsidRPr="004C3D40">
        <w:rPr>
          <w:rFonts w:ascii="Simplified Arabic" w:hAnsi="Simplified Arabic" w:cs="Traditional Arabic" w:hint="cs"/>
          <w:sz w:val="32"/>
          <w:szCs w:val="34"/>
          <w:rtl/>
        </w:rPr>
        <w:t>وكذلك المجربات</w:t>
      </w:r>
      <w:r w:rsidR="004C3D40">
        <w:rPr>
          <w:rFonts w:ascii="Simplified Arabic" w:hAnsi="Simplified Arabic" w:cs="Traditional Arabic" w:hint="cs"/>
          <w:sz w:val="32"/>
          <w:szCs w:val="34"/>
          <w:rtl/>
        </w:rPr>
        <w:t>،</w:t>
      </w:r>
      <w:r w:rsidR="00FF549E" w:rsidRPr="004C3D40">
        <w:rPr>
          <w:rFonts w:ascii="Simplified Arabic" w:hAnsi="Simplified Arabic" w:cs="Traditional Arabic" w:hint="cs"/>
          <w:sz w:val="32"/>
          <w:szCs w:val="34"/>
          <w:rtl/>
        </w:rPr>
        <w:t xml:space="preserve"> فعامة الناس قد جربوا أن شرب الماء يحصل معه الري</w:t>
      </w:r>
      <w:r w:rsidR="004C3D40">
        <w:rPr>
          <w:rFonts w:ascii="Simplified Arabic" w:hAnsi="Simplified Arabic" w:cs="Traditional Arabic" w:hint="cs"/>
          <w:sz w:val="32"/>
          <w:szCs w:val="34"/>
          <w:rtl/>
        </w:rPr>
        <w:t>،</w:t>
      </w:r>
      <w:r w:rsidR="00FF549E" w:rsidRPr="004C3D40">
        <w:rPr>
          <w:rFonts w:ascii="Simplified Arabic" w:hAnsi="Simplified Arabic" w:cs="Traditional Arabic" w:hint="cs"/>
          <w:sz w:val="32"/>
          <w:szCs w:val="34"/>
          <w:rtl/>
        </w:rPr>
        <w:t xml:space="preserve"> وأن قطع العنق يحصل معه الموت</w:t>
      </w:r>
      <w:r w:rsidR="004C3D40">
        <w:rPr>
          <w:rFonts w:ascii="Simplified Arabic" w:hAnsi="Simplified Arabic" w:cs="Traditional Arabic" w:hint="cs"/>
          <w:sz w:val="32"/>
          <w:szCs w:val="34"/>
          <w:rtl/>
        </w:rPr>
        <w:t>،</w:t>
      </w:r>
      <w:r w:rsidR="00FF549E" w:rsidRPr="004C3D40">
        <w:rPr>
          <w:rFonts w:ascii="Simplified Arabic" w:hAnsi="Simplified Arabic" w:cs="Traditional Arabic" w:hint="cs"/>
          <w:sz w:val="32"/>
          <w:szCs w:val="34"/>
          <w:rtl/>
        </w:rPr>
        <w:t xml:space="preserve"> وأن الضرب الشديد يوجب الألم</w:t>
      </w:r>
      <w:r w:rsidR="004C3D40">
        <w:rPr>
          <w:rFonts w:ascii="Simplified Arabic" w:hAnsi="Simplified Arabic" w:cs="Traditional Arabic" w:hint="cs"/>
          <w:sz w:val="32"/>
          <w:szCs w:val="34"/>
          <w:rtl/>
        </w:rPr>
        <w:t>،</w:t>
      </w:r>
      <w:r w:rsidR="00FF549E" w:rsidRPr="004C3D40">
        <w:rPr>
          <w:rFonts w:ascii="Simplified Arabic" w:hAnsi="Simplified Arabic" w:cs="Traditional Arabic" w:hint="cs"/>
          <w:sz w:val="32"/>
          <w:szCs w:val="34"/>
          <w:rtl/>
        </w:rPr>
        <w:t xml:space="preserve"> والعلم بهذه القضية تجريبي</w:t>
      </w:r>
      <w:r w:rsidR="004C3D40">
        <w:rPr>
          <w:rFonts w:ascii="Simplified Arabic" w:hAnsi="Simplified Arabic" w:cs="Traditional Arabic" w:hint="cs"/>
          <w:sz w:val="32"/>
          <w:szCs w:val="34"/>
          <w:rtl/>
        </w:rPr>
        <w:t>،</w:t>
      </w:r>
      <w:r w:rsidR="00FF549E" w:rsidRPr="004C3D40">
        <w:rPr>
          <w:rFonts w:ascii="Simplified Arabic" w:hAnsi="Simplified Arabic" w:cs="Traditional Arabic" w:hint="cs"/>
          <w:sz w:val="32"/>
          <w:szCs w:val="34"/>
          <w:rtl/>
        </w:rPr>
        <w:t xml:space="preserve"> فإن الحس إنما يدرك ريا معينا</w:t>
      </w:r>
      <w:r w:rsidR="004C3D40">
        <w:rPr>
          <w:rFonts w:ascii="Simplified Arabic" w:hAnsi="Simplified Arabic" w:cs="Traditional Arabic" w:hint="cs"/>
          <w:sz w:val="32"/>
          <w:szCs w:val="34"/>
          <w:rtl/>
        </w:rPr>
        <w:t>،</w:t>
      </w:r>
      <w:r w:rsidR="00FF549E" w:rsidRPr="004C3D40">
        <w:rPr>
          <w:rFonts w:ascii="Simplified Arabic" w:hAnsi="Simplified Arabic" w:cs="Traditional Arabic" w:hint="cs"/>
          <w:sz w:val="32"/>
          <w:szCs w:val="34"/>
          <w:rtl/>
        </w:rPr>
        <w:t xml:space="preserve"> وموت شخص معين</w:t>
      </w:r>
      <w:r w:rsidR="00C00D9A" w:rsidRPr="004C3D40">
        <w:rPr>
          <w:rFonts w:ascii="Simplified Arabic" w:hAnsi="Simplified Arabic" w:cs="Traditional Arabic" w:hint="cs"/>
          <w:sz w:val="32"/>
          <w:szCs w:val="34"/>
          <w:rtl/>
        </w:rPr>
        <w:t>.</w:t>
      </w:r>
      <w:r w:rsidR="00FF549E" w:rsidRPr="004C3D40">
        <w:rPr>
          <w:rFonts w:ascii="Simplified Arabic" w:hAnsi="Simplified Arabic" w:cs="Traditional Arabic" w:hint="cs"/>
          <w:sz w:val="32"/>
          <w:szCs w:val="34"/>
          <w:rtl/>
        </w:rPr>
        <w:t xml:space="preserve"> أما كون كل من فعل به ذلك يحصل له مثل ذلك</w:t>
      </w:r>
      <w:r w:rsidR="004C3D40">
        <w:rPr>
          <w:rFonts w:ascii="Simplified Arabic" w:hAnsi="Simplified Arabic" w:cs="Traditional Arabic" w:hint="cs"/>
          <w:sz w:val="32"/>
          <w:szCs w:val="34"/>
          <w:rtl/>
        </w:rPr>
        <w:t>،</w:t>
      </w:r>
      <w:r w:rsidR="00FF549E" w:rsidRPr="004C3D40">
        <w:rPr>
          <w:rFonts w:ascii="Simplified Arabic" w:hAnsi="Simplified Arabic" w:cs="Traditional Arabic" w:hint="cs"/>
          <w:b/>
          <w:sz w:val="32"/>
          <w:szCs w:val="34"/>
          <w:u w:val="single"/>
          <w:rtl/>
        </w:rPr>
        <w:t xml:space="preserve"> فهذه القضية الكلية لا تعلم بالحس</w:t>
      </w:r>
      <w:r w:rsidR="004C3D40">
        <w:rPr>
          <w:rFonts w:ascii="Simplified Arabic" w:hAnsi="Simplified Arabic" w:cs="Traditional Arabic" w:hint="cs"/>
          <w:b/>
          <w:sz w:val="32"/>
          <w:szCs w:val="34"/>
          <w:u w:val="single"/>
          <w:rtl/>
        </w:rPr>
        <w:t>،</w:t>
      </w:r>
      <w:r w:rsidR="00FF549E" w:rsidRPr="004C3D40">
        <w:rPr>
          <w:rFonts w:ascii="Simplified Arabic" w:hAnsi="Simplified Arabic" w:cs="Traditional Arabic" w:hint="cs"/>
          <w:b/>
          <w:sz w:val="32"/>
          <w:szCs w:val="34"/>
          <w:u w:val="single"/>
          <w:rtl/>
        </w:rPr>
        <w:t xml:space="preserve"> بل بما يتركب من الحس والعقل</w:t>
      </w:r>
      <w:r w:rsidR="00FF549E" w:rsidRPr="004C3D40">
        <w:rPr>
          <w:rFonts w:ascii="Simplified Arabic" w:hAnsi="Simplified Arabic" w:cs="Traditional Arabic" w:hint="cs"/>
          <w:sz w:val="32"/>
          <w:szCs w:val="34"/>
          <w:rtl/>
        </w:rPr>
        <w:t xml:space="preserve"> )</w:t>
      </w:r>
      <w:r w:rsidR="00FF549E" w:rsidRPr="004C3D40">
        <w:rPr>
          <w:rFonts w:ascii="Simplified Arabic" w:hAnsi="Simplified Arabic" w:cs="Traditional Arabic"/>
          <w:sz w:val="32"/>
          <w:szCs w:val="34"/>
          <w:vertAlign w:val="superscript"/>
          <w:rtl/>
        </w:rPr>
        <w:footnoteReference w:id="14"/>
      </w:r>
      <w:r w:rsidR="007F2CD2" w:rsidRPr="004C3D40">
        <w:rPr>
          <w:rFonts w:ascii="Simplified Arabic" w:hAnsi="Simplified Arabic" w:cs="Traditional Arabic" w:hint="cs"/>
          <w:sz w:val="32"/>
          <w:szCs w:val="34"/>
          <w:rtl/>
        </w:rPr>
        <w:t xml:space="preserve"> </w:t>
      </w:r>
    </w:p>
    <w:p w:rsidR="004C3D40" w:rsidRDefault="004C3D40">
      <w:pPr>
        <w:bidi w:val="0"/>
        <w:rPr>
          <w:rFonts w:ascii="Simplified Arabic" w:hAnsi="Simplified Arabic" w:cs="Traditional Arabic"/>
          <w:sz w:val="32"/>
          <w:szCs w:val="34"/>
          <w:rtl/>
        </w:rPr>
      </w:pPr>
      <w:r>
        <w:rPr>
          <w:rFonts w:ascii="Simplified Arabic" w:hAnsi="Simplified Arabic" w:cs="Traditional Arabic"/>
          <w:sz w:val="32"/>
          <w:szCs w:val="34"/>
          <w:rtl/>
        </w:rPr>
        <w:br w:type="page"/>
      </w:r>
    </w:p>
    <w:p w:rsidR="00243D02" w:rsidRPr="004C3D40" w:rsidRDefault="00243D02" w:rsidP="004C3D40">
      <w:pPr>
        <w:spacing w:after="120" w:line="240" w:lineRule="auto"/>
        <w:jc w:val="both"/>
        <w:rPr>
          <w:rFonts w:ascii="Simplified Arabic" w:hAnsi="Simplified Arabic" w:cs="Traditional Arabic"/>
          <w:sz w:val="32"/>
          <w:szCs w:val="34"/>
          <w:rtl/>
        </w:rPr>
      </w:pPr>
    </w:p>
    <w:p w:rsidR="00FF549E" w:rsidRPr="003E095A" w:rsidRDefault="00FF549E" w:rsidP="004C3D40">
      <w:pPr>
        <w:spacing w:after="120" w:line="240" w:lineRule="auto"/>
        <w:jc w:val="both"/>
        <w:rPr>
          <w:rFonts w:ascii="Simplified Arabic" w:hAnsi="Simplified Arabic" w:cs="Traditional Arabic"/>
          <w:bCs/>
          <w:sz w:val="32"/>
          <w:szCs w:val="34"/>
          <w:rtl/>
        </w:rPr>
      </w:pPr>
      <w:r w:rsidRPr="003E095A">
        <w:rPr>
          <w:rFonts w:ascii="Simplified Arabic" w:hAnsi="Simplified Arabic" w:cs="Traditional Arabic" w:hint="cs"/>
          <w:bCs/>
          <w:sz w:val="32"/>
          <w:szCs w:val="34"/>
          <w:rtl/>
        </w:rPr>
        <w:t>التجربة والعقل</w:t>
      </w:r>
      <w:r w:rsidR="00C00D9A" w:rsidRPr="003E095A">
        <w:rPr>
          <w:rFonts w:ascii="Simplified Arabic" w:hAnsi="Simplified Arabic" w:cs="Traditional Arabic" w:hint="cs"/>
          <w:bCs/>
          <w:sz w:val="32"/>
          <w:szCs w:val="34"/>
          <w:rtl/>
        </w:rPr>
        <w:t>:</w:t>
      </w:r>
    </w:p>
    <w:p w:rsidR="00591206" w:rsidRPr="004C3D40" w:rsidRDefault="00FF549E"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التجربة عند الإمام ابن تيمية هي مصدر العلم في الظواهر الطبيعية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ولكن التجربة لا تكفي وحدها في اكتشاف العلاقات والقوانين التي بين هذه الظواهر</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فالتجربة تثبت حدوث الظاهرة وارتباطها بظاهرة أخرى</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أما طبيعة الرابطة أو العلاقة بين الظاهرتين فلا يمكن أن نصل اليه</w:t>
      </w:r>
      <w:r w:rsidR="00C33C85" w:rsidRPr="004C3D40">
        <w:rPr>
          <w:rFonts w:ascii="Simplified Arabic" w:hAnsi="Simplified Arabic" w:cs="Traditional Arabic" w:hint="cs"/>
          <w:sz w:val="32"/>
          <w:szCs w:val="34"/>
          <w:rtl/>
        </w:rPr>
        <w:t xml:space="preserve"> من التجربة وحدها</w:t>
      </w:r>
      <w:r w:rsidR="004C3D40">
        <w:rPr>
          <w:rFonts w:ascii="Simplified Arabic" w:hAnsi="Simplified Arabic" w:cs="Traditional Arabic" w:hint="cs"/>
          <w:sz w:val="32"/>
          <w:szCs w:val="34"/>
          <w:rtl/>
        </w:rPr>
        <w:t>،</w:t>
      </w:r>
      <w:r w:rsidR="00C33C85" w:rsidRPr="004C3D40">
        <w:rPr>
          <w:rFonts w:ascii="Simplified Arabic" w:hAnsi="Simplified Arabic" w:cs="Traditional Arabic" w:hint="cs"/>
          <w:sz w:val="32"/>
          <w:szCs w:val="34"/>
          <w:rtl/>
        </w:rPr>
        <w:t xml:space="preserve"> ولكن العقل هو الذي يكشف العلاقات بين الظواهر</w:t>
      </w:r>
      <w:r w:rsidR="004C3D40">
        <w:rPr>
          <w:rFonts w:ascii="Simplified Arabic" w:hAnsi="Simplified Arabic" w:cs="Traditional Arabic" w:hint="cs"/>
          <w:sz w:val="32"/>
          <w:szCs w:val="34"/>
          <w:rtl/>
        </w:rPr>
        <w:t>،</w:t>
      </w:r>
      <w:r w:rsidR="00C33C85" w:rsidRPr="004C3D40">
        <w:rPr>
          <w:rFonts w:ascii="Simplified Arabic" w:hAnsi="Simplified Arabic" w:cs="Traditional Arabic" w:hint="cs"/>
          <w:sz w:val="32"/>
          <w:szCs w:val="34"/>
          <w:rtl/>
        </w:rPr>
        <w:t xml:space="preserve"> وهو الذي يقوم بالتعميم واستنتاج القانون العام الذي ينطبق على هذه الظواهر وغيرها</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w:t>
      </w:r>
      <w:r w:rsidR="00C33C85" w:rsidRPr="004C3D40">
        <w:rPr>
          <w:rFonts w:ascii="Simplified Arabic" w:hAnsi="Simplified Arabic" w:cs="Traditional Arabic" w:hint="cs"/>
          <w:sz w:val="32"/>
          <w:szCs w:val="34"/>
          <w:rtl/>
        </w:rPr>
        <w:t xml:space="preserve">مثلا </w:t>
      </w:r>
      <w:r w:rsidRPr="004C3D40">
        <w:rPr>
          <w:rFonts w:ascii="Simplified Arabic" w:hAnsi="Simplified Arabic" w:cs="Traditional Arabic" w:hint="cs"/>
          <w:sz w:val="32"/>
          <w:szCs w:val="34"/>
          <w:rtl/>
        </w:rPr>
        <w:t>تجربة دواء معين على مريض معين</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تدل على أن هذا الدواء قد ادى الى شفاء هذا المريض</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لكن القول بأن هذا</w:t>
      </w:r>
      <w:r w:rsid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 xml:space="preserve">الدواء يشفي كل مريض بهذا المرض حاليا أو في المستقبل </w:t>
      </w:r>
      <w:r w:rsidR="00E71C7E" w:rsidRPr="004C3D40">
        <w:rPr>
          <w:rFonts w:ascii="Simplified Arabic" w:hAnsi="Simplified Arabic" w:cs="Traditional Arabic" w:hint="cs"/>
          <w:sz w:val="32"/>
          <w:szCs w:val="34"/>
          <w:rtl/>
        </w:rPr>
        <w:t xml:space="preserve">هو قضية كلية أو قانون عام </w:t>
      </w:r>
      <w:r w:rsidRPr="004C3D40">
        <w:rPr>
          <w:rFonts w:ascii="Simplified Arabic" w:hAnsi="Simplified Arabic" w:cs="Traditional Arabic" w:hint="cs"/>
          <w:sz w:val="32"/>
          <w:szCs w:val="34"/>
          <w:rtl/>
        </w:rPr>
        <w:t>لا يعلم بالتجربة وإنما من العقل</w:t>
      </w:r>
      <w:r w:rsidR="00C00D9A" w:rsidRPr="004C3D40">
        <w:rPr>
          <w:rFonts w:ascii="Simplified Arabic" w:hAnsi="Simplified Arabic" w:cs="Traditional Arabic" w:hint="cs"/>
          <w:sz w:val="32"/>
          <w:szCs w:val="34"/>
          <w:rtl/>
        </w:rPr>
        <w:t>.</w:t>
      </w:r>
      <w:r w:rsidR="00C33C85" w:rsidRPr="004C3D40">
        <w:rPr>
          <w:rFonts w:ascii="Simplified Arabic" w:hAnsi="Simplified Arabic" w:cs="Traditional Arabic" w:hint="cs"/>
          <w:sz w:val="32"/>
          <w:szCs w:val="34"/>
          <w:rtl/>
        </w:rPr>
        <w:t xml:space="preserve"> </w:t>
      </w:r>
    </w:p>
    <w:p w:rsidR="00591206" w:rsidRPr="004C3D40" w:rsidRDefault="0059120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وقد يصل العقل إلى القضية الكلية أو القانون العام اذا تكررت التجارب أو تكرر حدوث الظاهرتين</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فهذا التكرار يدل على وجود علاقة بين الظاهرتين</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بأن تكون الظاهرة الأولى سبب الثانية مثلا</w:t>
      </w:r>
      <w:r w:rsidR="00C00D9A" w:rsidRPr="004C3D40">
        <w:rPr>
          <w:rFonts w:ascii="Simplified Arabic" w:hAnsi="Simplified Arabic" w:cs="Traditional Arabic" w:hint="cs"/>
          <w:sz w:val="32"/>
          <w:szCs w:val="34"/>
          <w:rtl/>
        </w:rPr>
        <w:t>.</w:t>
      </w:r>
    </w:p>
    <w:p w:rsidR="00243D02" w:rsidRPr="004C3D40" w:rsidRDefault="0059120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 xml:space="preserve"> </w:t>
      </w:r>
      <w:r w:rsidR="00243D02" w:rsidRPr="004C3D40">
        <w:rPr>
          <w:rFonts w:ascii="Simplified Arabic" w:hAnsi="Simplified Arabic" w:cs="Traditional Arabic" w:hint="cs"/>
          <w:sz w:val="32"/>
          <w:szCs w:val="34"/>
          <w:rtl/>
        </w:rPr>
        <w:t xml:space="preserve">يقول </w:t>
      </w:r>
      <w:r w:rsidR="00FF549E" w:rsidRPr="004C3D40">
        <w:rPr>
          <w:rFonts w:ascii="Simplified Arabic" w:hAnsi="Simplified Arabic" w:cs="Traditional Arabic" w:hint="cs"/>
          <w:sz w:val="32"/>
          <w:szCs w:val="34"/>
          <w:rtl/>
        </w:rPr>
        <w:t>الإمام ابن تيمية</w:t>
      </w:r>
      <w:r w:rsidR="004C3D40" w:rsidRPr="004C3D40">
        <w:rPr>
          <w:rFonts w:ascii="Simplified Arabic" w:hAnsi="Simplified Arabic" w:cs="Traditional Arabic" w:hint="cs"/>
          <w:sz w:val="32"/>
          <w:szCs w:val="34"/>
          <w:rtl/>
        </w:rPr>
        <w:t xml:space="preserve"> (</w:t>
      </w:r>
      <w:r w:rsidR="00243D02" w:rsidRPr="004C3D40">
        <w:rPr>
          <w:rFonts w:ascii="Simplified Arabic" w:hAnsi="Simplified Arabic" w:cs="Traditional Arabic" w:hint="cs"/>
          <w:sz w:val="32"/>
          <w:szCs w:val="34"/>
          <w:rtl/>
        </w:rPr>
        <w:t>وهذا كسائر ما يعلم من الكليات العادية</w:t>
      </w:r>
      <w:r w:rsidR="00C00D9A" w:rsidRPr="004C3D40">
        <w:rPr>
          <w:rFonts w:ascii="Simplified Arabic" w:hAnsi="Simplified Arabic" w:cs="Traditional Arabic" w:hint="cs"/>
          <w:sz w:val="32"/>
          <w:szCs w:val="34"/>
          <w:rtl/>
        </w:rPr>
        <w:t>.</w:t>
      </w:r>
      <w:r w:rsidR="00243D02" w:rsidRPr="004C3D40">
        <w:rPr>
          <w:rFonts w:ascii="Simplified Arabic" w:hAnsi="Simplified Arabic" w:cs="Traditional Arabic" w:hint="cs"/>
          <w:sz w:val="32"/>
          <w:szCs w:val="34"/>
          <w:rtl/>
        </w:rPr>
        <w:t xml:space="preserve"> إذا قيل</w:t>
      </w:r>
      <w:r w:rsidR="00C00D9A" w:rsidRPr="004C3D40">
        <w:rPr>
          <w:rFonts w:ascii="Simplified Arabic" w:hAnsi="Simplified Arabic" w:cs="Traditional Arabic" w:hint="cs"/>
          <w:sz w:val="32"/>
          <w:szCs w:val="34"/>
          <w:rtl/>
        </w:rPr>
        <w:t>:</w:t>
      </w:r>
      <w:r w:rsidR="00243D02" w:rsidRPr="004C3D40">
        <w:rPr>
          <w:rFonts w:ascii="Simplified Arabic" w:hAnsi="Simplified Arabic" w:cs="Traditional Arabic" w:hint="cs"/>
          <w:sz w:val="32"/>
          <w:szCs w:val="34"/>
          <w:rtl/>
        </w:rPr>
        <w:t xml:space="preserve"> "هذا الدواء مسهل للصفراء</w:t>
      </w:r>
      <w:r w:rsidR="004C3D40">
        <w:rPr>
          <w:rFonts w:ascii="Simplified Arabic" w:hAnsi="Simplified Arabic" w:cs="Traditional Arabic" w:hint="cs"/>
          <w:sz w:val="32"/>
          <w:szCs w:val="34"/>
          <w:rtl/>
        </w:rPr>
        <w:t>،</w:t>
      </w:r>
      <w:r w:rsidR="00243D02" w:rsidRPr="004C3D40">
        <w:rPr>
          <w:rFonts w:ascii="Simplified Arabic" w:hAnsi="Simplified Arabic" w:cs="Traditional Arabic" w:hint="cs"/>
          <w:sz w:val="32"/>
          <w:szCs w:val="34"/>
          <w:rtl/>
        </w:rPr>
        <w:t xml:space="preserve"> ومنضج للخلط الفلاني</w:t>
      </w:r>
      <w:r w:rsidR="004C3D40">
        <w:rPr>
          <w:rFonts w:ascii="Simplified Arabic" w:hAnsi="Simplified Arabic" w:cs="Traditional Arabic" w:hint="cs"/>
          <w:sz w:val="32"/>
          <w:szCs w:val="34"/>
          <w:rtl/>
        </w:rPr>
        <w:t>،</w:t>
      </w:r>
      <w:r w:rsidR="00243D02" w:rsidRPr="004C3D40">
        <w:rPr>
          <w:rFonts w:ascii="Simplified Arabic" w:hAnsi="Simplified Arabic" w:cs="Traditional Arabic" w:hint="cs"/>
          <w:sz w:val="32"/>
          <w:szCs w:val="34"/>
          <w:rtl/>
        </w:rPr>
        <w:t xml:space="preserve"> ونحو ذلك</w:t>
      </w:r>
      <w:r w:rsidR="004C3D40">
        <w:rPr>
          <w:rFonts w:ascii="Simplified Arabic" w:hAnsi="Simplified Arabic" w:cs="Traditional Arabic" w:hint="cs"/>
          <w:sz w:val="32"/>
          <w:szCs w:val="34"/>
          <w:rtl/>
        </w:rPr>
        <w:t>،</w:t>
      </w:r>
      <w:r w:rsidR="00243D02" w:rsidRPr="004C3D40">
        <w:rPr>
          <w:rFonts w:ascii="Simplified Arabic" w:hAnsi="Simplified Arabic" w:cs="Traditional Arabic" w:hint="cs"/>
          <w:sz w:val="32"/>
          <w:szCs w:val="34"/>
          <w:rtl/>
        </w:rPr>
        <w:t xml:space="preserve"> فإن التجربة إنما دلت على أشياء معينة</w:t>
      </w:r>
      <w:r w:rsidR="004C3D40">
        <w:rPr>
          <w:rFonts w:ascii="Simplified Arabic" w:hAnsi="Simplified Arabic" w:cs="Traditional Arabic" w:hint="cs"/>
          <w:sz w:val="32"/>
          <w:szCs w:val="34"/>
          <w:rtl/>
        </w:rPr>
        <w:t>،</w:t>
      </w:r>
      <w:r w:rsidR="00243D02" w:rsidRPr="004C3D40">
        <w:rPr>
          <w:rFonts w:ascii="Simplified Arabic" w:hAnsi="Simplified Arabic" w:cs="Traditional Arabic" w:hint="cs"/>
          <w:sz w:val="32"/>
          <w:szCs w:val="34"/>
          <w:rtl/>
        </w:rPr>
        <w:t xml:space="preserve"> لم تدل على أمر عام</w:t>
      </w:r>
      <w:r w:rsidR="00C00D9A" w:rsidRPr="004C3D40">
        <w:rPr>
          <w:rFonts w:ascii="Simplified Arabic" w:hAnsi="Simplified Arabic" w:cs="Traditional Arabic" w:hint="cs"/>
          <w:sz w:val="32"/>
          <w:szCs w:val="34"/>
          <w:rtl/>
        </w:rPr>
        <w:t>.</w:t>
      </w:r>
      <w:r w:rsidR="00243D02" w:rsidRPr="004C3D40">
        <w:rPr>
          <w:rFonts w:ascii="Simplified Arabic" w:hAnsi="Simplified Arabic" w:cs="Traditional Arabic" w:hint="cs"/>
          <w:b/>
          <w:sz w:val="32"/>
          <w:szCs w:val="34"/>
          <w:u w:val="single"/>
          <w:rtl/>
        </w:rPr>
        <w:t xml:space="preserve"> لكن العقل يعلم أن المناط هو القدر المشترك</w:t>
      </w:r>
      <w:r w:rsidR="00243D02" w:rsidRPr="004C3D40">
        <w:rPr>
          <w:rFonts w:ascii="Simplified Arabic" w:hAnsi="Simplified Arabic" w:cs="Traditional Arabic" w:hint="cs"/>
          <w:sz w:val="32"/>
          <w:szCs w:val="34"/>
          <w:u w:val="single"/>
          <w:rtl/>
        </w:rPr>
        <w:t xml:space="preserve"> </w:t>
      </w:r>
      <w:r w:rsidR="00243D02" w:rsidRPr="004C3D40">
        <w:rPr>
          <w:rFonts w:ascii="Simplified Arabic" w:hAnsi="Simplified Arabic" w:cs="Traditional Arabic" w:hint="cs"/>
          <w:sz w:val="32"/>
          <w:szCs w:val="34"/>
          <w:rtl/>
        </w:rPr>
        <w:t>)</w:t>
      </w:r>
      <w:r w:rsidR="00243D02" w:rsidRPr="004C3D40">
        <w:rPr>
          <w:rFonts w:ascii="Simplified Arabic" w:hAnsi="Simplified Arabic" w:cs="Traditional Arabic"/>
          <w:sz w:val="32"/>
          <w:szCs w:val="34"/>
          <w:vertAlign w:val="superscript"/>
          <w:rtl/>
        </w:rPr>
        <w:footnoteReference w:id="15"/>
      </w:r>
      <w:r w:rsidR="00C00D9A" w:rsidRPr="004C3D40">
        <w:rPr>
          <w:rFonts w:ascii="Simplified Arabic" w:hAnsi="Simplified Arabic" w:cs="Traditional Arabic" w:hint="cs"/>
          <w:sz w:val="32"/>
          <w:szCs w:val="34"/>
          <w:rtl/>
        </w:rPr>
        <w:t>.</w:t>
      </w:r>
    </w:p>
    <w:p w:rsidR="00C33C85" w:rsidRPr="004C3D40" w:rsidRDefault="0059120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lastRenderedPageBreak/>
        <w:t>ويقول</w:t>
      </w:r>
      <w:r w:rsidR="004C3D40" w:rsidRPr="004C3D40">
        <w:rPr>
          <w:rFonts w:ascii="Simplified Arabic" w:hAnsi="Simplified Arabic" w:cs="Traditional Arabic" w:hint="cs"/>
          <w:sz w:val="32"/>
          <w:szCs w:val="34"/>
          <w:rtl/>
        </w:rPr>
        <w:t xml:space="preserve"> (</w:t>
      </w:r>
      <w:r w:rsidR="00F468AA" w:rsidRPr="004C3D40">
        <w:rPr>
          <w:rFonts w:ascii="Simplified Arabic" w:hAnsi="Simplified Arabic" w:cs="Traditional Arabic" w:hint="cs"/>
          <w:sz w:val="32"/>
          <w:szCs w:val="34"/>
          <w:rtl/>
        </w:rPr>
        <w:t>فإن المراد أنه إذا استعمل الدواء الفلاني وجد زوال المرض</w:t>
      </w:r>
      <w:r w:rsidR="004C3D40">
        <w:rPr>
          <w:rFonts w:ascii="Simplified Arabic" w:hAnsi="Simplified Arabic" w:cs="Traditional Arabic" w:hint="cs"/>
          <w:sz w:val="32"/>
          <w:szCs w:val="34"/>
          <w:rtl/>
        </w:rPr>
        <w:t>،</w:t>
      </w:r>
      <w:r w:rsidR="00F468AA" w:rsidRPr="004C3D40">
        <w:rPr>
          <w:rFonts w:ascii="Simplified Arabic" w:hAnsi="Simplified Arabic" w:cs="Traditional Arabic" w:hint="cs"/>
          <w:sz w:val="32"/>
          <w:szCs w:val="34"/>
          <w:rtl/>
        </w:rPr>
        <w:t xml:space="preserve"> أو حصل به ألم المرض</w:t>
      </w:r>
      <w:r w:rsidR="00C00D9A" w:rsidRPr="004C3D40">
        <w:rPr>
          <w:rFonts w:ascii="Simplified Arabic" w:hAnsi="Simplified Arabic" w:cs="Traditional Arabic" w:hint="cs"/>
          <w:sz w:val="32"/>
          <w:szCs w:val="34"/>
          <w:rtl/>
        </w:rPr>
        <w:t>.</w:t>
      </w:r>
      <w:r w:rsidR="00F468AA" w:rsidRPr="004C3D40">
        <w:rPr>
          <w:rFonts w:ascii="Simplified Arabic" w:hAnsi="Simplified Arabic" w:cs="Traditional Arabic" w:hint="cs"/>
          <w:sz w:val="32"/>
          <w:szCs w:val="34"/>
          <w:rtl/>
        </w:rPr>
        <w:t xml:space="preserve"> فوجود المرض بهذا ووحود زواله بهذا هو من التجريبيات</w:t>
      </w:r>
      <w:r w:rsidR="00C00D9A" w:rsidRPr="004C3D40">
        <w:rPr>
          <w:rFonts w:ascii="Simplified Arabic" w:hAnsi="Simplified Arabic" w:cs="Traditional Arabic" w:hint="cs"/>
          <w:sz w:val="32"/>
          <w:szCs w:val="34"/>
          <w:rtl/>
        </w:rPr>
        <w:t>.</w:t>
      </w:r>
      <w:r w:rsidR="00F468AA" w:rsidRPr="004C3D40">
        <w:rPr>
          <w:rFonts w:ascii="Simplified Arabic" w:hAnsi="Simplified Arabic" w:cs="Traditional Arabic" w:hint="cs"/>
          <w:sz w:val="32"/>
          <w:szCs w:val="34"/>
          <w:rtl/>
        </w:rPr>
        <w:t>...</w:t>
      </w:r>
    </w:p>
    <w:p w:rsidR="00417B24" w:rsidRDefault="00F468AA"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وأما الإعتقاد الكلي القائم في النفس من أن هذا الجنس يحصل به اللذة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وهذا الجنس يحصل به الألم</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فهذا من التجريبيات</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إذ الحسيات الظاهرة والباطنة ليس فيها شيء كلي</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w:t>
      </w:r>
      <w:r w:rsidR="00417B24" w:rsidRPr="004C3D40">
        <w:rPr>
          <w:rFonts w:ascii="Simplified Arabic" w:hAnsi="Simplified Arabic" w:cs="Traditional Arabic" w:hint="cs"/>
          <w:sz w:val="32"/>
          <w:szCs w:val="34"/>
          <w:rtl/>
        </w:rPr>
        <w:t>فالقضاء الكلي الذي يقوم بالقلب هو مركب من الحس والعقل</w:t>
      </w:r>
      <w:r w:rsidR="004C3D40">
        <w:rPr>
          <w:rFonts w:ascii="Simplified Arabic" w:hAnsi="Simplified Arabic" w:cs="Traditional Arabic" w:hint="cs"/>
          <w:sz w:val="32"/>
          <w:szCs w:val="34"/>
          <w:rtl/>
        </w:rPr>
        <w:t>،</w:t>
      </w:r>
      <w:r w:rsidR="00417B24" w:rsidRPr="004C3D40">
        <w:rPr>
          <w:rFonts w:ascii="Simplified Arabic" w:hAnsi="Simplified Arabic" w:cs="Traditional Arabic" w:hint="cs"/>
          <w:sz w:val="32"/>
          <w:szCs w:val="34"/>
          <w:rtl/>
        </w:rPr>
        <w:t xml:space="preserve"> وهو من التجريبيات</w:t>
      </w:r>
      <w:r w:rsidR="004C3D40">
        <w:rPr>
          <w:rFonts w:ascii="Simplified Arabic" w:hAnsi="Simplified Arabic" w:cs="Traditional Arabic" w:hint="cs"/>
          <w:sz w:val="32"/>
          <w:szCs w:val="34"/>
          <w:rtl/>
        </w:rPr>
        <w:t>،</w:t>
      </w:r>
      <w:r w:rsidR="00417B24" w:rsidRPr="004C3D40">
        <w:rPr>
          <w:rFonts w:ascii="Simplified Arabic" w:hAnsi="Simplified Arabic" w:cs="Traditional Arabic" w:hint="cs"/>
          <w:sz w:val="32"/>
          <w:szCs w:val="34"/>
          <w:rtl/>
        </w:rPr>
        <w:t xml:space="preserve"> كما في اعتقاد حصول الشبع والري</w:t>
      </w:r>
      <w:r w:rsidR="004C3D40">
        <w:rPr>
          <w:rFonts w:ascii="Simplified Arabic" w:hAnsi="Simplified Arabic" w:cs="Traditional Arabic" w:hint="cs"/>
          <w:sz w:val="32"/>
          <w:szCs w:val="34"/>
          <w:rtl/>
        </w:rPr>
        <w:t>،</w:t>
      </w:r>
      <w:r w:rsidR="00417B24" w:rsidRPr="004C3D40">
        <w:rPr>
          <w:rFonts w:ascii="Simplified Arabic" w:hAnsi="Simplified Arabic" w:cs="Traditional Arabic" w:hint="cs"/>
          <w:sz w:val="32"/>
          <w:szCs w:val="34"/>
          <w:rtl/>
        </w:rPr>
        <w:t xml:space="preserve"> بما يعرف من المأكولات والمشروبات</w:t>
      </w:r>
      <w:r w:rsidR="004C3D40">
        <w:rPr>
          <w:rFonts w:ascii="Simplified Arabic" w:hAnsi="Simplified Arabic" w:cs="Traditional Arabic" w:hint="cs"/>
          <w:sz w:val="32"/>
          <w:szCs w:val="34"/>
          <w:rtl/>
        </w:rPr>
        <w:t>،</w:t>
      </w:r>
      <w:r w:rsidR="00417B24" w:rsidRPr="004C3D40">
        <w:rPr>
          <w:rFonts w:ascii="Simplified Arabic" w:hAnsi="Simplified Arabic" w:cs="Traditional Arabic" w:hint="cs"/>
          <w:sz w:val="32"/>
          <w:szCs w:val="34"/>
          <w:rtl/>
        </w:rPr>
        <w:t xml:space="preserve"> والموت والمرض بما يعرف من السموم القاتلة والأسباب الممرضة</w:t>
      </w:r>
      <w:r w:rsidR="004C3D40">
        <w:rPr>
          <w:rFonts w:ascii="Simplified Arabic" w:hAnsi="Simplified Arabic" w:cs="Traditional Arabic" w:hint="cs"/>
          <w:sz w:val="32"/>
          <w:szCs w:val="34"/>
          <w:rtl/>
        </w:rPr>
        <w:t>،</w:t>
      </w:r>
      <w:r w:rsidR="00417B24" w:rsidRPr="004C3D40">
        <w:rPr>
          <w:rFonts w:ascii="Simplified Arabic" w:hAnsi="Simplified Arabic" w:cs="Traditional Arabic" w:hint="cs"/>
          <w:sz w:val="32"/>
          <w:szCs w:val="34"/>
          <w:rtl/>
        </w:rPr>
        <w:t xml:space="preserve"> وزوال ذلك بالأسباب المعروفة</w:t>
      </w:r>
      <w:r w:rsidR="00C00D9A" w:rsidRPr="004C3D40">
        <w:rPr>
          <w:rFonts w:ascii="Simplified Arabic" w:hAnsi="Simplified Arabic" w:cs="Traditional Arabic" w:hint="cs"/>
          <w:sz w:val="32"/>
          <w:szCs w:val="34"/>
          <w:rtl/>
        </w:rPr>
        <w:t>.</w:t>
      </w:r>
      <w:r w:rsidR="00417B24" w:rsidRPr="004C3D40">
        <w:rPr>
          <w:rFonts w:ascii="Simplified Arabic" w:hAnsi="Simplified Arabic" w:cs="Traditional Arabic" w:hint="cs"/>
          <w:sz w:val="32"/>
          <w:szCs w:val="34"/>
          <w:rtl/>
        </w:rPr>
        <w:t xml:space="preserve"> وكل هذا من القضايا التجريبية</w:t>
      </w:r>
      <w:r w:rsidR="00C00D9A" w:rsidRPr="004C3D40">
        <w:rPr>
          <w:rFonts w:ascii="Simplified Arabic" w:hAnsi="Simplified Arabic" w:cs="Traditional Arabic" w:hint="cs"/>
          <w:sz w:val="32"/>
          <w:szCs w:val="34"/>
          <w:rtl/>
        </w:rPr>
        <w:t>.</w:t>
      </w:r>
      <w:r w:rsidR="00417B24" w:rsidRPr="004C3D40">
        <w:rPr>
          <w:rFonts w:ascii="Simplified Arabic" w:hAnsi="Simplified Arabic" w:cs="Traditional Arabic" w:hint="cs"/>
          <w:sz w:val="32"/>
          <w:szCs w:val="34"/>
          <w:u w:val="single"/>
          <w:rtl/>
        </w:rPr>
        <w:t xml:space="preserve"> فالحس به تعرف الأمور المعينة</w:t>
      </w:r>
      <w:r w:rsidR="004C3D40">
        <w:rPr>
          <w:rFonts w:ascii="Simplified Arabic" w:hAnsi="Simplified Arabic" w:cs="Traditional Arabic" w:hint="cs"/>
          <w:sz w:val="32"/>
          <w:szCs w:val="34"/>
          <w:u w:val="single"/>
          <w:rtl/>
        </w:rPr>
        <w:t>،</w:t>
      </w:r>
      <w:r w:rsidR="00417B24" w:rsidRPr="004C3D40">
        <w:rPr>
          <w:rFonts w:ascii="Simplified Arabic" w:hAnsi="Simplified Arabic" w:cs="Traditional Arabic" w:hint="cs"/>
          <w:sz w:val="32"/>
          <w:szCs w:val="34"/>
          <w:u w:val="single"/>
          <w:rtl/>
        </w:rPr>
        <w:t xml:space="preserve"> ثم إذا تكررت مرة بعد مرة أدرك العقل أن هذا بسبب القدر المشترك الكلي</w:t>
      </w:r>
      <w:r w:rsidR="004C3D40">
        <w:rPr>
          <w:rFonts w:ascii="Simplified Arabic" w:hAnsi="Simplified Arabic" w:cs="Traditional Arabic" w:hint="cs"/>
          <w:sz w:val="32"/>
          <w:szCs w:val="34"/>
          <w:u w:val="single"/>
          <w:rtl/>
        </w:rPr>
        <w:t>،</w:t>
      </w:r>
      <w:r w:rsidR="00417B24" w:rsidRPr="004C3D40">
        <w:rPr>
          <w:rFonts w:ascii="Simplified Arabic" w:hAnsi="Simplified Arabic" w:cs="Traditional Arabic" w:hint="cs"/>
          <w:sz w:val="32"/>
          <w:szCs w:val="34"/>
          <w:u w:val="single"/>
          <w:rtl/>
        </w:rPr>
        <w:t xml:space="preserve"> فقضى قضاء كليا أن هذا يورث اللذة الفلانية</w:t>
      </w:r>
      <w:r w:rsidR="004C3D40">
        <w:rPr>
          <w:rFonts w:ascii="Simplified Arabic" w:hAnsi="Simplified Arabic" w:cs="Traditional Arabic" w:hint="cs"/>
          <w:sz w:val="32"/>
          <w:szCs w:val="34"/>
          <w:u w:val="single"/>
          <w:rtl/>
        </w:rPr>
        <w:t>،</w:t>
      </w:r>
      <w:r w:rsidR="00417B24" w:rsidRPr="004C3D40">
        <w:rPr>
          <w:rFonts w:ascii="Simplified Arabic" w:hAnsi="Simplified Arabic" w:cs="Traditional Arabic" w:hint="cs"/>
          <w:sz w:val="32"/>
          <w:szCs w:val="34"/>
          <w:u w:val="single"/>
          <w:rtl/>
        </w:rPr>
        <w:t xml:space="preserve"> وهذا يورث الألم الفلاني </w:t>
      </w:r>
      <w:r w:rsidR="00417B24" w:rsidRPr="004C3D40">
        <w:rPr>
          <w:rFonts w:ascii="Simplified Arabic" w:hAnsi="Simplified Arabic" w:cs="Traditional Arabic" w:hint="cs"/>
          <w:sz w:val="32"/>
          <w:szCs w:val="34"/>
          <w:rtl/>
        </w:rPr>
        <w:t>)</w:t>
      </w:r>
      <w:r w:rsidR="00417B24" w:rsidRPr="004C3D40">
        <w:rPr>
          <w:rStyle w:val="ac"/>
          <w:rFonts w:ascii="Simplified Arabic" w:hAnsi="Simplified Arabic" w:cs="Traditional Arabic"/>
          <w:sz w:val="32"/>
          <w:szCs w:val="34"/>
          <w:rtl/>
        </w:rPr>
        <w:footnoteReference w:id="16"/>
      </w:r>
    </w:p>
    <w:p w:rsidR="003E095A" w:rsidRPr="004C3D40" w:rsidRDefault="003E095A" w:rsidP="004C3D40">
      <w:pPr>
        <w:spacing w:after="120" w:line="240" w:lineRule="auto"/>
        <w:jc w:val="both"/>
        <w:rPr>
          <w:rFonts w:ascii="Simplified Arabic" w:hAnsi="Simplified Arabic" w:cs="Traditional Arabic"/>
          <w:sz w:val="32"/>
          <w:szCs w:val="34"/>
          <w:rtl/>
        </w:rPr>
      </w:pPr>
    </w:p>
    <w:p w:rsidR="00C33C85" w:rsidRPr="003E095A" w:rsidRDefault="00896917" w:rsidP="004C3D40">
      <w:pPr>
        <w:spacing w:after="120" w:line="240" w:lineRule="auto"/>
        <w:jc w:val="both"/>
        <w:rPr>
          <w:rFonts w:ascii="Simplified Arabic" w:hAnsi="Simplified Arabic" w:cs="Traditional Arabic"/>
          <w:bCs/>
          <w:sz w:val="32"/>
          <w:szCs w:val="34"/>
          <w:rtl/>
        </w:rPr>
      </w:pPr>
      <w:r w:rsidRPr="003E095A">
        <w:rPr>
          <w:rFonts w:ascii="Simplified Arabic" w:hAnsi="Simplified Arabic" w:cs="Traditional Arabic" w:hint="cs"/>
          <w:bCs/>
          <w:sz w:val="32"/>
          <w:szCs w:val="34"/>
          <w:rtl/>
        </w:rPr>
        <w:t>طرق التعرف على القانون العام للظواهر</w:t>
      </w:r>
      <w:r w:rsidR="00C00D9A" w:rsidRPr="003E095A">
        <w:rPr>
          <w:rFonts w:ascii="Simplified Arabic" w:hAnsi="Simplified Arabic" w:cs="Traditional Arabic" w:hint="cs"/>
          <w:bCs/>
          <w:sz w:val="32"/>
          <w:szCs w:val="34"/>
          <w:rtl/>
        </w:rPr>
        <w:t>:</w:t>
      </w:r>
    </w:p>
    <w:p w:rsidR="00EE7D66" w:rsidRPr="004C3D40" w:rsidRDefault="004112E7"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يرى الإمام ابن تيمية أن منهج التجربة يعتمد على طرق ووسائل يسلكها العقل في نظره وتدبره للوصول إلى القوانين الكلية التي تربط بين الظواهر</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وهذه الطرق والوسائل هي</w:t>
      </w:r>
      <w:r w:rsidR="004C3D40"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الدوران</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والسبر والتقسيم</w:t>
      </w:r>
      <w:r w:rsid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يقول</w:t>
      </w:r>
      <w:r w:rsidR="0078418F" w:rsidRPr="004C3D40">
        <w:rPr>
          <w:rFonts w:ascii="Simplified Arabic" w:hAnsi="Simplified Arabic" w:cs="Traditional Arabic" w:hint="cs"/>
          <w:sz w:val="32"/>
          <w:szCs w:val="34"/>
          <w:rtl/>
        </w:rPr>
        <w:t xml:space="preserve"> الإمام ابن تيمية</w:t>
      </w:r>
      <w:r w:rsidR="00C00D9A" w:rsidRPr="004C3D40">
        <w:rPr>
          <w:rFonts w:ascii="Simplified Arabic" w:hAnsi="Simplified Arabic" w:cs="Traditional Arabic" w:hint="cs"/>
          <w:sz w:val="32"/>
          <w:szCs w:val="34"/>
          <w:rtl/>
        </w:rPr>
        <w:t>:</w:t>
      </w:r>
      <w:r w:rsidR="004C3D40" w:rsidRP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وذلك أن التجربة تحصل بنظره وإعتباره وتدبره</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كحصول الأثر المعين دائرا مع المؤثر المعين</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فيرى ذلك عادة مستمرة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لاسيما إن شعر بالسبب المناسب</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فيضم المناسبة إلى الدوران مع السبر والتقسيم</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فإنه لا بد في جميع ذلك من السبر والتقسيم الذي </w:t>
      </w:r>
      <w:r w:rsidRPr="004C3D40">
        <w:rPr>
          <w:rFonts w:ascii="Simplified Arabic" w:hAnsi="Simplified Arabic" w:cs="Traditional Arabic" w:hint="cs"/>
          <w:sz w:val="32"/>
          <w:szCs w:val="34"/>
          <w:rtl/>
        </w:rPr>
        <w:lastRenderedPageBreak/>
        <w:t>ينفي المزاحم</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وإلا فمتى حصل الأثر مقرونا بأمرين لم تكن إضافة إلى أحدهما دون الآخر بأولى من العكس</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ومن إضافته إلى كليهما )</w:t>
      </w:r>
      <w:r w:rsidRPr="004C3D40">
        <w:rPr>
          <w:rStyle w:val="ac"/>
          <w:rFonts w:ascii="Simplified Arabic" w:hAnsi="Simplified Arabic" w:cs="Traditional Arabic"/>
          <w:sz w:val="32"/>
          <w:szCs w:val="34"/>
          <w:rtl/>
        </w:rPr>
        <w:footnoteReference w:id="17"/>
      </w:r>
    </w:p>
    <w:p w:rsidR="00243D02" w:rsidRPr="004C3D40" w:rsidRDefault="0078418F"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والدوران</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والسبر والتقسيم من مسالك العلة المعروفة في القياس </w:t>
      </w:r>
      <w:r w:rsidR="003143DC" w:rsidRPr="004C3D40">
        <w:rPr>
          <w:rFonts w:ascii="Simplified Arabic" w:hAnsi="Simplified Arabic" w:cs="Traditional Arabic" w:hint="cs"/>
          <w:sz w:val="32"/>
          <w:szCs w:val="34"/>
          <w:rtl/>
        </w:rPr>
        <w:t>الأصولي</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وهي تستخدم عند الفقهاء لإكتشاف العلة وإثباتها</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ويرى الإمام ابن تيمية أن هذه المسالك تطبق أيضا على الظواهر الطبيعية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لأن القياس الأصولي عنده دليل في كل العلوم وليس في العلوم الشرعية فقط</w:t>
      </w:r>
      <w:r w:rsidR="004C3D40">
        <w:rPr>
          <w:rFonts w:ascii="Simplified Arabic" w:hAnsi="Simplified Arabic" w:cs="Traditional Arabic" w:hint="cs"/>
          <w:sz w:val="32"/>
          <w:szCs w:val="34"/>
          <w:rtl/>
        </w:rPr>
        <w:t>،</w:t>
      </w:r>
      <w:r w:rsidR="001A1336" w:rsidRPr="004C3D40">
        <w:rPr>
          <w:rFonts w:ascii="Simplified Arabic" w:hAnsi="Simplified Arabic" w:cs="Traditional Arabic" w:hint="cs"/>
          <w:sz w:val="32"/>
          <w:szCs w:val="34"/>
          <w:rtl/>
        </w:rPr>
        <w:t xml:space="preserve"> قال في المسودة</w:t>
      </w:r>
      <w:r w:rsidR="004C3D40" w:rsidRPr="004C3D40">
        <w:rPr>
          <w:rFonts w:ascii="Simplified Arabic" w:hAnsi="Simplified Arabic" w:cs="Traditional Arabic" w:hint="cs"/>
          <w:sz w:val="32"/>
          <w:szCs w:val="34"/>
          <w:rtl/>
        </w:rPr>
        <w:t xml:space="preserve"> (</w:t>
      </w:r>
      <w:r w:rsidR="009A0150" w:rsidRPr="004C3D40">
        <w:rPr>
          <w:rFonts w:ascii="Simplified Arabic" w:hAnsi="Simplified Arabic" w:cs="Traditional Arabic" w:hint="cs"/>
          <w:sz w:val="32"/>
          <w:szCs w:val="34"/>
          <w:rtl/>
        </w:rPr>
        <w:t>قياس التأصيل والتعليل والتمثيل يجري في كل شيء</w:t>
      </w:r>
      <w:r w:rsidR="004C3D40">
        <w:rPr>
          <w:rFonts w:ascii="Simplified Arabic" w:hAnsi="Simplified Arabic" w:cs="Traditional Arabic" w:hint="cs"/>
          <w:sz w:val="32"/>
          <w:szCs w:val="34"/>
          <w:rtl/>
        </w:rPr>
        <w:t>،</w:t>
      </w:r>
      <w:r w:rsidR="009A0150" w:rsidRPr="004C3D40">
        <w:rPr>
          <w:rFonts w:ascii="Simplified Arabic" w:hAnsi="Simplified Arabic" w:cs="Traditional Arabic" w:hint="cs"/>
          <w:sz w:val="32"/>
          <w:szCs w:val="34"/>
          <w:rtl/>
        </w:rPr>
        <w:t xml:space="preserve"> وعمدة الطب ومبناه على القياس</w:t>
      </w:r>
      <w:r w:rsidR="004C3D40">
        <w:rPr>
          <w:rFonts w:ascii="Simplified Arabic" w:hAnsi="Simplified Arabic" w:cs="Traditional Arabic" w:hint="cs"/>
          <w:sz w:val="32"/>
          <w:szCs w:val="34"/>
          <w:rtl/>
        </w:rPr>
        <w:t>،</w:t>
      </w:r>
      <w:r w:rsidR="009A0150" w:rsidRPr="004C3D40">
        <w:rPr>
          <w:rFonts w:ascii="Simplified Arabic" w:hAnsi="Simplified Arabic" w:cs="Traditional Arabic" w:hint="cs"/>
          <w:sz w:val="32"/>
          <w:szCs w:val="34"/>
          <w:rtl/>
        </w:rPr>
        <w:t xml:space="preserve"> وإنما هو لإثبات صفات الأجسام</w:t>
      </w:r>
      <w:r w:rsidR="004C3D40">
        <w:rPr>
          <w:rFonts w:ascii="Simplified Arabic" w:hAnsi="Simplified Arabic" w:cs="Traditional Arabic" w:hint="cs"/>
          <w:sz w:val="32"/>
          <w:szCs w:val="34"/>
          <w:rtl/>
        </w:rPr>
        <w:t>،</w:t>
      </w:r>
      <w:r w:rsidR="003A544B" w:rsidRPr="004C3D40">
        <w:rPr>
          <w:rFonts w:ascii="Simplified Arabic" w:hAnsi="Simplified Arabic" w:cs="Traditional Arabic" w:hint="cs"/>
          <w:sz w:val="32"/>
          <w:szCs w:val="34"/>
          <w:rtl/>
        </w:rPr>
        <w:t xml:space="preserve"> وكذلك عامة أمور الناس في عرفهم مبناها على القياس في الأعيان والصفات والأفعال</w:t>
      </w:r>
      <w:r w:rsidR="004C3D40">
        <w:rPr>
          <w:rFonts w:ascii="Simplified Arabic" w:hAnsi="Simplified Arabic" w:cs="Traditional Arabic" w:hint="cs"/>
          <w:sz w:val="32"/>
          <w:szCs w:val="34"/>
          <w:rtl/>
        </w:rPr>
        <w:t>،</w:t>
      </w:r>
      <w:r w:rsidR="003A544B" w:rsidRPr="004C3D40">
        <w:rPr>
          <w:rFonts w:ascii="Simplified Arabic" w:hAnsi="Simplified Arabic" w:cs="Traditional Arabic" w:hint="cs"/>
          <w:sz w:val="32"/>
          <w:szCs w:val="34"/>
          <w:rtl/>
        </w:rPr>
        <w:t xml:space="preserve"> ومتى ثبت أن الأمر الفلاني معلل بكذا ثبت وجوده حيث وجدت العلة</w:t>
      </w:r>
      <w:r w:rsidR="004C3D40">
        <w:rPr>
          <w:rFonts w:ascii="Simplified Arabic" w:hAnsi="Simplified Arabic" w:cs="Traditional Arabic" w:hint="cs"/>
          <w:sz w:val="32"/>
          <w:szCs w:val="34"/>
          <w:rtl/>
        </w:rPr>
        <w:t>،</w:t>
      </w:r>
      <w:r w:rsidR="003A544B" w:rsidRPr="004C3D40">
        <w:rPr>
          <w:rFonts w:ascii="Simplified Arabic" w:hAnsi="Simplified Arabic" w:cs="Traditional Arabic" w:hint="cs"/>
          <w:sz w:val="32"/>
          <w:szCs w:val="34"/>
          <w:rtl/>
        </w:rPr>
        <w:t xml:space="preserve"> سواء كان عينا أو صفة أو حكما أو فعلا</w:t>
      </w:r>
      <w:r w:rsidR="004C3D40">
        <w:rPr>
          <w:rFonts w:ascii="Simplified Arabic" w:hAnsi="Simplified Arabic" w:cs="Traditional Arabic" w:hint="cs"/>
          <w:sz w:val="32"/>
          <w:szCs w:val="34"/>
          <w:rtl/>
        </w:rPr>
        <w:t>،</w:t>
      </w:r>
      <w:r w:rsidR="000A4D91" w:rsidRPr="004C3D40">
        <w:rPr>
          <w:rFonts w:ascii="Simplified Arabic" w:hAnsi="Simplified Arabic" w:cs="Traditional Arabic" w:hint="cs"/>
          <w:sz w:val="32"/>
          <w:szCs w:val="34"/>
          <w:rtl/>
        </w:rPr>
        <w:t xml:space="preserve"> </w:t>
      </w:r>
      <w:r w:rsidR="003143DC" w:rsidRPr="004C3D40">
        <w:rPr>
          <w:rFonts w:ascii="Simplified Arabic" w:hAnsi="Simplified Arabic" w:cs="Traditional Arabic" w:hint="cs"/>
          <w:sz w:val="32"/>
          <w:szCs w:val="34"/>
          <w:rtl/>
        </w:rPr>
        <w:t>وكذلك إذا ثبت أنه لا فارق بين هذين إلا كذا</w:t>
      </w:r>
      <w:r w:rsidR="004C3D40">
        <w:rPr>
          <w:rFonts w:ascii="Simplified Arabic" w:hAnsi="Simplified Arabic" w:cs="Traditional Arabic" w:hint="cs"/>
          <w:sz w:val="32"/>
          <w:szCs w:val="34"/>
          <w:rtl/>
        </w:rPr>
        <w:t>،</w:t>
      </w:r>
      <w:r w:rsidR="003143DC" w:rsidRPr="004C3D40">
        <w:rPr>
          <w:rFonts w:ascii="Simplified Arabic" w:hAnsi="Simplified Arabic" w:cs="Traditional Arabic" w:hint="cs"/>
          <w:sz w:val="32"/>
          <w:szCs w:val="34"/>
          <w:rtl/>
        </w:rPr>
        <w:t xml:space="preserve"> ولا تأثير له في الأمر الفلاني</w:t>
      </w:r>
      <w:r w:rsidR="004C3D40">
        <w:rPr>
          <w:rFonts w:ascii="Simplified Arabic" w:hAnsi="Simplified Arabic" w:cs="Traditional Arabic" w:hint="cs"/>
          <w:sz w:val="32"/>
          <w:szCs w:val="34"/>
          <w:rtl/>
        </w:rPr>
        <w:t>،</w:t>
      </w:r>
      <w:r w:rsidR="003143DC" w:rsidRPr="004C3D40">
        <w:rPr>
          <w:rFonts w:ascii="Simplified Arabic" w:hAnsi="Simplified Arabic" w:cs="Traditional Arabic" w:hint="cs"/>
          <w:sz w:val="32"/>
          <w:szCs w:val="34"/>
          <w:rtl/>
        </w:rPr>
        <w:t xml:space="preserve"> ثم هو منقسم إلى مقطوع ومظنون كالقياس في الأحكام</w:t>
      </w:r>
      <w:r w:rsidR="004C3D40">
        <w:rPr>
          <w:rFonts w:ascii="Simplified Arabic" w:hAnsi="Simplified Arabic" w:cs="Traditional Arabic" w:hint="cs"/>
          <w:sz w:val="32"/>
          <w:szCs w:val="34"/>
          <w:rtl/>
        </w:rPr>
        <w:t>،</w:t>
      </w:r>
      <w:r w:rsidR="003143DC" w:rsidRPr="004C3D40">
        <w:rPr>
          <w:rFonts w:ascii="Simplified Arabic" w:hAnsi="Simplified Arabic" w:cs="Traditional Arabic" w:hint="cs"/>
          <w:sz w:val="32"/>
          <w:szCs w:val="34"/>
          <w:rtl/>
        </w:rPr>
        <w:t xml:space="preserve"> </w:t>
      </w:r>
      <w:r w:rsidR="003A544B" w:rsidRPr="004C3D40">
        <w:rPr>
          <w:rFonts w:ascii="Simplified Arabic" w:hAnsi="Simplified Arabic" w:cs="Traditional Arabic" w:hint="cs"/>
          <w:sz w:val="32"/>
          <w:szCs w:val="34"/>
          <w:rtl/>
        </w:rPr>
        <w:t>ثم أي فرق بين القياس في خلق الله</w:t>
      </w:r>
      <w:r w:rsidR="004C3D40">
        <w:rPr>
          <w:rFonts w:ascii="Simplified Arabic" w:hAnsi="Simplified Arabic" w:cs="Traditional Arabic" w:hint="cs"/>
          <w:sz w:val="32"/>
          <w:szCs w:val="34"/>
          <w:rtl/>
        </w:rPr>
        <w:t xml:space="preserve"> </w:t>
      </w:r>
      <w:r w:rsidR="003A544B" w:rsidRPr="004C3D40">
        <w:rPr>
          <w:rFonts w:ascii="Simplified Arabic" w:hAnsi="Simplified Arabic" w:cs="Traditional Arabic" w:hint="cs"/>
          <w:sz w:val="32"/>
          <w:szCs w:val="34"/>
          <w:rtl/>
        </w:rPr>
        <w:t>أو في أمر الله )</w:t>
      </w:r>
      <w:r w:rsidR="003A544B" w:rsidRPr="004C3D40">
        <w:rPr>
          <w:rStyle w:val="ac"/>
          <w:rFonts w:ascii="Simplified Arabic" w:hAnsi="Simplified Arabic" w:cs="Traditional Arabic"/>
          <w:sz w:val="32"/>
          <w:szCs w:val="34"/>
          <w:rtl/>
        </w:rPr>
        <w:footnoteReference w:id="18"/>
      </w:r>
    </w:p>
    <w:p w:rsidR="00882649" w:rsidRPr="004C3D40" w:rsidRDefault="00882649"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وقال في كتاب الرد على المنطقيين</w:t>
      </w:r>
      <w:r w:rsidR="004C3D40" w:rsidRP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فإن القياس يستدل به في العقليات كما يستدل به في الشرعيات</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فإنه إذا ثبت أن الوصف المشترك مستلزم للحكم كان هذا دليلا في جميع العلوم</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وكذلك إذا ثبت أنه ليس بين الأصل والفرع فرق مؤثر كان هذا دليلا في جميع العلوم )</w:t>
      </w:r>
      <w:r w:rsidRPr="004C3D40">
        <w:rPr>
          <w:rStyle w:val="ac"/>
          <w:rFonts w:ascii="Simplified Arabic" w:hAnsi="Simplified Arabic" w:cs="Traditional Arabic"/>
          <w:sz w:val="32"/>
          <w:szCs w:val="34"/>
          <w:rtl/>
        </w:rPr>
        <w:footnoteReference w:id="19"/>
      </w:r>
    </w:p>
    <w:p w:rsidR="00CE0300" w:rsidRPr="004C3D40" w:rsidRDefault="003143DC"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lastRenderedPageBreak/>
        <w:t>وسوف نتطرق فيما يلي الى هذه المسالك ونبين إن شاء الله دلالتها في العلوم التجريبية</w:t>
      </w:r>
      <w:r w:rsidR="00C00D9A" w:rsidRPr="004C3D40">
        <w:rPr>
          <w:rFonts w:ascii="Simplified Arabic" w:hAnsi="Simplified Arabic" w:cs="Traditional Arabic" w:hint="cs"/>
          <w:sz w:val="32"/>
          <w:szCs w:val="34"/>
          <w:rtl/>
        </w:rPr>
        <w:t>.</w:t>
      </w:r>
    </w:p>
    <w:p w:rsidR="003143DC" w:rsidRPr="003E095A" w:rsidRDefault="003143DC" w:rsidP="004C3D40">
      <w:pPr>
        <w:pStyle w:val="a5"/>
        <w:numPr>
          <w:ilvl w:val="0"/>
          <w:numId w:val="22"/>
        </w:numPr>
        <w:spacing w:after="120" w:line="240" w:lineRule="auto"/>
        <w:ind w:left="0" w:firstLine="0"/>
        <w:jc w:val="both"/>
        <w:rPr>
          <w:rFonts w:ascii="Simplified Arabic" w:hAnsi="Simplified Arabic" w:cs="Traditional Arabic"/>
          <w:bCs/>
          <w:sz w:val="32"/>
          <w:szCs w:val="34"/>
          <w:rtl/>
        </w:rPr>
      </w:pPr>
      <w:r w:rsidRPr="003E095A">
        <w:rPr>
          <w:rFonts w:ascii="Simplified Arabic" w:hAnsi="Simplified Arabic" w:cs="Traditional Arabic" w:hint="cs"/>
          <w:bCs/>
          <w:sz w:val="32"/>
          <w:szCs w:val="34"/>
          <w:rtl/>
        </w:rPr>
        <w:t xml:space="preserve">القياس و مسالك العلة </w:t>
      </w:r>
    </w:p>
    <w:p w:rsidR="003143DC" w:rsidRPr="004C3D40" w:rsidRDefault="003143DC" w:rsidP="004C3D40">
      <w:pPr>
        <w:spacing w:after="120" w:line="240" w:lineRule="auto"/>
        <w:jc w:val="both"/>
        <w:rPr>
          <w:rFonts w:ascii="Simplified Arabic" w:hAnsi="Simplified Arabic" w:cs="Traditional Arabic"/>
          <w:b/>
          <w:sz w:val="32"/>
          <w:szCs w:val="34"/>
          <w:rtl/>
        </w:rPr>
      </w:pPr>
      <w:r w:rsidRPr="003E095A">
        <w:rPr>
          <w:rFonts w:ascii="Simplified Arabic" w:hAnsi="Simplified Arabic" w:cs="Traditional Arabic" w:hint="cs"/>
          <w:bCs/>
          <w:sz w:val="32"/>
          <w:szCs w:val="34"/>
          <w:rtl/>
        </w:rPr>
        <w:t>1-</w:t>
      </w:r>
      <w:r w:rsidR="003E095A">
        <w:rPr>
          <w:rFonts w:ascii="Simplified Arabic" w:hAnsi="Simplified Arabic" w:cs="Traditional Arabic" w:hint="cs"/>
          <w:bCs/>
          <w:sz w:val="32"/>
          <w:szCs w:val="34"/>
          <w:rtl/>
        </w:rPr>
        <w:t xml:space="preserve"> </w:t>
      </w:r>
      <w:r w:rsidRPr="003E095A">
        <w:rPr>
          <w:rFonts w:ascii="Simplified Arabic" w:hAnsi="Simplified Arabic" w:cs="Traditional Arabic" w:hint="cs"/>
          <w:bCs/>
          <w:sz w:val="32"/>
          <w:szCs w:val="34"/>
          <w:rtl/>
        </w:rPr>
        <w:t>معنى القياس</w:t>
      </w:r>
      <w:r w:rsidR="00C00D9A" w:rsidRPr="003E095A">
        <w:rPr>
          <w:rFonts w:ascii="Simplified Arabic" w:hAnsi="Simplified Arabic" w:cs="Traditional Arabic" w:hint="cs"/>
          <w:bCs/>
          <w:sz w:val="32"/>
          <w:szCs w:val="34"/>
          <w:rtl/>
        </w:rPr>
        <w:t>:</w:t>
      </w:r>
      <w:r w:rsidRPr="003E095A">
        <w:rPr>
          <w:rFonts w:ascii="Simplified Arabic" w:hAnsi="Simplified Arabic" w:cs="Traditional Arabic" w:hint="cs"/>
          <w:bCs/>
          <w:sz w:val="32"/>
          <w:szCs w:val="34"/>
          <w:rtl/>
        </w:rPr>
        <w:t xml:space="preserve"> </w:t>
      </w:r>
      <w:r w:rsidRPr="004C3D40">
        <w:rPr>
          <w:rFonts w:ascii="Simplified Arabic" w:hAnsi="Simplified Arabic" w:cs="Traditional Arabic" w:hint="cs"/>
          <w:sz w:val="32"/>
          <w:szCs w:val="34"/>
          <w:rtl/>
        </w:rPr>
        <w:t>يعرف علماء الأصول القياس بأنه</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إلحاق أمر غير</w:t>
      </w:r>
      <w:r w:rsidR="005C7252" w:rsidRPr="004C3D40">
        <w:rPr>
          <w:rFonts w:ascii="Simplified Arabic" w:hAnsi="Simplified Arabic" w:cs="Traditional Arabic" w:hint="cs"/>
          <w:sz w:val="32"/>
          <w:szCs w:val="34"/>
          <w:rtl/>
        </w:rPr>
        <w:t xml:space="preserve"> منصوص على حكمه بأمر آخر منصوص ع</w:t>
      </w:r>
      <w:r w:rsidRPr="004C3D40">
        <w:rPr>
          <w:rFonts w:ascii="Simplified Arabic" w:hAnsi="Simplified Arabic" w:cs="Traditional Arabic" w:hint="cs"/>
          <w:sz w:val="32"/>
          <w:szCs w:val="34"/>
          <w:rtl/>
        </w:rPr>
        <w:t>لى حكمه</w:t>
      </w:r>
      <w:r w:rsid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للإشتراك بينهما في علة الحكم</w:t>
      </w:r>
      <w:r w:rsidRPr="004C3D40">
        <w:rPr>
          <w:rFonts w:cs="Traditional Arabic"/>
          <w:szCs w:val="34"/>
          <w:vertAlign w:val="superscript"/>
          <w:rtl/>
        </w:rPr>
        <w:footnoteReference w:id="20"/>
      </w:r>
      <w:r w:rsidR="00C00D9A" w:rsidRPr="004C3D40">
        <w:rPr>
          <w:rFonts w:ascii="Simplified Arabic" w:hAnsi="Simplified Arabic" w:cs="Traditional Arabic" w:hint="cs"/>
          <w:sz w:val="32"/>
          <w:szCs w:val="34"/>
          <w:rtl/>
        </w:rPr>
        <w:t>.</w:t>
      </w:r>
    </w:p>
    <w:p w:rsidR="003143DC" w:rsidRPr="004C3D40" w:rsidRDefault="003143DC"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 xml:space="preserve">فاذا نص الشارع على </w:t>
      </w:r>
      <w:r w:rsidRPr="004C3D40">
        <w:rPr>
          <w:rFonts w:ascii="Simplified Arabic" w:hAnsi="Simplified Arabic" w:cs="Traditional Arabic" w:hint="cs"/>
          <w:sz w:val="32"/>
          <w:szCs w:val="34"/>
          <w:rtl/>
        </w:rPr>
        <w:t>حكم أمر</w:t>
      </w:r>
      <w:r w:rsidRPr="004C3D40">
        <w:rPr>
          <w:rFonts w:ascii="Simplified Arabic" w:hAnsi="Simplified Arabic" w:cs="Traditional Arabic"/>
          <w:sz w:val="32"/>
          <w:szCs w:val="34"/>
          <w:rtl/>
        </w:rPr>
        <w:t xml:space="preserve"> معين، لعلة معينة، ثم وجد</w:t>
      </w:r>
      <w:r w:rsidRPr="004C3D40">
        <w:rPr>
          <w:rFonts w:ascii="Simplified Arabic" w:hAnsi="Simplified Arabic" w:cs="Traditional Arabic" w:hint="cs"/>
          <w:sz w:val="32"/>
          <w:szCs w:val="34"/>
          <w:rtl/>
        </w:rPr>
        <w:t xml:space="preserve"> أمر</w:t>
      </w:r>
      <w:r w:rsidRPr="004C3D40">
        <w:rPr>
          <w:rFonts w:ascii="Simplified Arabic" w:hAnsi="Simplified Arabic" w:cs="Traditional Arabic"/>
          <w:sz w:val="32"/>
          <w:szCs w:val="34"/>
          <w:rtl/>
        </w:rPr>
        <w:t xml:space="preserve"> اخر تتحقق فيها نفس العلة</w:t>
      </w:r>
      <w:r w:rsidR="00C00D9A" w:rsidRPr="004C3D40">
        <w:rPr>
          <w:rFonts w:ascii="Simplified Arabic" w:hAnsi="Simplified Arabic" w:cs="Traditional Arabic"/>
          <w:sz w:val="32"/>
          <w:szCs w:val="34"/>
          <w:rtl/>
        </w:rPr>
        <w:t>،</w:t>
      </w:r>
      <w:r w:rsidRPr="004C3D40">
        <w:rPr>
          <w:rFonts w:ascii="Simplified Arabic" w:hAnsi="Simplified Arabic" w:cs="Traditional Arabic"/>
          <w:sz w:val="32"/>
          <w:szCs w:val="34"/>
          <w:rtl/>
        </w:rPr>
        <w:t xml:space="preserve"> فانه يتم الحاق</w:t>
      </w:r>
      <w:r w:rsidRPr="004C3D40">
        <w:rPr>
          <w:rFonts w:ascii="Simplified Arabic" w:hAnsi="Simplified Arabic" w:cs="Traditional Arabic" w:hint="cs"/>
          <w:sz w:val="32"/>
          <w:szCs w:val="34"/>
          <w:rtl/>
        </w:rPr>
        <w:t>ه</w:t>
      </w:r>
      <w:r w:rsidRPr="004C3D40">
        <w:rPr>
          <w:rFonts w:ascii="Simplified Arabic" w:hAnsi="Simplified Arabic" w:cs="Traditional Arabic"/>
          <w:sz w:val="32"/>
          <w:szCs w:val="34"/>
          <w:rtl/>
        </w:rPr>
        <w:t xml:space="preserve"> بال</w:t>
      </w:r>
      <w:r w:rsidRPr="004C3D40">
        <w:rPr>
          <w:rFonts w:ascii="Simplified Arabic" w:hAnsi="Simplified Arabic" w:cs="Traditional Arabic" w:hint="cs"/>
          <w:sz w:val="32"/>
          <w:szCs w:val="34"/>
          <w:rtl/>
        </w:rPr>
        <w:t>أمر</w:t>
      </w:r>
      <w:r w:rsidRPr="004C3D40">
        <w:rPr>
          <w:rFonts w:ascii="Simplified Arabic" w:hAnsi="Simplified Arabic" w:cs="Traditional Arabic"/>
          <w:sz w:val="32"/>
          <w:szCs w:val="34"/>
          <w:rtl/>
        </w:rPr>
        <w:t xml:space="preserve"> المنصوص في الحكم</w:t>
      </w:r>
      <w:r w:rsidR="00C00D9A" w:rsidRPr="004C3D40">
        <w:rPr>
          <w:rFonts w:ascii="Simplified Arabic" w:hAnsi="Simplified Arabic" w:cs="Traditional Arabic" w:hint="cs"/>
          <w:sz w:val="32"/>
          <w:szCs w:val="34"/>
          <w:rtl/>
        </w:rPr>
        <w:t>.</w:t>
      </w:r>
    </w:p>
    <w:p w:rsidR="00555C79" w:rsidRPr="004C3D40" w:rsidRDefault="003143DC"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مثال ذلك:</w:t>
      </w:r>
      <w:r w:rsidR="00555C79" w:rsidRPr="004C3D40">
        <w:rPr>
          <w:rFonts w:ascii="Simplified Arabic" w:hAnsi="Simplified Arabic" w:cs="Traditional Arabic"/>
          <w:sz w:val="32"/>
          <w:szCs w:val="34"/>
          <w:rtl/>
        </w:rPr>
        <w:t xml:space="preserve"> نهى الله تعالى عن البيع وقت النداء للصلاة يوم الجمعة، فقال تعالى ((يا أيها الذين آمنوا إذا نودي للصلاة من يوم الجمعة فاسعوا الى ذكر الله وذروا البيع ذلكم خير لكم إن كنتم تعلمون )) الآية 9، سورة الجمعة.</w:t>
      </w:r>
    </w:p>
    <w:p w:rsidR="00555C79" w:rsidRPr="004C3D40" w:rsidRDefault="00555C79"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والعلة في هذا النهي هو ان البيع وقت النداء يشغل المتبايعان عن الصلاة.</w:t>
      </w:r>
    </w:p>
    <w:p w:rsidR="00555C79" w:rsidRPr="004C3D40" w:rsidRDefault="00555C79"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 xml:space="preserve">واي معاملة اخرى توجد وقت النداء لصلاة الجمعة تتحقق فيها نفس هذه العلة وهي الشغل عن الصلاة </w:t>
      </w:r>
      <w:r w:rsidR="00F57A77" w:rsidRPr="004C3D40">
        <w:rPr>
          <w:rFonts w:ascii="Simplified Arabic" w:hAnsi="Simplified Arabic" w:cs="Traditional Arabic" w:hint="cs"/>
          <w:sz w:val="32"/>
          <w:szCs w:val="34"/>
          <w:rtl/>
        </w:rPr>
        <w:t>يكون لها نفس الحكم</w:t>
      </w:r>
      <w:r w:rsidR="004C3D40">
        <w:rPr>
          <w:rFonts w:ascii="Simplified Arabic" w:hAnsi="Simplified Arabic" w:cs="Traditional Arabic" w:hint="cs"/>
          <w:sz w:val="32"/>
          <w:szCs w:val="34"/>
          <w:rtl/>
        </w:rPr>
        <w:t>،</w:t>
      </w:r>
      <w:r w:rsidR="00F57A77" w:rsidRPr="004C3D40">
        <w:rPr>
          <w:rFonts w:ascii="Simplified Arabic" w:hAnsi="Simplified Arabic" w:cs="Traditional Arabic" w:hint="cs"/>
          <w:sz w:val="32"/>
          <w:szCs w:val="34"/>
          <w:rtl/>
        </w:rPr>
        <w:t xml:space="preserve"> و</w:t>
      </w:r>
      <w:r w:rsidRPr="004C3D40">
        <w:rPr>
          <w:rFonts w:ascii="Simplified Arabic" w:hAnsi="Simplified Arabic" w:cs="Traditional Arabic"/>
          <w:sz w:val="32"/>
          <w:szCs w:val="34"/>
          <w:rtl/>
        </w:rPr>
        <w:t xml:space="preserve">تكون منهي عنها قياسا على البيع، فالإجارة والرهن وغيرهما من العقود والمعاملات اذا وقعت وقت النداء يوم الجمعة تلحق بالبيع في الحكم وهو النهي، لوجود نفس العلة فيها وهي انها تشغل اطرافها والمتعاملين بها عن الصلاة </w:t>
      </w:r>
      <w:r w:rsidRPr="004C3D40">
        <w:rPr>
          <w:rFonts w:ascii="Simplified Arabic" w:hAnsi="Simplified Arabic" w:cs="Traditional Arabic"/>
          <w:sz w:val="32"/>
          <w:szCs w:val="34"/>
          <w:vertAlign w:val="superscript"/>
          <w:rtl/>
        </w:rPr>
        <w:footnoteReference w:id="21"/>
      </w:r>
      <w:r w:rsidRPr="004C3D40">
        <w:rPr>
          <w:rFonts w:ascii="Simplified Arabic" w:hAnsi="Simplified Arabic" w:cs="Traditional Arabic"/>
          <w:sz w:val="32"/>
          <w:szCs w:val="34"/>
          <w:rtl/>
        </w:rPr>
        <w:t xml:space="preserve">. </w:t>
      </w:r>
    </w:p>
    <w:p w:rsidR="00107F00" w:rsidRPr="003E095A" w:rsidRDefault="00C55605" w:rsidP="004C3D40">
      <w:pPr>
        <w:spacing w:after="120" w:line="240" w:lineRule="auto"/>
        <w:jc w:val="both"/>
        <w:rPr>
          <w:rFonts w:ascii="Simplified Arabic" w:hAnsi="Simplified Arabic" w:cs="Traditional Arabic"/>
          <w:bCs/>
          <w:sz w:val="32"/>
          <w:szCs w:val="34"/>
          <w:rtl/>
          <w:cs/>
        </w:rPr>
      </w:pPr>
      <w:r w:rsidRPr="003E095A">
        <w:rPr>
          <w:rFonts w:ascii="Simplified Arabic" w:hAnsi="Simplified Arabic" w:cs="Traditional Arabic" w:hint="cs"/>
          <w:bCs/>
          <w:sz w:val="32"/>
          <w:szCs w:val="34"/>
          <w:rtl/>
          <w:cs/>
        </w:rPr>
        <w:lastRenderedPageBreak/>
        <w:t>2-</w:t>
      </w:r>
      <w:r w:rsidR="003E095A" w:rsidRPr="003E095A">
        <w:rPr>
          <w:rFonts w:ascii="Simplified Arabic" w:hAnsi="Simplified Arabic" w:cs="Traditional Arabic" w:hint="cs"/>
          <w:bCs/>
          <w:sz w:val="32"/>
          <w:szCs w:val="34"/>
          <w:rtl/>
          <w:cs/>
        </w:rPr>
        <w:t xml:space="preserve"> </w:t>
      </w:r>
      <w:r w:rsidR="00107F00" w:rsidRPr="003E095A">
        <w:rPr>
          <w:rFonts w:ascii="Simplified Arabic" w:hAnsi="Simplified Arabic" w:cs="Traditional Arabic"/>
          <w:bCs/>
          <w:sz w:val="32"/>
          <w:szCs w:val="34"/>
          <w:rtl/>
          <w:cs/>
        </w:rPr>
        <w:t>مسالك او طرق</w:t>
      </w:r>
      <w:r w:rsidRPr="003E095A">
        <w:rPr>
          <w:rFonts w:ascii="Simplified Arabic" w:hAnsi="Simplified Arabic" w:cs="Traditional Arabic" w:hint="cs"/>
          <w:bCs/>
          <w:sz w:val="32"/>
          <w:szCs w:val="34"/>
          <w:rtl/>
          <w:cs/>
        </w:rPr>
        <w:t xml:space="preserve"> ال</w:t>
      </w:r>
      <w:r w:rsidR="00107F00" w:rsidRPr="003E095A">
        <w:rPr>
          <w:rFonts w:ascii="Simplified Arabic" w:hAnsi="Simplified Arabic" w:cs="Traditional Arabic"/>
          <w:bCs/>
          <w:sz w:val="32"/>
          <w:szCs w:val="34"/>
          <w:rtl/>
          <w:cs/>
        </w:rPr>
        <w:t>تعرف على العلة</w:t>
      </w:r>
      <w:r w:rsidR="00C00D9A" w:rsidRPr="003E095A">
        <w:rPr>
          <w:rFonts w:ascii="Simplified Arabic" w:hAnsi="Simplified Arabic" w:cs="Traditional Arabic" w:hint="cs"/>
          <w:bCs/>
          <w:sz w:val="32"/>
          <w:szCs w:val="34"/>
          <w:rtl/>
        </w:rPr>
        <w:t>:</w:t>
      </w:r>
      <w:r w:rsidR="00107F00" w:rsidRPr="003E095A">
        <w:rPr>
          <w:rFonts w:ascii="Simplified Arabic" w:hAnsi="Simplified Arabic" w:cs="Traditional Arabic"/>
          <w:bCs/>
          <w:sz w:val="32"/>
          <w:szCs w:val="34"/>
          <w:rtl/>
          <w:cs/>
        </w:rPr>
        <w:t xml:space="preserve"> </w:t>
      </w:r>
    </w:p>
    <w:p w:rsidR="00107F00" w:rsidRPr="004C3D40" w:rsidRDefault="00741543" w:rsidP="004C3D40">
      <w:pPr>
        <w:spacing w:after="120" w:line="240" w:lineRule="auto"/>
        <w:jc w:val="both"/>
        <w:rPr>
          <w:rFonts w:ascii="Simplified Arabic" w:hAnsi="Simplified Arabic" w:cs="Traditional Arabic"/>
          <w:sz w:val="32"/>
          <w:szCs w:val="34"/>
          <w:rtl/>
          <w:cs/>
        </w:rPr>
      </w:pPr>
      <w:r w:rsidRPr="004C3D40">
        <w:rPr>
          <w:rFonts w:ascii="Simplified Arabic" w:hAnsi="Simplified Arabic" w:cs="Traditional Arabic" w:hint="cs"/>
          <w:sz w:val="32"/>
          <w:szCs w:val="34"/>
          <w:rtl/>
          <w:cs/>
        </w:rPr>
        <w:t xml:space="preserve">مسالك العلة </w:t>
      </w:r>
      <w:r w:rsidR="00107F00" w:rsidRPr="004C3D40">
        <w:rPr>
          <w:rFonts w:ascii="Simplified Arabic" w:hAnsi="Simplified Arabic" w:cs="Traditional Arabic"/>
          <w:sz w:val="32"/>
          <w:szCs w:val="34"/>
          <w:rtl/>
          <w:cs/>
        </w:rPr>
        <w:t>هي الطرق التي نعرف من خلالها ان معنى معين علة</w:t>
      </w:r>
      <w:r w:rsidR="00F55384" w:rsidRPr="004C3D40">
        <w:rPr>
          <w:rFonts w:ascii="Simplified Arabic" w:hAnsi="Simplified Arabic" w:cs="Traditional Arabic" w:hint="cs"/>
          <w:sz w:val="32"/>
          <w:szCs w:val="34"/>
          <w:rtl/>
        </w:rPr>
        <w:t xml:space="preserve"> للحكم</w:t>
      </w:r>
      <w:r w:rsidR="004C3D40">
        <w:rPr>
          <w:rFonts w:ascii="Simplified Arabic" w:hAnsi="Simplified Arabic" w:cs="Traditional Arabic"/>
          <w:sz w:val="32"/>
          <w:szCs w:val="34"/>
          <w:rtl/>
        </w:rPr>
        <w:t>،</w:t>
      </w:r>
      <w:r w:rsidR="00960FB4" w:rsidRPr="004C3D40">
        <w:rPr>
          <w:rFonts w:ascii="Simplified Arabic" w:hAnsi="Simplified Arabic" w:cs="Traditional Arabic" w:hint="cs"/>
          <w:sz w:val="32"/>
          <w:szCs w:val="34"/>
          <w:rtl/>
          <w:cs/>
        </w:rPr>
        <w:t xml:space="preserve"> </w:t>
      </w:r>
      <w:r w:rsidR="00107F00" w:rsidRPr="004C3D40">
        <w:rPr>
          <w:rFonts w:ascii="Simplified Arabic" w:hAnsi="Simplified Arabic" w:cs="Traditional Arabic"/>
          <w:sz w:val="32"/>
          <w:szCs w:val="34"/>
          <w:rtl/>
          <w:cs/>
        </w:rPr>
        <w:t>سواء كان هذا المعنى وصفا منضبطا او مصلحة</w:t>
      </w:r>
      <w:r w:rsidR="00107F00" w:rsidRPr="004C3D40">
        <w:rPr>
          <w:rFonts w:ascii="Simplified Arabic" w:hAnsi="Simplified Arabic" w:cs="Traditional Arabic"/>
          <w:sz w:val="32"/>
          <w:szCs w:val="34"/>
          <w:rtl/>
        </w:rPr>
        <w:t>،</w:t>
      </w:r>
      <w:r w:rsidR="004C3D40">
        <w:rPr>
          <w:rFonts w:ascii="Simplified Arabic" w:hAnsi="Simplified Arabic" w:cs="Traditional Arabic" w:hint="cs"/>
          <w:sz w:val="32"/>
          <w:szCs w:val="34"/>
          <w:rtl/>
        </w:rPr>
        <w:t xml:space="preserve"> </w:t>
      </w:r>
      <w:r w:rsidR="00107F00" w:rsidRPr="004C3D40">
        <w:rPr>
          <w:rFonts w:ascii="Simplified Arabic" w:hAnsi="Simplified Arabic" w:cs="Traditional Arabic"/>
          <w:sz w:val="32"/>
          <w:szCs w:val="34"/>
          <w:rtl/>
          <w:cs/>
        </w:rPr>
        <w:t>ومن طرق التعرف على العلة عند الاصوليين النص</w:t>
      </w:r>
      <w:r w:rsidR="004C3D40">
        <w:rPr>
          <w:rFonts w:ascii="Simplified Arabic" w:hAnsi="Simplified Arabic" w:cs="Traditional Arabic"/>
          <w:sz w:val="32"/>
          <w:szCs w:val="34"/>
          <w:rtl/>
        </w:rPr>
        <w:t>،</w:t>
      </w:r>
      <w:r w:rsidR="00964491" w:rsidRPr="004C3D40">
        <w:rPr>
          <w:rFonts w:ascii="Simplified Arabic" w:hAnsi="Simplified Arabic" w:cs="Traditional Arabic" w:hint="cs"/>
          <w:sz w:val="32"/>
          <w:szCs w:val="34"/>
          <w:rtl/>
          <w:cs/>
        </w:rPr>
        <w:t xml:space="preserve"> </w:t>
      </w:r>
      <w:r w:rsidR="00964491" w:rsidRPr="004C3D40">
        <w:rPr>
          <w:rFonts w:ascii="Simplified Arabic" w:hAnsi="Simplified Arabic" w:cs="Traditional Arabic"/>
          <w:sz w:val="32"/>
          <w:szCs w:val="34"/>
          <w:rtl/>
          <w:cs/>
        </w:rPr>
        <w:t>و</w:t>
      </w:r>
      <w:r w:rsidR="00107F00" w:rsidRPr="004C3D40">
        <w:rPr>
          <w:rFonts w:ascii="Simplified Arabic" w:hAnsi="Simplified Arabic" w:cs="Traditional Arabic"/>
          <w:sz w:val="32"/>
          <w:szCs w:val="34"/>
          <w:rtl/>
          <w:cs/>
        </w:rPr>
        <w:t>الايماء</w:t>
      </w:r>
      <w:r w:rsidR="004C3D40">
        <w:rPr>
          <w:rFonts w:ascii="Simplified Arabic" w:hAnsi="Simplified Arabic" w:cs="Traditional Arabic"/>
          <w:sz w:val="32"/>
          <w:szCs w:val="34"/>
          <w:rtl/>
        </w:rPr>
        <w:t>،</w:t>
      </w:r>
      <w:r w:rsidR="00964491" w:rsidRPr="004C3D40">
        <w:rPr>
          <w:rFonts w:ascii="Simplified Arabic" w:hAnsi="Simplified Arabic" w:cs="Traditional Arabic" w:hint="cs"/>
          <w:sz w:val="32"/>
          <w:szCs w:val="34"/>
          <w:rtl/>
          <w:cs/>
        </w:rPr>
        <w:t xml:space="preserve"> </w:t>
      </w:r>
      <w:r w:rsidR="00107F00" w:rsidRPr="004C3D40">
        <w:rPr>
          <w:rFonts w:ascii="Simplified Arabic" w:hAnsi="Simplified Arabic" w:cs="Traditional Arabic"/>
          <w:sz w:val="32"/>
          <w:szCs w:val="34"/>
          <w:rtl/>
          <w:cs/>
        </w:rPr>
        <w:t>والمناسبة</w:t>
      </w:r>
      <w:r w:rsidR="00A2715E" w:rsidRPr="004C3D40">
        <w:rPr>
          <w:rStyle w:val="ac"/>
          <w:rFonts w:ascii="Simplified Arabic" w:hAnsi="Simplified Arabic" w:cs="Traditional Arabic"/>
          <w:sz w:val="32"/>
          <w:szCs w:val="34"/>
          <w:rtl/>
        </w:rPr>
        <w:footnoteReference w:id="22"/>
      </w:r>
      <w:r w:rsidR="004C3D40">
        <w:rPr>
          <w:rFonts w:ascii="Simplified Arabic" w:hAnsi="Simplified Arabic" w:cs="Traditional Arabic" w:hint="cs"/>
          <w:sz w:val="32"/>
          <w:szCs w:val="34"/>
          <w:rtl/>
        </w:rPr>
        <w:t>،</w:t>
      </w:r>
      <w:r w:rsidR="00964491" w:rsidRPr="004C3D40">
        <w:rPr>
          <w:rFonts w:ascii="Simplified Arabic" w:hAnsi="Simplified Arabic" w:cs="Traditional Arabic" w:hint="cs"/>
          <w:sz w:val="32"/>
          <w:szCs w:val="34"/>
          <w:rtl/>
        </w:rPr>
        <w:t xml:space="preserve"> </w:t>
      </w:r>
      <w:r w:rsidR="00107F00" w:rsidRPr="004C3D40">
        <w:rPr>
          <w:rFonts w:ascii="Simplified Arabic" w:hAnsi="Simplified Arabic" w:cs="Traditional Arabic" w:hint="cs"/>
          <w:sz w:val="32"/>
          <w:szCs w:val="34"/>
          <w:rtl/>
        </w:rPr>
        <w:t>والدوران</w:t>
      </w:r>
      <w:r w:rsidR="004C3D40">
        <w:rPr>
          <w:rFonts w:ascii="Simplified Arabic" w:hAnsi="Simplified Arabic" w:cs="Traditional Arabic" w:hint="cs"/>
          <w:sz w:val="32"/>
          <w:szCs w:val="34"/>
          <w:rtl/>
        </w:rPr>
        <w:t>،</w:t>
      </w:r>
      <w:r w:rsidR="00A24673" w:rsidRPr="004C3D40">
        <w:rPr>
          <w:rFonts w:ascii="Simplified Arabic" w:hAnsi="Simplified Arabic" w:cs="Traditional Arabic" w:hint="cs"/>
          <w:sz w:val="32"/>
          <w:szCs w:val="34"/>
          <w:rtl/>
        </w:rPr>
        <w:t xml:space="preserve"> والطرد</w:t>
      </w:r>
      <w:r w:rsidR="004C3D40">
        <w:rPr>
          <w:rFonts w:ascii="Simplified Arabic" w:hAnsi="Simplified Arabic" w:cs="Traditional Arabic" w:hint="cs"/>
          <w:sz w:val="32"/>
          <w:szCs w:val="34"/>
          <w:rtl/>
        </w:rPr>
        <w:t>،</w:t>
      </w:r>
      <w:r w:rsidR="00A24673" w:rsidRPr="004C3D40">
        <w:rPr>
          <w:rFonts w:ascii="Simplified Arabic" w:hAnsi="Simplified Arabic" w:cs="Traditional Arabic" w:hint="cs"/>
          <w:sz w:val="32"/>
          <w:szCs w:val="34"/>
          <w:rtl/>
        </w:rPr>
        <w:t xml:space="preserve"> والعكس, </w:t>
      </w:r>
      <w:r w:rsidR="00107F00" w:rsidRPr="004C3D40">
        <w:rPr>
          <w:rFonts w:ascii="Simplified Arabic" w:hAnsi="Simplified Arabic" w:cs="Traditional Arabic" w:hint="cs"/>
          <w:sz w:val="32"/>
          <w:szCs w:val="34"/>
          <w:rtl/>
        </w:rPr>
        <w:t>والسبر والتقسيم</w:t>
      </w:r>
      <w:r w:rsidR="004C3D40">
        <w:rPr>
          <w:rFonts w:ascii="Simplified Arabic" w:hAnsi="Simplified Arabic" w:cs="Traditional Arabic" w:hint="cs"/>
          <w:sz w:val="32"/>
          <w:szCs w:val="34"/>
          <w:rtl/>
        </w:rPr>
        <w:t>،</w:t>
      </w:r>
      <w:r w:rsidR="00107F00" w:rsidRPr="004C3D40">
        <w:rPr>
          <w:rFonts w:ascii="Simplified Arabic" w:hAnsi="Simplified Arabic" w:cs="Traditional Arabic" w:hint="cs"/>
          <w:sz w:val="32"/>
          <w:szCs w:val="34"/>
          <w:rtl/>
        </w:rPr>
        <w:t xml:space="preserve"> والطرق التي تعبر عن المنهج التجريبي في القياس </w:t>
      </w:r>
      <w:r w:rsidR="001C4EF0" w:rsidRPr="004C3D40">
        <w:rPr>
          <w:rFonts w:ascii="Simplified Arabic" w:hAnsi="Simplified Arabic" w:cs="Traditional Arabic" w:hint="cs"/>
          <w:sz w:val="32"/>
          <w:szCs w:val="34"/>
          <w:rtl/>
        </w:rPr>
        <w:t xml:space="preserve">وبالتالي تطبق على الظواهر الطبيعية </w:t>
      </w:r>
      <w:r w:rsidR="00107F00" w:rsidRPr="004C3D40">
        <w:rPr>
          <w:rFonts w:ascii="Simplified Arabic" w:hAnsi="Simplified Arabic" w:cs="Traditional Arabic" w:hint="cs"/>
          <w:sz w:val="32"/>
          <w:szCs w:val="34"/>
          <w:rtl/>
        </w:rPr>
        <w:t>هي الدوران</w:t>
      </w:r>
      <w:r w:rsidR="004C3D40">
        <w:rPr>
          <w:rFonts w:ascii="Simplified Arabic" w:hAnsi="Simplified Arabic" w:cs="Traditional Arabic" w:hint="cs"/>
          <w:sz w:val="32"/>
          <w:szCs w:val="34"/>
          <w:rtl/>
        </w:rPr>
        <w:t>،</w:t>
      </w:r>
      <w:r w:rsidR="00A2715E" w:rsidRPr="004C3D40">
        <w:rPr>
          <w:rFonts w:ascii="Simplified Arabic" w:hAnsi="Simplified Arabic" w:cs="Traditional Arabic" w:hint="cs"/>
          <w:sz w:val="32"/>
          <w:szCs w:val="34"/>
          <w:rtl/>
        </w:rPr>
        <w:t xml:space="preserve"> والطرد</w:t>
      </w:r>
      <w:r w:rsidR="004C3D40">
        <w:rPr>
          <w:rFonts w:ascii="Simplified Arabic" w:hAnsi="Simplified Arabic" w:cs="Traditional Arabic" w:hint="cs"/>
          <w:sz w:val="32"/>
          <w:szCs w:val="34"/>
          <w:rtl/>
        </w:rPr>
        <w:t>،</w:t>
      </w:r>
      <w:r w:rsidR="00A2715E" w:rsidRPr="004C3D40">
        <w:rPr>
          <w:rFonts w:ascii="Simplified Arabic" w:hAnsi="Simplified Arabic" w:cs="Traditional Arabic" w:hint="cs"/>
          <w:sz w:val="32"/>
          <w:szCs w:val="34"/>
          <w:rtl/>
        </w:rPr>
        <w:t xml:space="preserve"> والعكس</w:t>
      </w:r>
      <w:r w:rsidR="004C3D40">
        <w:rPr>
          <w:rFonts w:ascii="Simplified Arabic" w:hAnsi="Simplified Arabic" w:cs="Traditional Arabic" w:hint="cs"/>
          <w:sz w:val="32"/>
          <w:szCs w:val="34"/>
          <w:rtl/>
        </w:rPr>
        <w:t>،</w:t>
      </w:r>
      <w:r w:rsidR="00A2715E" w:rsidRPr="004C3D40">
        <w:rPr>
          <w:rFonts w:ascii="Simplified Arabic" w:hAnsi="Simplified Arabic" w:cs="Traditional Arabic" w:hint="cs"/>
          <w:sz w:val="32"/>
          <w:szCs w:val="34"/>
          <w:rtl/>
        </w:rPr>
        <w:t xml:space="preserve"> </w:t>
      </w:r>
      <w:r w:rsidR="00107F00" w:rsidRPr="004C3D40">
        <w:rPr>
          <w:rFonts w:ascii="Simplified Arabic" w:hAnsi="Simplified Arabic" w:cs="Traditional Arabic" w:hint="cs"/>
          <w:sz w:val="32"/>
          <w:szCs w:val="34"/>
          <w:rtl/>
        </w:rPr>
        <w:t>والسبر وال</w:t>
      </w:r>
      <w:r w:rsidR="00960FB4" w:rsidRPr="004C3D40">
        <w:rPr>
          <w:rFonts w:ascii="Simplified Arabic" w:hAnsi="Simplified Arabic" w:cs="Traditional Arabic" w:hint="cs"/>
          <w:sz w:val="32"/>
          <w:szCs w:val="34"/>
          <w:rtl/>
        </w:rPr>
        <w:t>تقسيم</w:t>
      </w:r>
      <w:r w:rsidR="004C3D40">
        <w:rPr>
          <w:rFonts w:ascii="Simplified Arabic" w:hAnsi="Simplified Arabic" w:cs="Traditional Arabic" w:hint="cs"/>
          <w:sz w:val="32"/>
          <w:szCs w:val="34"/>
          <w:rtl/>
        </w:rPr>
        <w:t>،</w:t>
      </w:r>
      <w:r w:rsidR="00960FB4" w:rsidRPr="004C3D40">
        <w:rPr>
          <w:rFonts w:ascii="Simplified Arabic" w:hAnsi="Simplified Arabic" w:cs="Traditional Arabic" w:hint="cs"/>
          <w:sz w:val="32"/>
          <w:szCs w:val="34"/>
          <w:rtl/>
        </w:rPr>
        <w:t xml:space="preserve"> وسوف نتناولها فيما يلي:</w:t>
      </w:r>
    </w:p>
    <w:p w:rsidR="004A03C9" w:rsidRPr="003E095A" w:rsidRDefault="00CC1771" w:rsidP="004C3D40">
      <w:pPr>
        <w:pStyle w:val="a5"/>
        <w:numPr>
          <w:ilvl w:val="0"/>
          <w:numId w:val="23"/>
        </w:numPr>
        <w:spacing w:after="120" w:line="240" w:lineRule="auto"/>
        <w:ind w:left="0" w:firstLine="0"/>
        <w:jc w:val="both"/>
        <w:rPr>
          <w:rFonts w:ascii="Simplified Arabic" w:hAnsi="Simplified Arabic" w:cs="Traditional Arabic"/>
          <w:bCs/>
          <w:sz w:val="32"/>
          <w:szCs w:val="34"/>
          <w:rtl/>
        </w:rPr>
      </w:pPr>
      <w:r w:rsidRPr="003E095A">
        <w:rPr>
          <w:rFonts w:ascii="Simplified Arabic" w:hAnsi="Simplified Arabic" w:cs="Traditional Arabic" w:hint="cs"/>
          <w:bCs/>
          <w:sz w:val="32"/>
          <w:szCs w:val="34"/>
          <w:rtl/>
        </w:rPr>
        <w:t>الدوران</w:t>
      </w:r>
      <w:r w:rsidR="00C00D9A" w:rsidRPr="003E095A">
        <w:rPr>
          <w:rFonts w:ascii="Simplified Arabic" w:hAnsi="Simplified Arabic" w:cs="Traditional Arabic" w:hint="cs"/>
          <w:bCs/>
          <w:sz w:val="32"/>
          <w:szCs w:val="34"/>
          <w:rtl/>
        </w:rPr>
        <w:t>:</w:t>
      </w:r>
    </w:p>
    <w:p w:rsidR="00CC1771" w:rsidRDefault="00CC1771"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معنى الدوران هو أن يوجد الحكم عند وجود الوصف</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وينعدم عند عدمه</w:t>
      </w:r>
      <w:r w:rsidR="0016169A" w:rsidRPr="004C3D40">
        <w:rPr>
          <w:rFonts w:ascii="Simplified Arabic" w:hAnsi="Simplified Arabic" w:cs="Traditional Arabic"/>
          <w:sz w:val="32"/>
          <w:szCs w:val="34"/>
          <w:vertAlign w:val="superscript"/>
          <w:rtl/>
        </w:rPr>
        <w:footnoteReference w:id="23"/>
      </w:r>
      <w:r w:rsidR="004C3D40">
        <w:rPr>
          <w:rFonts w:ascii="Simplified Arabic" w:hAnsi="Simplified Arabic" w:cs="Traditional Arabic"/>
          <w:sz w:val="32"/>
          <w:szCs w:val="34"/>
          <w:rtl/>
        </w:rPr>
        <w:t>،</w:t>
      </w:r>
      <w:r w:rsidR="0016169A" w:rsidRPr="004C3D40">
        <w:rPr>
          <w:rFonts w:ascii="Simplified Arabic" w:hAnsi="Simplified Arabic" w:cs="Traditional Arabic" w:hint="cs"/>
          <w:sz w:val="32"/>
          <w:szCs w:val="34"/>
          <w:rtl/>
        </w:rPr>
        <w:t xml:space="preserve"> فيغلب على الظن أنه عله له</w:t>
      </w:r>
      <w:r w:rsidR="004C3D40">
        <w:rPr>
          <w:rFonts w:ascii="Simplified Arabic" w:hAnsi="Simplified Arabic" w:cs="Traditional Arabic" w:hint="cs"/>
          <w:sz w:val="32"/>
          <w:szCs w:val="34"/>
          <w:rtl/>
        </w:rPr>
        <w:t>،</w:t>
      </w:r>
      <w:r w:rsidR="001408E1" w:rsidRPr="004C3D40">
        <w:rPr>
          <w:rFonts w:ascii="Simplified Arabic" w:hAnsi="Simplified Arabic" w:cs="Traditional Arabic" w:hint="cs"/>
          <w:sz w:val="32"/>
          <w:szCs w:val="34"/>
          <w:rtl/>
        </w:rPr>
        <w:t xml:space="preserve"> بل قد يحصل القطع بذلك </w:t>
      </w:r>
      <w:r w:rsidR="001408E1" w:rsidRPr="004C3D40">
        <w:rPr>
          <w:rStyle w:val="ac"/>
          <w:rFonts w:ascii="Simplified Arabic" w:hAnsi="Simplified Arabic" w:cs="Traditional Arabic"/>
          <w:sz w:val="32"/>
          <w:szCs w:val="34"/>
          <w:rtl/>
        </w:rPr>
        <w:footnoteReference w:id="24"/>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مثال ذلك الحرمة مع وصف الإسكار في العصير</w:t>
      </w:r>
      <w:r w:rsidR="00C00D9A" w:rsidRPr="004C3D40">
        <w:rPr>
          <w:rFonts w:ascii="Simplified Arabic" w:hAnsi="Simplified Arabic" w:cs="Traditional Arabic"/>
          <w:sz w:val="32"/>
          <w:szCs w:val="34"/>
          <w:rtl/>
        </w:rPr>
        <w:t>،</w:t>
      </w:r>
      <w:r w:rsidRPr="004C3D40">
        <w:rPr>
          <w:rFonts w:ascii="Simplified Arabic" w:hAnsi="Simplified Arabic" w:cs="Traditional Arabic"/>
          <w:sz w:val="32"/>
          <w:szCs w:val="34"/>
          <w:rtl/>
        </w:rPr>
        <w:t xml:space="preserve"> فإن عصير العنب مباح في الأصل</w:t>
      </w:r>
      <w:r w:rsidR="00C00D9A" w:rsidRPr="004C3D40">
        <w:rPr>
          <w:rFonts w:ascii="Simplified Arabic" w:hAnsi="Simplified Arabic" w:cs="Traditional Arabic"/>
          <w:sz w:val="32"/>
          <w:szCs w:val="34"/>
          <w:rtl/>
        </w:rPr>
        <w:t>،</w:t>
      </w:r>
      <w:r w:rsidRPr="004C3D40">
        <w:rPr>
          <w:rFonts w:ascii="Simplified Arabic" w:hAnsi="Simplified Arabic" w:cs="Traditional Arabic"/>
          <w:sz w:val="32"/>
          <w:szCs w:val="34"/>
          <w:rtl/>
        </w:rPr>
        <w:t xml:space="preserve"> فإذا حدث فيه الإسكار وجد التحريم</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وإذا زال الإسكار عنه وتحول إلى خل</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زال التحريم</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فدل ذلك على أن العلة في تحريم العصير هي</w:t>
      </w:r>
      <w:r w:rsidR="004C3D40">
        <w:rPr>
          <w:rFonts w:ascii="Simplified Arabic" w:hAnsi="Simplified Arabic" w:cs="Traditional Arabic"/>
          <w:sz w:val="32"/>
          <w:szCs w:val="34"/>
          <w:rtl/>
        </w:rPr>
        <w:t xml:space="preserve"> </w:t>
      </w:r>
      <w:r w:rsidRPr="004C3D40">
        <w:rPr>
          <w:rFonts w:ascii="Simplified Arabic" w:hAnsi="Simplified Arabic" w:cs="Traditional Arabic"/>
          <w:sz w:val="32"/>
          <w:szCs w:val="34"/>
          <w:rtl/>
        </w:rPr>
        <w:t>السكر</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w:t>
      </w:r>
    </w:p>
    <w:p w:rsidR="003E095A" w:rsidRDefault="003E095A">
      <w:pPr>
        <w:bidi w:val="0"/>
        <w:rPr>
          <w:rFonts w:ascii="Simplified Arabic" w:hAnsi="Simplified Arabic" w:cs="Traditional Arabic"/>
          <w:sz w:val="32"/>
          <w:szCs w:val="34"/>
          <w:rtl/>
        </w:rPr>
      </w:pPr>
      <w:r>
        <w:rPr>
          <w:rFonts w:ascii="Simplified Arabic" w:hAnsi="Simplified Arabic" w:cs="Traditional Arabic"/>
          <w:sz w:val="32"/>
          <w:szCs w:val="34"/>
          <w:rtl/>
        </w:rPr>
        <w:br w:type="page"/>
      </w:r>
    </w:p>
    <w:p w:rsidR="00400AC6" w:rsidRPr="003E095A" w:rsidRDefault="00400AC6" w:rsidP="004C3D40">
      <w:pPr>
        <w:spacing w:after="120" w:line="240" w:lineRule="auto"/>
        <w:jc w:val="both"/>
        <w:rPr>
          <w:rFonts w:ascii="Simplified Arabic" w:hAnsi="Simplified Arabic" w:cs="Traditional Arabic"/>
          <w:b/>
          <w:bCs/>
          <w:sz w:val="32"/>
          <w:szCs w:val="34"/>
          <w:u w:val="single"/>
        </w:rPr>
      </w:pPr>
      <w:r w:rsidRPr="003E095A">
        <w:rPr>
          <w:rFonts w:ascii="Simplified Arabic" w:hAnsi="Simplified Arabic" w:cs="Traditional Arabic" w:hint="cs"/>
          <w:b/>
          <w:bCs/>
          <w:sz w:val="32"/>
          <w:szCs w:val="34"/>
          <w:u w:val="single"/>
          <w:rtl/>
        </w:rPr>
        <w:lastRenderedPageBreak/>
        <w:t>الدوران والتجربة</w:t>
      </w:r>
      <w:r w:rsidR="00C00D9A" w:rsidRPr="003E095A">
        <w:rPr>
          <w:rFonts w:ascii="Simplified Arabic" w:hAnsi="Simplified Arabic" w:cs="Traditional Arabic" w:hint="cs"/>
          <w:b/>
          <w:bCs/>
          <w:sz w:val="32"/>
          <w:szCs w:val="34"/>
          <w:u w:val="single"/>
          <w:rtl/>
        </w:rPr>
        <w:t>:</w:t>
      </w:r>
    </w:p>
    <w:p w:rsidR="00CC1771" w:rsidRPr="004C3D40" w:rsidRDefault="00CC1771"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والدوران عند الأصوليين هو التجربة</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وهو دليل على العلة في</w:t>
      </w:r>
      <w:r w:rsidR="004C3D40">
        <w:rPr>
          <w:rFonts w:ascii="Simplified Arabic" w:hAnsi="Simplified Arabic" w:cs="Traditional Arabic"/>
          <w:sz w:val="32"/>
          <w:szCs w:val="34"/>
          <w:rtl/>
        </w:rPr>
        <w:t xml:space="preserve"> </w:t>
      </w:r>
      <w:r w:rsidRPr="004C3D40">
        <w:rPr>
          <w:rFonts w:ascii="Simplified Arabic" w:hAnsi="Simplified Arabic" w:cs="Traditional Arabic"/>
          <w:sz w:val="32"/>
          <w:szCs w:val="34"/>
          <w:rtl/>
        </w:rPr>
        <w:t>العلوم التجريبية مثل الطب وغيره</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حتى أنه إذا تكررت التجارب وكثرت أفادت القطع واليقين </w:t>
      </w:r>
      <w:r w:rsidR="006B5A7B" w:rsidRPr="004C3D40">
        <w:rPr>
          <w:rFonts w:ascii="Simplified Arabic" w:hAnsi="Simplified Arabic" w:cs="Traditional Arabic" w:hint="cs"/>
          <w:sz w:val="32"/>
          <w:szCs w:val="34"/>
          <w:rtl/>
        </w:rPr>
        <w:t>في هذ</w:t>
      </w:r>
      <w:r w:rsidRPr="004C3D40">
        <w:rPr>
          <w:rFonts w:ascii="Simplified Arabic" w:hAnsi="Simplified Arabic" w:cs="Traditional Arabic" w:hint="cs"/>
          <w:sz w:val="32"/>
          <w:szCs w:val="34"/>
          <w:rtl/>
        </w:rPr>
        <w:t>ه العلوم</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w:t>
      </w:r>
      <w:r w:rsidR="000A73C5" w:rsidRPr="004C3D40">
        <w:rPr>
          <w:rFonts w:ascii="Simplified Arabic" w:hAnsi="Simplified Arabic" w:cs="Traditional Arabic" w:hint="cs"/>
          <w:sz w:val="32"/>
          <w:szCs w:val="34"/>
          <w:rtl/>
        </w:rPr>
        <w:t>قال الإمام القرافي</w:t>
      </w:r>
      <w:r w:rsidRPr="004C3D40">
        <w:rPr>
          <w:rFonts w:ascii="Simplified Arabic" w:hAnsi="Simplified Arabic" w:cs="Traditional Arabic"/>
          <w:sz w:val="32"/>
          <w:szCs w:val="34"/>
          <w:rtl/>
        </w:rPr>
        <w:t xml:space="preserve"> في نفائس الأصول</w:t>
      </w:r>
      <w:r w:rsidR="004C3D40" w:rsidRPr="004C3D40">
        <w:rPr>
          <w:rFonts w:ascii="Simplified Arabic" w:hAnsi="Simplified Arabic" w:cs="Traditional Arabic" w:hint="cs"/>
          <w:sz w:val="32"/>
          <w:szCs w:val="34"/>
          <w:rtl/>
        </w:rPr>
        <w:t xml:space="preserve"> (</w:t>
      </w:r>
      <w:r w:rsidR="00A24673" w:rsidRPr="004C3D40">
        <w:rPr>
          <w:rFonts w:ascii="Simplified Arabic" w:hAnsi="Simplified Arabic" w:cs="Traditional Arabic" w:hint="cs"/>
          <w:sz w:val="32"/>
          <w:szCs w:val="34"/>
          <w:rtl/>
        </w:rPr>
        <w:t>قال النقشواني</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الدوران عين التجربة</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وقد تكثر التجربة فتفيد القطع</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w:t>
      </w:r>
      <w:r w:rsidRPr="004C3D40">
        <w:rPr>
          <w:rFonts w:ascii="Simplified Arabic" w:hAnsi="Simplified Arabic" w:cs="Traditional Arabic" w:hint="cs"/>
          <w:sz w:val="32"/>
          <w:szCs w:val="34"/>
          <w:rtl/>
        </w:rPr>
        <w:t>وقد لا تصل إلى ذلك</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كما نقطع بأن قطع الرأس مستلزم للموت</w:t>
      </w:r>
      <w:r w:rsidR="00C00D9A" w:rsidRPr="004C3D40">
        <w:rPr>
          <w:rFonts w:ascii="Simplified Arabic" w:hAnsi="Simplified Arabic" w:cs="Traditional Arabic" w:hint="cs"/>
          <w:sz w:val="32"/>
          <w:szCs w:val="34"/>
          <w:rtl/>
        </w:rPr>
        <w:t>،</w:t>
      </w:r>
      <w:r w:rsidRPr="004C3D40">
        <w:rPr>
          <w:rFonts w:ascii="Simplified Arabic" w:hAnsi="Simplified Arabic" w:cs="Traditional Arabic"/>
          <w:sz w:val="32"/>
          <w:szCs w:val="34"/>
          <w:rtl/>
        </w:rPr>
        <w:t xml:space="preserve"> ونظنه مع السم</w:t>
      </w:r>
      <w:r w:rsid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w:t>
      </w:r>
      <w:r w:rsidR="00E15CBB" w:rsidRPr="004C3D40">
        <w:rPr>
          <w:rStyle w:val="ac"/>
          <w:rFonts w:ascii="Simplified Arabic" w:hAnsi="Simplified Arabic" w:cs="Traditional Arabic"/>
          <w:sz w:val="32"/>
          <w:szCs w:val="34"/>
          <w:rtl/>
        </w:rPr>
        <w:footnoteReference w:id="25"/>
      </w:r>
      <w:r w:rsidR="00C00D9A" w:rsidRPr="004C3D40">
        <w:rPr>
          <w:rFonts w:ascii="Simplified Arabic" w:hAnsi="Simplified Arabic" w:cs="Traditional Arabic"/>
          <w:sz w:val="32"/>
          <w:szCs w:val="34"/>
          <w:rtl/>
        </w:rPr>
        <w:t>.</w:t>
      </w:r>
    </w:p>
    <w:p w:rsidR="00CC1771" w:rsidRPr="004C3D40" w:rsidRDefault="00CC1771"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 xml:space="preserve"> </w:t>
      </w:r>
      <w:r w:rsidR="00E15CBB" w:rsidRPr="004C3D40">
        <w:rPr>
          <w:rFonts w:ascii="Simplified Arabic" w:hAnsi="Simplified Arabic" w:cs="Traditional Arabic" w:hint="cs"/>
          <w:sz w:val="32"/>
          <w:szCs w:val="34"/>
          <w:rtl/>
        </w:rPr>
        <w:t>و</w:t>
      </w:r>
      <w:r w:rsidRPr="004C3D40">
        <w:rPr>
          <w:rFonts w:ascii="Simplified Arabic" w:hAnsi="Simplified Arabic" w:cs="Traditional Arabic"/>
          <w:sz w:val="32"/>
          <w:szCs w:val="34"/>
          <w:rtl/>
        </w:rPr>
        <w:t>الناس يعتبرون تجربة الأدوية دليل يأخذون به فإذا رأو أن الشفاء والبرء من مرض ما يتم عند استعمال دواء معين، ولا يتم عند عدم استعماله، كان ذلك دليلاً عندهم على أن هذا الدواء هو السبب في الشفاء، فإذا تكرر حدوث ذلك أفاد اليقين بتأثير الدواء</w:t>
      </w:r>
      <w:r w:rsidR="00C00D9A" w:rsidRPr="004C3D40">
        <w:rPr>
          <w:rFonts w:ascii="Simplified Arabic" w:hAnsi="Simplified Arabic" w:cs="Traditional Arabic"/>
          <w:sz w:val="32"/>
          <w:szCs w:val="34"/>
          <w:rtl/>
        </w:rPr>
        <w:t>،</w:t>
      </w:r>
      <w:r w:rsidRPr="004C3D40">
        <w:rPr>
          <w:rFonts w:ascii="Simplified Arabic" w:hAnsi="Simplified Arabic" w:cs="Traditional Arabic"/>
          <w:sz w:val="32"/>
          <w:szCs w:val="34"/>
          <w:rtl/>
        </w:rPr>
        <w:t xml:space="preserve"> وسعوا الي تحصيله. قال </w:t>
      </w:r>
      <w:r w:rsidR="00761865" w:rsidRPr="004C3D40">
        <w:rPr>
          <w:rFonts w:ascii="Simplified Arabic" w:hAnsi="Simplified Arabic" w:cs="Traditional Arabic" w:hint="cs"/>
          <w:sz w:val="32"/>
          <w:szCs w:val="34"/>
          <w:rtl/>
        </w:rPr>
        <w:t>صفي الدين الهندي</w:t>
      </w:r>
      <w:r w:rsid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في نهاية الوصول</w:t>
      </w:r>
      <w:r w:rsidR="004C3D40" w:rsidRPr="004C3D40">
        <w:rPr>
          <w:rFonts w:ascii="Simplified Arabic" w:hAnsi="Simplified Arabic" w:cs="Traditional Arabic"/>
          <w:sz w:val="32"/>
          <w:szCs w:val="34"/>
          <w:rtl/>
        </w:rPr>
        <w:t xml:space="preserve"> (</w:t>
      </w:r>
      <w:r w:rsidRPr="004C3D40">
        <w:rPr>
          <w:rFonts w:ascii="Simplified Arabic" w:hAnsi="Simplified Arabic" w:cs="Traditional Arabic"/>
          <w:sz w:val="32"/>
          <w:szCs w:val="34"/>
          <w:rtl/>
        </w:rPr>
        <w:t>العقلاء بأسرهم مع إختلاف عقائدهم يفزعون إلى التجربة في أمر الأدوية والأغذية، فإنهم لما رأوا أن الأثر الفلاني يحصل عند إستعمال الدواء الفلاني ولم يحصل عند عدم استعماله، فزعوا إليه عندما أرادوا تحصيل ذلك الأثر، ولولا غلب على ظنهم أنه السبب لذلك الأثر لما فزعوا إليه عند إرادة تحصيله )</w:t>
      </w:r>
      <w:r w:rsidR="00E15CBB" w:rsidRPr="004C3D40">
        <w:rPr>
          <w:rStyle w:val="ac"/>
          <w:rFonts w:ascii="Simplified Arabic" w:hAnsi="Simplified Arabic" w:cs="Traditional Arabic"/>
          <w:sz w:val="32"/>
          <w:szCs w:val="34"/>
          <w:rtl/>
        </w:rPr>
        <w:footnoteReference w:id="26"/>
      </w:r>
      <w:r w:rsidRPr="004C3D40">
        <w:rPr>
          <w:rFonts w:ascii="Simplified Arabic" w:hAnsi="Simplified Arabic" w:cs="Traditional Arabic"/>
          <w:sz w:val="32"/>
          <w:szCs w:val="34"/>
          <w:rtl/>
        </w:rPr>
        <w:t xml:space="preserve"> </w:t>
      </w:r>
    </w:p>
    <w:p w:rsidR="00CC1771" w:rsidRPr="004C3D40" w:rsidRDefault="00CC1771"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وقال القرافي في شرح تنقيح الفصول</w:t>
      </w:r>
      <w:r w:rsidR="004C3D40" w:rsidRPr="004C3D40">
        <w:rPr>
          <w:rFonts w:ascii="Simplified Arabic" w:hAnsi="Simplified Arabic" w:cs="Traditional Arabic"/>
          <w:sz w:val="32"/>
          <w:szCs w:val="34"/>
          <w:rtl/>
        </w:rPr>
        <w:t xml:space="preserve"> (</w:t>
      </w:r>
      <w:r w:rsidRPr="004C3D40">
        <w:rPr>
          <w:rFonts w:ascii="Simplified Arabic" w:hAnsi="Simplified Arabic" w:cs="Traditional Arabic"/>
          <w:sz w:val="32"/>
          <w:szCs w:val="34"/>
          <w:rtl/>
        </w:rPr>
        <w:t xml:space="preserve">ولذلك جزم الأطباء بالأدوية المسهلة والقابضة وجميع ما يعطونه من المبردات وغيرها بسبب وجود تلك الآثار عند </w:t>
      </w:r>
      <w:r w:rsidRPr="004C3D40">
        <w:rPr>
          <w:rFonts w:ascii="Simplified Arabic" w:hAnsi="Simplified Arabic" w:cs="Traditional Arabic"/>
          <w:sz w:val="32"/>
          <w:szCs w:val="34"/>
          <w:rtl/>
        </w:rPr>
        <w:lastRenderedPageBreak/>
        <w:t>وجود تلك العقاقير وعدمها عند عدمها، فالدوران أصل كبير في أمور الدنيا والآخرة، فإذا وجد بين الوصف والحكم، جزمنا بعلية الوصف للحكم</w:t>
      </w:r>
      <w:r w:rsidR="00E15CBB" w:rsidRP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w:t>
      </w:r>
      <w:r w:rsidR="00702A7A" w:rsidRPr="004C3D40">
        <w:rPr>
          <w:rStyle w:val="ac"/>
          <w:rFonts w:ascii="Simplified Arabic" w:hAnsi="Simplified Arabic" w:cs="Traditional Arabic"/>
          <w:sz w:val="32"/>
          <w:szCs w:val="34"/>
          <w:rtl/>
        </w:rPr>
        <w:footnoteReference w:id="27"/>
      </w:r>
      <w:r w:rsidRPr="004C3D40">
        <w:rPr>
          <w:rFonts w:ascii="Simplified Arabic" w:hAnsi="Simplified Arabic" w:cs="Traditional Arabic"/>
          <w:sz w:val="32"/>
          <w:szCs w:val="34"/>
          <w:rtl/>
        </w:rPr>
        <w:t xml:space="preserve"> </w:t>
      </w:r>
    </w:p>
    <w:p w:rsidR="00CC1771" w:rsidRDefault="00CC1771"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sz w:val="32"/>
          <w:szCs w:val="34"/>
          <w:rtl/>
        </w:rPr>
        <w:t>وتدل هذه ال</w:t>
      </w:r>
      <w:r w:rsidR="0016169A" w:rsidRPr="004C3D40">
        <w:rPr>
          <w:rFonts w:ascii="Simplified Arabic" w:hAnsi="Simplified Arabic" w:cs="Traditional Arabic" w:hint="cs"/>
          <w:sz w:val="32"/>
          <w:szCs w:val="34"/>
          <w:rtl/>
        </w:rPr>
        <w:t xml:space="preserve">نقول </w:t>
      </w:r>
      <w:r w:rsidRPr="004C3D40">
        <w:rPr>
          <w:rFonts w:ascii="Simplified Arabic" w:hAnsi="Simplified Arabic" w:cs="Traditional Arabic"/>
          <w:sz w:val="32"/>
          <w:szCs w:val="34"/>
          <w:rtl/>
        </w:rPr>
        <w:t xml:space="preserve">على أن </w:t>
      </w:r>
      <w:r w:rsidR="00702A7A" w:rsidRPr="004C3D40">
        <w:rPr>
          <w:rFonts w:ascii="Simplified Arabic" w:hAnsi="Simplified Arabic" w:cs="Traditional Arabic" w:hint="cs"/>
          <w:sz w:val="32"/>
          <w:szCs w:val="34"/>
          <w:rtl/>
        </w:rPr>
        <w:t>ال</w:t>
      </w:r>
      <w:r w:rsidRPr="004C3D40">
        <w:rPr>
          <w:rFonts w:ascii="Simplified Arabic" w:hAnsi="Simplified Arabic" w:cs="Traditional Arabic"/>
          <w:sz w:val="32"/>
          <w:szCs w:val="34"/>
          <w:rtl/>
        </w:rPr>
        <w:t xml:space="preserve">علماء </w:t>
      </w:r>
      <w:r w:rsidR="00702A7A" w:rsidRPr="004C3D40">
        <w:rPr>
          <w:rFonts w:ascii="Simplified Arabic" w:hAnsi="Simplified Arabic" w:cs="Traditional Arabic" w:hint="cs"/>
          <w:sz w:val="32"/>
          <w:szCs w:val="34"/>
          <w:rtl/>
        </w:rPr>
        <w:t xml:space="preserve">المسلمين </w:t>
      </w:r>
      <w:r w:rsidRPr="004C3D40">
        <w:rPr>
          <w:rFonts w:ascii="Simplified Arabic" w:hAnsi="Simplified Arabic" w:cs="Traditional Arabic"/>
          <w:sz w:val="32"/>
          <w:szCs w:val="34"/>
          <w:rtl/>
        </w:rPr>
        <w:t>قد توصلوا إلى طريق</w:t>
      </w:r>
      <w:r w:rsidR="004C3D40">
        <w:rPr>
          <w:rFonts w:ascii="Simplified Arabic" w:hAnsi="Simplified Arabic" w:cs="Traditional Arabic"/>
          <w:sz w:val="32"/>
          <w:szCs w:val="34"/>
          <w:rtl/>
        </w:rPr>
        <w:t xml:space="preserve"> </w:t>
      </w:r>
      <w:r w:rsidRPr="004C3D40">
        <w:rPr>
          <w:rFonts w:ascii="Simplified Arabic" w:hAnsi="Simplified Arabic" w:cs="Traditional Arabic"/>
          <w:sz w:val="32"/>
          <w:szCs w:val="34"/>
          <w:rtl/>
        </w:rPr>
        <w:t xml:space="preserve">التجربة </w:t>
      </w:r>
      <w:r w:rsidR="00702A7A" w:rsidRPr="004C3D40">
        <w:rPr>
          <w:rFonts w:ascii="Simplified Arabic" w:hAnsi="Simplified Arabic" w:cs="Traditional Arabic" w:hint="cs"/>
          <w:sz w:val="32"/>
          <w:szCs w:val="34"/>
          <w:rtl/>
        </w:rPr>
        <w:t>قبل الأوروبيين بقرون طويلة</w:t>
      </w:r>
      <w:r w:rsidR="004C3D40">
        <w:rPr>
          <w:rFonts w:ascii="Simplified Arabic" w:hAnsi="Simplified Arabic" w:cs="Traditional Arabic" w:hint="cs"/>
          <w:sz w:val="32"/>
          <w:szCs w:val="34"/>
          <w:rtl/>
        </w:rPr>
        <w:t>،</w:t>
      </w:r>
      <w:r w:rsidR="00702A7A" w:rsidRP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وأنه كان يستعمل عندهم في إثبات العلل والأسباب في العلوم التجريبية</w:t>
      </w:r>
      <w:r w:rsidR="00C00D9A" w:rsidRPr="004C3D40">
        <w:rPr>
          <w:rFonts w:ascii="Simplified Arabic" w:hAnsi="Simplified Arabic" w:cs="Traditional Arabic" w:hint="cs"/>
          <w:sz w:val="32"/>
          <w:szCs w:val="34"/>
          <w:rtl/>
        </w:rPr>
        <w:t>،</w:t>
      </w:r>
      <w:r w:rsidR="00702A7A" w:rsidRPr="004C3D40">
        <w:rPr>
          <w:rFonts w:ascii="Simplified Arabic" w:hAnsi="Simplified Arabic" w:cs="Traditional Arabic"/>
          <w:sz w:val="32"/>
          <w:szCs w:val="34"/>
          <w:rtl/>
        </w:rPr>
        <w:t xml:space="preserve"> وأن</w:t>
      </w:r>
      <w:r w:rsidR="00702A7A" w:rsidRPr="004C3D40">
        <w:rPr>
          <w:rFonts w:ascii="Simplified Arabic" w:hAnsi="Simplified Arabic" w:cs="Traditional Arabic" w:hint="cs"/>
          <w:sz w:val="32"/>
          <w:szCs w:val="34"/>
          <w:rtl/>
        </w:rPr>
        <w:t xml:space="preserve"> علماء الأصول</w:t>
      </w:r>
      <w:r w:rsidR="004C3D40">
        <w:rPr>
          <w:rFonts w:ascii="Simplified Arabic" w:hAnsi="Simplified Arabic" w:cs="Traditional Arabic" w:hint="cs"/>
          <w:sz w:val="32"/>
          <w:szCs w:val="34"/>
          <w:rtl/>
        </w:rPr>
        <w:t xml:space="preserve"> </w:t>
      </w:r>
      <w:r w:rsidRPr="004C3D40">
        <w:rPr>
          <w:rFonts w:ascii="Simplified Arabic" w:hAnsi="Simplified Arabic" w:cs="Traditional Arabic"/>
          <w:sz w:val="32"/>
          <w:szCs w:val="34"/>
          <w:rtl/>
        </w:rPr>
        <w:t>جعلوا التجربة أيضا مسلك من مسالك إثبات العلل في القياس</w:t>
      </w:r>
      <w:r w:rsidR="00D74535" w:rsidRPr="004C3D40">
        <w:rPr>
          <w:rFonts w:ascii="Simplified Arabic" w:hAnsi="Simplified Arabic" w:cs="Traditional Arabic" w:hint="cs"/>
          <w:sz w:val="32"/>
          <w:szCs w:val="34"/>
          <w:rtl/>
        </w:rPr>
        <w:t xml:space="preserve"> الشرعي</w:t>
      </w:r>
      <w:r w:rsidR="00C00D9A" w:rsidRPr="004C3D40">
        <w:rPr>
          <w:rFonts w:ascii="Simplified Arabic" w:hAnsi="Simplified Arabic" w:cs="Traditional Arabic" w:hint="cs"/>
          <w:sz w:val="32"/>
          <w:szCs w:val="34"/>
          <w:rtl/>
        </w:rPr>
        <w:t>.</w:t>
      </w:r>
    </w:p>
    <w:p w:rsidR="003E095A" w:rsidRPr="004C3D40" w:rsidRDefault="003E095A" w:rsidP="004C3D40">
      <w:pPr>
        <w:spacing w:after="120" w:line="240" w:lineRule="auto"/>
        <w:jc w:val="both"/>
        <w:rPr>
          <w:rFonts w:ascii="Simplified Arabic" w:hAnsi="Simplified Arabic" w:cs="Traditional Arabic"/>
          <w:sz w:val="32"/>
          <w:szCs w:val="34"/>
          <w:rtl/>
        </w:rPr>
      </w:pPr>
    </w:p>
    <w:p w:rsidR="009C742B" w:rsidRPr="003E095A" w:rsidRDefault="009C742B" w:rsidP="004C3D40">
      <w:pPr>
        <w:spacing w:after="120" w:line="240" w:lineRule="auto"/>
        <w:jc w:val="both"/>
        <w:rPr>
          <w:rFonts w:ascii="Simplified Arabic" w:hAnsi="Simplified Arabic" w:cs="Traditional Arabic"/>
          <w:b/>
          <w:bCs/>
          <w:sz w:val="32"/>
          <w:szCs w:val="34"/>
          <w:u w:val="single"/>
          <w:rtl/>
        </w:rPr>
      </w:pPr>
      <w:r w:rsidRPr="003E095A">
        <w:rPr>
          <w:rFonts w:ascii="Simplified Arabic" w:hAnsi="Simplified Arabic" w:cs="Traditional Arabic" w:hint="cs"/>
          <w:b/>
          <w:bCs/>
          <w:sz w:val="32"/>
          <w:szCs w:val="34"/>
          <w:u w:val="single"/>
          <w:rtl/>
        </w:rPr>
        <w:t>الدوران عند الإمام ابن تيمية</w:t>
      </w:r>
      <w:r w:rsidR="00C00D9A" w:rsidRPr="003E095A">
        <w:rPr>
          <w:rFonts w:ascii="Simplified Arabic" w:hAnsi="Simplified Arabic" w:cs="Traditional Arabic" w:hint="cs"/>
          <w:b/>
          <w:bCs/>
          <w:sz w:val="32"/>
          <w:szCs w:val="34"/>
          <w:u w:val="single"/>
          <w:rtl/>
        </w:rPr>
        <w:t>:</w:t>
      </w:r>
    </w:p>
    <w:p w:rsidR="009C742B" w:rsidRDefault="009C742B"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يرى الإمام ابن تيمية أنه يمكننا من خلال الدوران</w:t>
      </w:r>
      <w:r w:rsid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أن نتوصل</w:t>
      </w:r>
      <w:r w:rsid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إلى القانون الكلي الذي يحكم الظواهر</w:t>
      </w:r>
      <w:r w:rsid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الطبيعية، فإذا وجد ظرف او ظاهرة تدور مع الظاهرة الأصلية وجوداً وعدما، أي توجد الظاهرة الأصلية عندما يوجد هذا الظرف وتنعدم عندما ينعدم، كان هذا الدوران في الوجود والعدم يدلنا على أن الظرف أو الظاهرة السابقة علة أو دليل على الظاهرة التالية له، يقول الإمام ابن تيمية (</w:t>
      </w:r>
      <w:r w:rsidR="003107E9" w:rsidRPr="004C3D40">
        <w:rPr>
          <w:rFonts w:ascii="Simplified Arabic" w:hAnsi="Simplified Arabic" w:cs="Traditional Arabic" w:hint="cs"/>
          <w:sz w:val="32"/>
          <w:szCs w:val="34"/>
          <w:rtl/>
        </w:rPr>
        <w:t>وذلك أن التجربة تحصل بنظره وإعتباره وتدبره</w:t>
      </w:r>
      <w:r w:rsidR="004C3D40">
        <w:rPr>
          <w:rFonts w:ascii="Simplified Arabic" w:hAnsi="Simplified Arabic" w:cs="Traditional Arabic" w:hint="cs"/>
          <w:sz w:val="32"/>
          <w:szCs w:val="34"/>
          <w:rtl/>
        </w:rPr>
        <w:t>،</w:t>
      </w:r>
      <w:r w:rsidR="003107E9" w:rsidRPr="004C3D40">
        <w:rPr>
          <w:rFonts w:ascii="Simplified Arabic" w:hAnsi="Simplified Arabic" w:cs="Traditional Arabic" w:hint="cs"/>
          <w:sz w:val="32"/>
          <w:szCs w:val="34"/>
          <w:rtl/>
        </w:rPr>
        <w:t xml:space="preserve"> كحصول الأثر المعين دائرا مع المؤثر المعين</w:t>
      </w:r>
      <w:r w:rsidR="00C00D9A" w:rsidRPr="004C3D40">
        <w:rPr>
          <w:rFonts w:ascii="Simplified Arabic" w:hAnsi="Simplified Arabic" w:cs="Traditional Arabic" w:hint="cs"/>
          <w:sz w:val="32"/>
          <w:szCs w:val="34"/>
          <w:rtl/>
        </w:rPr>
        <w:t>.</w:t>
      </w:r>
      <w:r w:rsidR="003107E9" w:rsidRPr="004C3D40">
        <w:rPr>
          <w:rFonts w:ascii="Simplified Arabic" w:hAnsi="Simplified Arabic" w:cs="Traditional Arabic" w:hint="cs"/>
          <w:sz w:val="32"/>
          <w:szCs w:val="34"/>
          <w:rtl/>
        </w:rPr>
        <w:t xml:space="preserve"> فيرى ذلك عادة مستمرة</w:t>
      </w:r>
      <w:r w:rsidR="004C3D40">
        <w:rPr>
          <w:rFonts w:ascii="Simplified Arabic" w:hAnsi="Simplified Arabic" w:cs="Traditional Arabic" w:hint="cs"/>
          <w:sz w:val="32"/>
          <w:szCs w:val="34"/>
          <w:rtl/>
        </w:rPr>
        <w:t>،</w:t>
      </w:r>
      <w:r w:rsidR="003107E9" w:rsidRPr="004C3D40">
        <w:rPr>
          <w:rFonts w:ascii="Simplified Arabic" w:hAnsi="Simplified Arabic" w:cs="Traditional Arabic" w:hint="cs"/>
          <w:sz w:val="32"/>
          <w:szCs w:val="34"/>
          <w:rtl/>
        </w:rPr>
        <w:t xml:space="preserve"> لاسيما إن شعر بالسبب المناسب</w:t>
      </w:r>
      <w:r w:rsidR="00C00D9A" w:rsidRPr="004C3D40">
        <w:rPr>
          <w:rFonts w:ascii="Simplified Arabic" w:hAnsi="Simplified Arabic" w:cs="Traditional Arabic" w:hint="cs"/>
          <w:sz w:val="32"/>
          <w:szCs w:val="34"/>
          <w:rtl/>
        </w:rPr>
        <w:t>.</w:t>
      </w:r>
      <w:r w:rsidR="003107E9" w:rsidRPr="004C3D40">
        <w:rPr>
          <w:rFonts w:ascii="Simplified Arabic" w:hAnsi="Simplified Arabic" w:cs="Traditional Arabic" w:hint="cs"/>
          <w:sz w:val="32"/>
          <w:szCs w:val="34"/>
          <w:rtl/>
        </w:rPr>
        <w:t xml:space="preserve"> فيضم المناسبة إلى الدوران مع السبر والتقسيم</w:t>
      </w:r>
      <w:r w:rsidR="004C3D40" w:rsidRPr="004C3D40">
        <w:rPr>
          <w:rFonts w:ascii="Simplified Arabic" w:hAnsi="Simplified Arabic" w:cs="Traditional Arabic" w:hint="cs"/>
          <w:sz w:val="32"/>
          <w:szCs w:val="34"/>
          <w:rtl/>
        </w:rPr>
        <w:t xml:space="preserve">) </w:t>
      </w:r>
    </w:p>
    <w:p w:rsidR="003E095A" w:rsidRDefault="003E095A">
      <w:pPr>
        <w:bidi w:val="0"/>
        <w:rPr>
          <w:rFonts w:ascii="Simplified Arabic" w:hAnsi="Simplified Arabic" w:cs="Traditional Arabic"/>
          <w:sz w:val="32"/>
          <w:szCs w:val="34"/>
          <w:rtl/>
        </w:rPr>
      </w:pPr>
      <w:r>
        <w:rPr>
          <w:rFonts w:ascii="Simplified Arabic" w:hAnsi="Simplified Arabic" w:cs="Traditional Arabic"/>
          <w:sz w:val="32"/>
          <w:szCs w:val="34"/>
          <w:rtl/>
        </w:rPr>
        <w:br w:type="page"/>
      </w:r>
    </w:p>
    <w:p w:rsidR="009C742B" w:rsidRPr="003E095A" w:rsidRDefault="009C742B" w:rsidP="004C3D40">
      <w:pPr>
        <w:spacing w:after="120" w:line="240" w:lineRule="auto"/>
        <w:jc w:val="both"/>
        <w:rPr>
          <w:rFonts w:ascii="Simplified Arabic" w:hAnsi="Simplified Arabic" w:cs="Traditional Arabic"/>
          <w:b/>
          <w:bCs/>
          <w:sz w:val="32"/>
          <w:szCs w:val="34"/>
          <w:u w:val="single"/>
          <w:rtl/>
        </w:rPr>
      </w:pPr>
      <w:r w:rsidRPr="003E095A">
        <w:rPr>
          <w:rFonts w:ascii="Simplified Arabic" w:hAnsi="Simplified Arabic" w:cs="Traditional Arabic" w:hint="cs"/>
          <w:b/>
          <w:bCs/>
          <w:sz w:val="32"/>
          <w:szCs w:val="34"/>
          <w:u w:val="single"/>
          <w:rtl/>
        </w:rPr>
        <w:lastRenderedPageBreak/>
        <w:t>الدوران عند جون استيوارت مل</w:t>
      </w:r>
      <w:r w:rsidR="00C00D9A" w:rsidRPr="003E095A">
        <w:rPr>
          <w:rFonts w:ascii="Simplified Arabic" w:hAnsi="Simplified Arabic" w:cs="Traditional Arabic" w:hint="cs"/>
          <w:b/>
          <w:bCs/>
          <w:sz w:val="32"/>
          <w:szCs w:val="34"/>
          <w:u w:val="single"/>
          <w:rtl/>
        </w:rPr>
        <w:t>:</w:t>
      </w:r>
    </w:p>
    <w:p w:rsidR="009C742B" w:rsidRDefault="009C742B" w:rsidP="004C3D40">
      <w:pPr>
        <w:spacing w:after="120" w:line="240" w:lineRule="auto"/>
        <w:jc w:val="both"/>
        <w:rPr>
          <w:rFonts w:ascii="Simplified Arabic" w:hAnsi="Simplified Arabic" w:cs="Traditional Arabic"/>
          <w:sz w:val="32"/>
          <w:szCs w:val="34"/>
          <w:rtl/>
          <w:lang w:bidi="ar-YE"/>
        </w:rPr>
      </w:pPr>
      <w:r w:rsidRPr="004C3D40">
        <w:rPr>
          <w:rFonts w:ascii="Simplified Arabic" w:hAnsi="Simplified Arabic" w:cs="Traditional Arabic" w:hint="cs"/>
          <w:sz w:val="32"/>
          <w:szCs w:val="34"/>
          <w:rtl/>
        </w:rPr>
        <w:t xml:space="preserve">طبق جون استيوارت مل </w:t>
      </w:r>
      <w:r w:rsidR="00894AA9" w:rsidRPr="004C3D40">
        <w:rPr>
          <w:rFonts w:ascii="Simplified Arabic" w:hAnsi="Simplified Arabic" w:cs="Traditional Arabic" w:hint="cs"/>
          <w:sz w:val="32"/>
          <w:szCs w:val="34"/>
          <w:rtl/>
        </w:rPr>
        <w:t>طريقة الدوران</w:t>
      </w:r>
      <w:r w:rsidRPr="004C3D40">
        <w:rPr>
          <w:rFonts w:ascii="Simplified Arabic" w:hAnsi="Simplified Arabic" w:cs="Traditional Arabic" w:hint="cs"/>
          <w:sz w:val="32"/>
          <w:szCs w:val="34"/>
          <w:rtl/>
        </w:rPr>
        <w:t xml:space="preserve"> لاكتشاف العلة</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 سماها طريقة التلازم في التغير</w:t>
      </w:r>
      <w:r w:rsidR="003107E9" w:rsidRPr="004C3D40">
        <w:rPr>
          <w:rStyle w:val="ac"/>
          <w:rFonts w:ascii="Simplified Arabic" w:hAnsi="Simplified Arabic" w:cs="Traditional Arabic"/>
          <w:sz w:val="32"/>
          <w:szCs w:val="34"/>
          <w:rtl/>
        </w:rPr>
        <w:footnoteReference w:id="28"/>
      </w:r>
      <w:r w:rsidRPr="004C3D40">
        <w:rPr>
          <w:rFonts w:ascii="Simplified Arabic" w:hAnsi="Simplified Arabic" w:cs="Traditional Arabic" w:hint="cs"/>
          <w:sz w:val="32"/>
          <w:szCs w:val="34"/>
          <w:rtl/>
        </w:rPr>
        <w:t xml:space="preserve">، ومن خلال هذه الطريقة </w:t>
      </w:r>
      <w:r w:rsidR="00894AA9" w:rsidRPr="004C3D40">
        <w:rPr>
          <w:rFonts w:ascii="Simplified Arabic" w:hAnsi="Simplified Arabic" w:cs="Traditional Arabic" w:hint="cs"/>
          <w:sz w:val="32"/>
          <w:szCs w:val="34"/>
          <w:rtl/>
        </w:rPr>
        <w:t xml:space="preserve">عند مل </w:t>
      </w:r>
      <w:r w:rsidRPr="004C3D40">
        <w:rPr>
          <w:rFonts w:ascii="Simplified Arabic" w:hAnsi="Simplified Arabic" w:cs="Traditional Arabic" w:hint="cs"/>
          <w:sz w:val="32"/>
          <w:szCs w:val="34"/>
          <w:rtl/>
        </w:rPr>
        <w:t>يمكن التعرف على العلة إذا كان تغيرها يؤدي إلى تغير الظاهرة باطراد</w:t>
      </w:r>
      <w:r w:rsidR="003107E9" w:rsidRPr="004C3D40">
        <w:rPr>
          <w:rStyle w:val="ac"/>
          <w:rFonts w:ascii="Simplified Arabic" w:hAnsi="Simplified Arabic" w:cs="Traditional Arabic"/>
          <w:sz w:val="32"/>
          <w:szCs w:val="34"/>
          <w:rtl/>
        </w:rPr>
        <w:footnoteReference w:id="29"/>
      </w:r>
      <w:r w:rsidR="004C3D40">
        <w:rPr>
          <w:rFonts w:ascii="Simplified Arabic" w:hAnsi="Simplified Arabic" w:cs="Traditional Arabic" w:hint="cs"/>
          <w:sz w:val="32"/>
          <w:szCs w:val="34"/>
          <w:rtl/>
        </w:rPr>
        <w:t>،</w:t>
      </w:r>
      <w:r w:rsidR="00894AA9" w:rsidRPr="004C3D40">
        <w:rPr>
          <w:rFonts w:ascii="Simplified Arabic" w:hAnsi="Simplified Arabic" w:cs="Traditional Arabic" w:hint="cs"/>
          <w:sz w:val="32"/>
          <w:szCs w:val="34"/>
          <w:rtl/>
        </w:rPr>
        <w:t xml:space="preserve"> </w:t>
      </w:r>
      <w:r w:rsidR="00A57185" w:rsidRPr="004C3D40">
        <w:rPr>
          <w:rFonts w:ascii="Simplified Arabic" w:hAnsi="Simplified Arabic" w:cs="Traditional Arabic" w:hint="cs"/>
          <w:sz w:val="32"/>
          <w:szCs w:val="34"/>
          <w:rtl/>
        </w:rPr>
        <w:t>أي إذا كانت</w:t>
      </w:r>
      <w:r w:rsidRPr="004C3D40">
        <w:rPr>
          <w:rFonts w:ascii="Simplified Arabic" w:hAnsi="Simplified Arabic" w:cs="Traditional Arabic" w:hint="cs"/>
          <w:sz w:val="32"/>
          <w:szCs w:val="34"/>
          <w:rtl/>
        </w:rPr>
        <w:t xml:space="preserve"> العلة إذا حضرت حضر معلولها</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وإذا غابت غاب</w:t>
      </w:r>
      <w:r w:rsidR="003107E9" w:rsidRPr="004C3D40">
        <w:rPr>
          <w:rStyle w:val="ac"/>
          <w:rFonts w:ascii="Simplified Arabic" w:hAnsi="Simplified Arabic" w:cs="Traditional Arabic"/>
          <w:sz w:val="32"/>
          <w:szCs w:val="34"/>
          <w:rtl/>
        </w:rPr>
        <w:footnoteReference w:id="30"/>
      </w:r>
      <w:r w:rsidR="00C00D9A" w:rsidRPr="004C3D40">
        <w:rPr>
          <w:rFonts w:ascii="Simplified Arabic" w:hAnsi="Simplified Arabic" w:cs="Traditional Arabic" w:hint="cs"/>
          <w:sz w:val="32"/>
          <w:szCs w:val="34"/>
          <w:rtl/>
        </w:rPr>
        <w:t>.</w:t>
      </w:r>
    </w:p>
    <w:p w:rsidR="003E095A" w:rsidRPr="004C3D40" w:rsidRDefault="003E095A" w:rsidP="004C3D40">
      <w:pPr>
        <w:spacing w:after="120" w:line="240" w:lineRule="auto"/>
        <w:jc w:val="both"/>
        <w:rPr>
          <w:rFonts w:ascii="Simplified Arabic" w:hAnsi="Simplified Arabic" w:cs="Traditional Arabic"/>
          <w:sz w:val="32"/>
          <w:szCs w:val="34"/>
          <w:rtl/>
          <w:lang w:bidi="ar-YE"/>
        </w:rPr>
      </w:pPr>
    </w:p>
    <w:p w:rsidR="004719A2" w:rsidRPr="003E095A" w:rsidRDefault="0065759A" w:rsidP="004C3D40">
      <w:pPr>
        <w:pStyle w:val="a5"/>
        <w:numPr>
          <w:ilvl w:val="0"/>
          <w:numId w:val="23"/>
        </w:numPr>
        <w:spacing w:after="120" w:line="240" w:lineRule="auto"/>
        <w:ind w:left="0" w:firstLine="0"/>
        <w:jc w:val="both"/>
        <w:rPr>
          <w:rFonts w:ascii="Simplified Arabic" w:hAnsi="Simplified Arabic" w:cs="Traditional Arabic"/>
          <w:bCs/>
          <w:sz w:val="32"/>
          <w:szCs w:val="34"/>
        </w:rPr>
      </w:pPr>
      <w:r w:rsidRPr="003E095A">
        <w:rPr>
          <w:rFonts w:ascii="Simplified Arabic" w:hAnsi="Simplified Arabic" w:cs="Traditional Arabic" w:hint="cs"/>
          <w:bCs/>
          <w:sz w:val="32"/>
          <w:szCs w:val="34"/>
          <w:rtl/>
        </w:rPr>
        <w:t>الطرد</w:t>
      </w:r>
      <w:r w:rsidR="00C00D9A" w:rsidRPr="003E095A">
        <w:rPr>
          <w:rFonts w:ascii="Simplified Arabic" w:hAnsi="Simplified Arabic" w:cs="Traditional Arabic" w:hint="cs"/>
          <w:bCs/>
          <w:sz w:val="32"/>
          <w:szCs w:val="34"/>
          <w:rtl/>
        </w:rPr>
        <w:t>:</w:t>
      </w:r>
    </w:p>
    <w:p w:rsidR="004719A2" w:rsidRPr="004C3D40" w:rsidRDefault="004719A2"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وهو أن يوجد الحكم مع الوصف في عدد من الصور</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فيدل ذلك على أنه علة له</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فإذا وجدنا هذا الوصف بعينه في واقعة أو صورة جديدة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أثبتنا </w:t>
      </w:r>
      <w:r w:rsidR="00C36C57" w:rsidRPr="004C3D40">
        <w:rPr>
          <w:rFonts w:ascii="Simplified Arabic" w:hAnsi="Simplified Arabic" w:cs="Traditional Arabic" w:hint="cs"/>
          <w:sz w:val="32"/>
          <w:szCs w:val="34"/>
          <w:rtl/>
        </w:rPr>
        <w:t>لها نفس الحكم</w:t>
      </w:r>
      <w:r w:rsidR="004C3D40">
        <w:rPr>
          <w:rFonts w:ascii="Simplified Arabic" w:hAnsi="Simplified Arabic" w:cs="Traditional Arabic" w:hint="cs"/>
          <w:sz w:val="32"/>
          <w:szCs w:val="34"/>
          <w:rtl/>
        </w:rPr>
        <w:t>،</w:t>
      </w:r>
      <w:r w:rsidR="00C36C57" w:rsidRPr="004C3D40">
        <w:rPr>
          <w:rFonts w:ascii="Simplified Arabic" w:hAnsi="Simplified Arabic" w:cs="Traditional Arabic" w:hint="cs"/>
          <w:sz w:val="32"/>
          <w:szCs w:val="34"/>
          <w:rtl/>
        </w:rPr>
        <w:t xml:space="preserve"> قال الأسنوي في شرح المنهاج</w:t>
      </w:r>
      <w:r w:rsidR="004C3D40" w:rsidRPr="004C3D40">
        <w:rPr>
          <w:rFonts w:ascii="Simplified Arabic" w:hAnsi="Simplified Arabic" w:cs="Traditional Arabic" w:hint="cs"/>
          <w:sz w:val="32"/>
          <w:szCs w:val="34"/>
          <w:rtl/>
        </w:rPr>
        <w:t xml:space="preserve"> (</w:t>
      </w:r>
      <w:r w:rsidR="00C36C57" w:rsidRPr="004C3D40">
        <w:rPr>
          <w:rFonts w:ascii="Simplified Arabic" w:hAnsi="Simplified Arabic" w:cs="Traditional Arabic" w:hint="cs"/>
          <w:sz w:val="32"/>
          <w:szCs w:val="34"/>
          <w:rtl/>
        </w:rPr>
        <w:t>واستدل الأولون بأن الحكم إذا كان ثابتا مع الوصف في الصور المغايرة لمحل النزاع</w:t>
      </w:r>
      <w:r w:rsidR="004C3D40">
        <w:rPr>
          <w:rFonts w:ascii="Simplified Arabic" w:hAnsi="Simplified Arabic" w:cs="Traditional Arabic" w:hint="cs"/>
          <w:sz w:val="32"/>
          <w:szCs w:val="34"/>
          <w:rtl/>
        </w:rPr>
        <w:t>،</w:t>
      </w:r>
      <w:r w:rsidR="00C36C57" w:rsidRPr="004C3D40">
        <w:rPr>
          <w:rFonts w:ascii="Simplified Arabic" w:hAnsi="Simplified Arabic" w:cs="Traditional Arabic" w:hint="cs"/>
          <w:sz w:val="32"/>
          <w:szCs w:val="34"/>
          <w:rtl/>
        </w:rPr>
        <w:t xml:space="preserve"> ثم وجد ذلك الوصف بعينه في محل النزاع لزم أن يثبت الحكم فيه الحاقا للمفرد بالأعم الأغلب</w:t>
      </w:r>
      <w:r w:rsidR="004C3D40">
        <w:rPr>
          <w:rFonts w:ascii="Simplified Arabic" w:hAnsi="Simplified Arabic" w:cs="Traditional Arabic" w:hint="cs"/>
          <w:sz w:val="32"/>
          <w:szCs w:val="34"/>
          <w:rtl/>
        </w:rPr>
        <w:t>،</w:t>
      </w:r>
      <w:r w:rsidR="00C36C57" w:rsidRPr="004C3D40">
        <w:rPr>
          <w:rFonts w:ascii="Simplified Arabic" w:hAnsi="Simplified Arabic" w:cs="Traditional Arabic" w:hint="cs"/>
          <w:sz w:val="32"/>
          <w:szCs w:val="34"/>
          <w:rtl/>
        </w:rPr>
        <w:t xml:space="preserve"> فإن استقراء الشرع يدل على أن النادر في كل باب ملحق بالغالب )</w:t>
      </w:r>
      <w:r w:rsidR="00C36C57" w:rsidRPr="004C3D40">
        <w:rPr>
          <w:rStyle w:val="ac"/>
          <w:rFonts w:ascii="Simplified Arabic" w:hAnsi="Simplified Arabic" w:cs="Traditional Arabic"/>
          <w:sz w:val="32"/>
          <w:szCs w:val="34"/>
          <w:rtl/>
        </w:rPr>
        <w:footnoteReference w:id="31"/>
      </w:r>
    </w:p>
    <w:p w:rsidR="004A03C9" w:rsidRPr="004C3D40" w:rsidRDefault="00C36C57"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lastRenderedPageBreak/>
        <w:t xml:space="preserve">وذهب بعضهم الى أنه يكفي </w:t>
      </w:r>
      <w:r w:rsidR="00AA6F59" w:rsidRPr="004C3D40">
        <w:rPr>
          <w:rFonts w:ascii="Simplified Arabic" w:hAnsi="Simplified Arabic" w:cs="Traditional Arabic" w:hint="cs"/>
          <w:sz w:val="32"/>
          <w:szCs w:val="34"/>
          <w:rtl/>
        </w:rPr>
        <w:t>في الدلالة على علية الوصف مقارنته</w:t>
      </w:r>
      <w:r w:rsidRPr="004C3D40">
        <w:rPr>
          <w:rFonts w:ascii="Simplified Arabic" w:hAnsi="Simplified Arabic" w:cs="Traditional Arabic" w:hint="cs"/>
          <w:sz w:val="32"/>
          <w:szCs w:val="34"/>
          <w:rtl/>
        </w:rPr>
        <w:t xml:space="preserve"> </w:t>
      </w:r>
      <w:r w:rsidR="00AA6F59" w:rsidRPr="004C3D40">
        <w:rPr>
          <w:rFonts w:ascii="Simplified Arabic" w:hAnsi="Simplified Arabic" w:cs="Traditional Arabic" w:hint="cs"/>
          <w:sz w:val="32"/>
          <w:szCs w:val="34"/>
          <w:rtl/>
        </w:rPr>
        <w:t>للحكم في صورة واحدة</w:t>
      </w:r>
      <w:r w:rsidR="004C3D40">
        <w:rPr>
          <w:rFonts w:ascii="Simplified Arabic" w:hAnsi="Simplified Arabic" w:cs="Traditional Arabic" w:hint="cs"/>
          <w:sz w:val="32"/>
          <w:szCs w:val="34"/>
          <w:rtl/>
        </w:rPr>
        <w:t>،</w:t>
      </w:r>
      <w:r w:rsidR="00AA6F59" w:rsidRPr="004C3D40">
        <w:rPr>
          <w:rFonts w:ascii="Simplified Arabic" w:hAnsi="Simplified Arabic" w:cs="Traditional Arabic" w:hint="cs"/>
          <w:sz w:val="32"/>
          <w:szCs w:val="34"/>
          <w:rtl/>
        </w:rPr>
        <w:t xml:space="preserve"> فلا يشترط أن يحدث الإقتران بين الوصف والحكم في اكثر من صورة</w:t>
      </w:r>
      <w:r w:rsidR="004C3D40">
        <w:rPr>
          <w:rFonts w:ascii="Simplified Arabic" w:hAnsi="Simplified Arabic" w:cs="Traditional Arabic" w:hint="cs"/>
          <w:sz w:val="32"/>
          <w:szCs w:val="34"/>
          <w:rtl/>
        </w:rPr>
        <w:t>،</w:t>
      </w:r>
      <w:r w:rsidR="00AA6F59" w:rsidRPr="004C3D40">
        <w:rPr>
          <w:rFonts w:ascii="Simplified Arabic" w:hAnsi="Simplified Arabic" w:cs="Traditional Arabic" w:hint="cs"/>
          <w:sz w:val="32"/>
          <w:szCs w:val="34"/>
          <w:rtl/>
        </w:rPr>
        <w:t xml:space="preserve"> </w:t>
      </w:r>
      <w:r w:rsidR="007A1037" w:rsidRPr="004C3D40">
        <w:rPr>
          <w:rFonts w:ascii="Simplified Arabic" w:hAnsi="Simplified Arabic" w:cs="Traditional Arabic" w:hint="cs"/>
          <w:sz w:val="32"/>
          <w:szCs w:val="34"/>
          <w:rtl/>
        </w:rPr>
        <w:t xml:space="preserve">ولكن </w:t>
      </w:r>
      <w:r w:rsidR="00AA6F59" w:rsidRPr="004C3D40">
        <w:rPr>
          <w:rFonts w:ascii="Simplified Arabic" w:hAnsi="Simplified Arabic" w:cs="Traditional Arabic" w:hint="cs"/>
          <w:sz w:val="32"/>
          <w:szCs w:val="34"/>
          <w:rtl/>
        </w:rPr>
        <w:t>قال الأسنوي</w:t>
      </w:r>
      <w:r w:rsidR="004C3D40" w:rsidRPr="004C3D40">
        <w:rPr>
          <w:rFonts w:ascii="Simplified Arabic" w:hAnsi="Simplified Arabic" w:cs="Traditional Arabic" w:hint="cs"/>
          <w:sz w:val="32"/>
          <w:szCs w:val="34"/>
          <w:rtl/>
        </w:rPr>
        <w:t xml:space="preserve"> (</w:t>
      </w:r>
      <w:r w:rsidR="00AA6F59" w:rsidRPr="004C3D40">
        <w:rPr>
          <w:rFonts w:ascii="Simplified Arabic" w:hAnsi="Simplified Arabic" w:cs="Traditional Arabic" w:hint="cs"/>
          <w:sz w:val="32"/>
          <w:szCs w:val="34"/>
          <w:rtl/>
        </w:rPr>
        <w:t>وهو ضعيف لأن الظن لا يحصل إلا بالتكرار )</w:t>
      </w:r>
      <w:r w:rsidR="00AA6F59" w:rsidRPr="004C3D40">
        <w:rPr>
          <w:rStyle w:val="ac"/>
          <w:rFonts w:ascii="Simplified Arabic" w:hAnsi="Simplified Arabic" w:cs="Traditional Arabic"/>
          <w:sz w:val="32"/>
          <w:szCs w:val="34"/>
          <w:rtl/>
        </w:rPr>
        <w:footnoteReference w:id="32"/>
      </w:r>
      <w:r w:rsidR="00C00D9A" w:rsidRPr="004C3D40">
        <w:rPr>
          <w:rFonts w:ascii="Simplified Arabic" w:hAnsi="Simplified Arabic" w:cs="Traditional Arabic" w:hint="cs"/>
          <w:sz w:val="32"/>
          <w:szCs w:val="34"/>
          <w:rtl/>
        </w:rPr>
        <w:t>.</w:t>
      </w:r>
    </w:p>
    <w:p w:rsidR="00445735" w:rsidRDefault="00445735"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 xml:space="preserve">مثال </w:t>
      </w:r>
      <w:r w:rsidR="00964491" w:rsidRPr="004C3D40">
        <w:rPr>
          <w:rFonts w:ascii="Simplified Arabic" w:hAnsi="Simplified Arabic" w:cs="Traditional Arabic" w:hint="cs"/>
          <w:sz w:val="32"/>
          <w:szCs w:val="34"/>
          <w:rtl/>
        </w:rPr>
        <w:t>ذلك</w:t>
      </w:r>
      <w:r w:rsidRPr="004C3D40">
        <w:rPr>
          <w:rFonts w:ascii="Simplified Arabic" w:hAnsi="Simplified Arabic" w:cs="Traditional Arabic" w:hint="cs"/>
          <w:sz w:val="32"/>
          <w:szCs w:val="34"/>
          <w:rtl/>
        </w:rPr>
        <w:t xml:space="preserve"> تعليل حرمان القاتل لمورثه من الميراث بأنه استعجل غرضه قبل أوانه فعوقب بحرمانه</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أي أنه استعجل الإرث قبل حلول وقته الشرعي</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فعوقب بحرمانه من هذا الإرث</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فاستدل المالكية باطراد هذا الوصف مع الحكم </w:t>
      </w:r>
      <w:r w:rsidR="002E6C51" w:rsidRPr="004C3D40">
        <w:rPr>
          <w:rFonts w:ascii="Simplified Arabic" w:hAnsi="Simplified Arabic" w:cs="Traditional Arabic" w:hint="cs"/>
          <w:sz w:val="32"/>
          <w:szCs w:val="34"/>
          <w:rtl/>
        </w:rPr>
        <w:t xml:space="preserve">في الشرع </w:t>
      </w:r>
      <w:r w:rsidRPr="004C3D40">
        <w:rPr>
          <w:rFonts w:ascii="Simplified Arabic" w:hAnsi="Simplified Arabic" w:cs="Traditional Arabic" w:hint="cs"/>
          <w:sz w:val="32"/>
          <w:szCs w:val="34"/>
          <w:rtl/>
        </w:rPr>
        <w:t>على أنه علة له</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ثم </w:t>
      </w:r>
      <w:r w:rsidR="008E32C1" w:rsidRPr="004C3D40">
        <w:rPr>
          <w:rFonts w:ascii="Simplified Arabic" w:hAnsi="Simplified Arabic" w:cs="Traditional Arabic" w:hint="cs"/>
          <w:sz w:val="32"/>
          <w:szCs w:val="34"/>
          <w:rtl/>
        </w:rPr>
        <w:t>وجدوا هذا الوصف بعينه</w:t>
      </w:r>
      <w:r w:rsidR="002E6C51" w:rsidRP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 xml:space="preserve">في واقعة جديدة هي الناكح في العدة </w:t>
      </w:r>
      <w:r w:rsidR="00F24026" w:rsidRPr="004C3D40">
        <w:rPr>
          <w:rFonts w:ascii="Simplified Arabic" w:hAnsi="Simplified Arabic" w:cs="Traditional Arabic" w:hint="cs"/>
          <w:sz w:val="32"/>
          <w:szCs w:val="34"/>
          <w:rtl/>
        </w:rPr>
        <w:t>والتي يوجد</w:t>
      </w:r>
      <w:r w:rsidR="002E6C51" w:rsidRPr="004C3D40">
        <w:rPr>
          <w:rFonts w:ascii="Simplified Arabic" w:hAnsi="Simplified Arabic" w:cs="Traditional Arabic" w:hint="cs"/>
          <w:sz w:val="32"/>
          <w:szCs w:val="34"/>
          <w:rtl/>
        </w:rPr>
        <w:t xml:space="preserve"> فيها معنى استعجال النكاح قبل أوانه الشرعي</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w:t>
      </w:r>
      <w:r w:rsidR="00C20295" w:rsidRPr="004C3D40">
        <w:rPr>
          <w:rFonts w:ascii="Simplified Arabic" w:hAnsi="Simplified Arabic" w:cs="Traditional Arabic" w:hint="cs"/>
          <w:sz w:val="32"/>
          <w:szCs w:val="34"/>
          <w:rtl/>
        </w:rPr>
        <w:t xml:space="preserve">فأثبتوا لهذه الواقعة نفس </w:t>
      </w:r>
      <w:r w:rsidR="002E6C51" w:rsidRPr="004C3D40">
        <w:rPr>
          <w:rFonts w:ascii="Simplified Arabic" w:hAnsi="Simplified Arabic" w:cs="Traditional Arabic" w:hint="cs"/>
          <w:sz w:val="32"/>
          <w:szCs w:val="34"/>
          <w:rtl/>
        </w:rPr>
        <w:t xml:space="preserve">حكم </w:t>
      </w:r>
      <w:r w:rsidR="00C20295" w:rsidRPr="004C3D40">
        <w:rPr>
          <w:rFonts w:ascii="Simplified Arabic" w:hAnsi="Simplified Arabic" w:cs="Traditional Arabic" w:hint="cs"/>
          <w:sz w:val="32"/>
          <w:szCs w:val="34"/>
          <w:rtl/>
        </w:rPr>
        <w:t xml:space="preserve">القاتل لمورثه </w:t>
      </w:r>
      <w:r w:rsidR="002E6C51" w:rsidRPr="004C3D40">
        <w:rPr>
          <w:rFonts w:ascii="Simplified Arabic" w:hAnsi="Simplified Arabic" w:cs="Traditional Arabic" w:hint="cs"/>
          <w:sz w:val="32"/>
          <w:szCs w:val="34"/>
          <w:rtl/>
        </w:rPr>
        <w:t xml:space="preserve">وهو </w:t>
      </w:r>
      <w:r w:rsidRPr="004C3D40">
        <w:rPr>
          <w:rFonts w:ascii="Simplified Arabic" w:hAnsi="Simplified Arabic" w:cs="Traditional Arabic" w:hint="cs"/>
          <w:sz w:val="32"/>
          <w:szCs w:val="34"/>
          <w:rtl/>
        </w:rPr>
        <w:t xml:space="preserve">تأبيد التحريم </w:t>
      </w:r>
      <w:r w:rsidR="003C74F5" w:rsidRPr="004C3D40">
        <w:rPr>
          <w:rFonts w:ascii="Simplified Arabic" w:hAnsi="Simplified Arabic" w:cs="Traditional Arabic" w:hint="cs"/>
          <w:sz w:val="32"/>
          <w:szCs w:val="34"/>
          <w:rtl/>
        </w:rPr>
        <w:t>معاملة للناكح</w:t>
      </w:r>
      <w:r w:rsidR="004C3D40">
        <w:rPr>
          <w:rFonts w:ascii="Simplified Arabic" w:hAnsi="Simplified Arabic" w:cs="Traditional Arabic" w:hint="cs"/>
          <w:sz w:val="32"/>
          <w:szCs w:val="34"/>
          <w:rtl/>
        </w:rPr>
        <w:t xml:space="preserve"> </w:t>
      </w:r>
      <w:r w:rsidR="00C20295" w:rsidRPr="004C3D40">
        <w:rPr>
          <w:rFonts w:ascii="Simplified Arabic" w:hAnsi="Simplified Arabic" w:cs="Traditional Arabic" w:hint="cs"/>
          <w:sz w:val="32"/>
          <w:szCs w:val="34"/>
          <w:rtl/>
        </w:rPr>
        <w:t xml:space="preserve">في العدة </w:t>
      </w:r>
      <w:r w:rsidR="002E6C51" w:rsidRPr="004C3D40">
        <w:rPr>
          <w:rFonts w:ascii="Simplified Arabic" w:hAnsi="Simplified Arabic" w:cs="Traditional Arabic" w:hint="cs"/>
          <w:sz w:val="32"/>
          <w:szCs w:val="34"/>
          <w:rtl/>
        </w:rPr>
        <w:t>بنقيض مقصوده</w:t>
      </w:r>
      <w:r w:rsidR="004C3D40">
        <w:rPr>
          <w:rFonts w:ascii="Simplified Arabic" w:hAnsi="Simplified Arabic" w:cs="Traditional Arabic" w:hint="cs"/>
          <w:sz w:val="32"/>
          <w:szCs w:val="34"/>
          <w:rtl/>
        </w:rPr>
        <w:t xml:space="preserve"> </w:t>
      </w:r>
      <w:r w:rsidR="00B21876" w:rsidRPr="004C3D40">
        <w:rPr>
          <w:rFonts w:ascii="Simplified Arabic" w:hAnsi="Simplified Arabic" w:cs="Traditional Arabic" w:hint="cs"/>
          <w:sz w:val="32"/>
          <w:szCs w:val="34"/>
          <w:rtl/>
        </w:rPr>
        <w:t xml:space="preserve">كما عومل القاتل لمورثه بنقيض مقصوده </w:t>
      </w:r>
      <w:r w:rsidRPr="004C3D40">
        <w:rPr>
          <w:rStyle w:val="ac"/>
          <w:rFonts w:ascii="Simplified Arabic" w:hAnsi="Simplified Arabic" w:cs="Traditional Arabic"/>
          <w:sz w:val="32"/>
          <w:szCs w:val="34"/>
          <w:rtl/>
        </w:rPr>
        <w:footnoteReference w:id="33"/>
      </w:r>
      <w:r w:rsidR="004C3D40"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w:t>
      </w:r>
    </w:p>
    <w:p w:rsidR="003E095A" w:rsidRPr="004C3D40" w:rsidRDefault="003E095A" w:rsidP="004C3D40">
      <w:pPr>
        <w:spacing w:after="120" w:line="240" w:lineRule="auto"/>
        <w:jc w:val="both"/>
        <w:rPr>
          <w:rFonts w:ascii="Simplified Arabic" w:hAnsi="Simplified Arabic" w:cs="Traditional Arabic"/>
          <w:sz w:val="32"/>
          <w:szCs w:val="34"/>
          <w:rtl/>
        </w:rPr>
      </w:pPr>
    </w:p>
    <w:p w:rsidR="009C742B" w:rsidRPr="003E095A" w:rsidRDefault="00A57185" w:rsidP="004C3D40">
      <w:pPr>
        <w:spacing w:after="120" w:line="240" w:lineRule="auto"/>
        <w:jc w:val="both"/>
        <w:rPr>
          <w:rFonts w:ascii="Simplified Arabic" w:hAnsi="Simplified Arabic" w:cs="Traditional Arabic"/>
          <w:b/>
          <w:bCs/>
          <w:sz w:val="32"/>
          <w:szCs w:val="34"/>
          <w:u w:val="single"/>
          <w:rtl/>
        </w:rPr>
      </w:pPr>
      <w:r w:rsidRPr="003E095A">
        <w:rPr>
          <w:rFonts w:ascii="Simplified Arabic" w:hAnsi="Simplified Arabic" w:cs="Traditional Arabic" w:hint="cs"/>
          <w:b/>
          <w:bCs/>
          <w:sz w:val="32"/>
          <w:szCs w:val="34"/>
          <w:u w:val="single"/>
          <w:rtl/>
        </w:rPr>
        <w:t>الطرد عند فرنسيس بيكون</w:t>
      </w:r>
      <w:r w:rsidR="004C3D40" w:rsidRPr="003E095A">
        <w:rPr>
          <w:rFonts w:ascii="Simplified Arabic" w:hAnsi="Simplified Arabic" w:cs="Traditional Arabic" w:hint="cs"/>
          <w:b/>
          <w:bCs/>
          <w:sz w:val="32"/>
          <w:szCs w:val="34"/>
          <w:u w:val="single"/>
          <w:rtl/>
        </w:rPr>
        <w:t>:</w:t>
      </w:r>
    </w:p>
    <w:p w:rsidR="009C742B" w:rsidRPr="004C3D40" w:rsidRDefault="009C742B"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صنف فرنسيس بيكون تجربته حول الحرارة إلى عدة قوائم</w:t>
      </w:r>
      <w:r w:rsidR="00C00D9A" w:rsidRPr="004C3D40">
        <w:rPr>
          <w:rFonts w:ascii="Simplified Arabic" w:hAnsi="Simplified Arabic" w:cs="Traditional Arabic" w:hint="cs"/>
          <w:sz w:val="32"/>
          <w:szCs w:val="34"/>
          <w:rtl/>
        </w:rPr>
        <w:t>،</w:t>
      </w:r>
      <w:r w:rsidR="00894AA9" w:rsidRPr="004C3D40">
        <w:rPr>
          <w:rFonts w:ascii="Simplified Arabic" w:hAnsi="Simplified Arabic" w:cs="Traditional Arabic" w:hint="cs"/>
          <w:sz w:val="32"/>
          <w:szCs w:val="34"/>
          <w:rtl/>
        </w:rPr>
        <w:t xml:space="preserve"> مثل قائمة الحضور وقائمة التخلف</w:t>
      </w:r>
      <w:r w:rsidRPr="004C3D40">
        <w:rPr>
          <w:rFonts w:ascii="Simplified Arabic" w:hAnsi="Simplified Arabic" w:cs="Traditional Arabic" w:hint="cs"/>
          <w:sz w:val="32"/>
          <w:szCs w:val="34"/>
          <w:rtl/>
        </w:rPr>
        <w:t>.. الخ</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وتتضمن قائمة الحضور كل الظواهر التي توجد فيها ظاهرة الحرارة</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أي التي توجد ظاهرة الحرارة مع وجودها، مثل الشمس والصواعق والاحتكاك وغيرها</w:t>
      </w:r>
      <w:r w:rsidR="00894AA9" w:rsidRPr="004C3D40">
        <w:rPr>
          <w:rStyle w:val="ac"/>
          <w:rFonts w:ascii="Simplified Arabic" w:hAnsi="Simplified Arabic" w:cs="Traditional Arabic"/>
          <w:sz w:val="32"/>
          <w:szCs w:val="34"/>
          <w:rtl/>
        </w:rPr>
        <w:footnoteReference w:id="34"/>
      </w:r>
      <w:r w:rsidR="00C00D9A" w:rsidRPr="004C3D40">
        <w:rPr>
          <w:rFonts w:ascii="Simplified Arabic" w:hAnsi="Simplified Arabic" w:cs="Traditional Arabic" w:hint="cs"/>
          <w:sz w:val="32"/>
          <w:szCs w:val="34"/>
          <w:rtl/>
        </w:rPr>
        <w:t>.</w:t>
      </w:r>
    </w:p>
    <w:p w:rsidR="009C742B" w:rsidRPr="004C3D40" w:rsidRDefault="009C742B" w:rsidP="004C3D40">
      <w:pPr>
        <w:spacing w:after="120" w:line="240" w:lineRule="auto"/>
        <w:jc w:val="both"/>
        <w:rPr>
          <w:rFonts w:ascii="Simplified Arabic" w:hAnsi="Simplified Arabic" w:cs="Traditional Arabic"/>
          <w:sz w:val="32"/>
          <w:szCs w:val="34"/>
        </w:rPr>
      </w:pPr>
      <w:r w:rsidRPr="004C3D40">
        <w:rPr>
          <w:rFonts w:ascii="Simplified Arabic" w:hAnsi="Simplified Arabic" w:cs="Traditional Arabic" w:hint="cs"/>
          <w:sz w:val="32"/>
          <w:szCs w:val="34"/>
          <w:rtl/>
        </w:rPr>
        <w:lastRenderedPageBreak/>
        <w:t>وتماثل قائمة الحضور لدى فرنسيس بيكون مسلك الطرد، بل هي ذات هذا المسلك، لأنها تتضمن جميع الظواهر التي توجد الحرارة بوجودها</w:t>
      </w:r>
      <w:r w:rsidR="00894AA9" w:rsidRPr="004C3D40">
        <w:rPr>
          <w:rStyle w:val="ac"/>
          <w:rFonts w:ascii="Simplified Arabic" w:hAnsi="Simplified Arabic" w:cs="Traditional Arabic"/>
          <w:sz w:val="32"/>
          <w:szCs w:val="34"/>
          <w:rtl/>
        </w:rPr>
        <w:footnoteReference w:id="35"/>
      </w:r>
      <w:r w:rsidRPr="004C3D40">
        <w:rPr>
          <w:rFonts w:ascii="Simplified Arabic" w:hAnsi="Simplified Arabic" w:cs="Traditional Arabic" w:hint="cs"/>
          <w:sz w:val="32"/>
          <w:szCs w:val="34"/>
          <w:rtl/>
        </w:rPr>
        <w:t xml:space="preserve"> </w:t>
      </w:r>
    </w:p>
    <w:p w:rsidR="00894AA9" w:rsidRPr="004C3D40" w:rsidRDefault="00894AA9" w:rsidP="004C3D40">
      <w:pPr>
        <w:spacing w:after="120" w:line="240" w:lineRule="auto"/>
        <w:jc w:val="both"/>
        <w:rPr>
          <w:rFonts w:ascii="Simplified Arabic" w:hAnsi="Simplified Arabic" w:cs="Traditional Arabic"/>
          <w:sz w:val="32"/>
          <w:szCs w:val="34"/>
          <w:rtl/>
          <w:lang w:bidi="ar-YE"/>
        </w:rPr>
      </w:pPr>
    </w:p>
    <w:p w:rsidR="009C742B" w:rsidRPr="003E095A" w:rsidRDefault="009C742B" w:rsidP="004C3D40">
      <w:pPr>
        <w:spacing w:after="120" w:line="240" w:lineRule="auto"/>
        <w:jc w:val="both"/>
        <w:rPr>
          <w:rFonts w:ascii="Simplified Arabic" w:hAnsi="Simplified Arabic" w:cs="Traditional Arabic"/>
          <w:b/>
          <w:bCs/>
          <w:sz w:val="32"/>
          <w:szCs w:val="34"/>
          <w:u w:val="single"/>
          <w:rtl/>
        </w:rPr>
      </w:pPr>
      <w:r w:rsidRPr="003E095A">
        <w:rPr>
          <w:rFonts w:ascii="Simplified Arabic" w:hAnsi="Simplified Arabic" w:cs="Traditional Arabic" w:hint="cs"/>
          <w:b/>
          <w:bCs/>
          <w:sz w:val="32"/>
          <w:szCs w:val="34"/>
          <w:u w:val="single"/>
          <w:rtl/>
        </w:rPr>
        <w:t>مسلك الطرد لدى مل</w:t>
      </w:r>
      <w:r w:rsidR="00C00D9A" w:rsidRPr="003E095A">
        <w:rPr>
          <w:rFonts w:ascii="Simplified Arabic" w:hAnsi="Simplified Arabic" w:cs="Traditional Arabic" w:hint="cs"/>
          <w:b/>
          <w:bCs/>
          <w:sz w:val="32"/>
          <w:szCs w:val="34"/>
          <w:u w:val="single"/>
          <w:rtl/>
        </w:rPr>
        <w:t>:</w:t>
      </w:r>
    </w:p>
    <w:p w:rsidR="009C742B" w:rsidRDefault="00091577" w:rsidP="004C3D40">
      <w:pPr>
        <w:spacing w:after="120" w:line="240" w:lineRule="auto"/>
        <w:jc w:val="both"/>
        <w:rPr>
          <w:rFonts w:ascii="Simplified Arabic" w:hAnsi="Simplified Arabic" w:cs="Traditional Arabic"/>
          <w:sz w:val="32"/>
          <w:szCs w:val="34"/>
          <w:rtl/>
          <w:lang w:bidi="ar-YE"/>
        </w:rPr>
      </w:pPr>
      <w:r w:rsidRPr="004C3D40">
        <w:rPr>
          <w:rFonts w:ascii="Simplified Arabic" w:hAnsi="Simplified Arabic" w:cs="Traditional Arabic" w:hint="cs"/>
          <w:sz w:val="32"/>
          <w:szCs w:val="34"/>
          <w:rtl/>
        </w:rPr>
        <w:t>مسلك الطرد في العلة هو ذاته</w:t>
      </w:r>
      <w:r w:rsidR="009C742B" w:rsidRPr="004C3D40">
        <w:rPr>
          <w:rFonts w:ascii="Simplified Arabic" w:hAnsi="Simplified Arabic" w:cs="Traditional Arabic" w:hint="cs"/>
          <w:sz w:val="32"/>
          <w:szCs w:val="34"/>
          <w:rtl/>
        </w:rPr>
        <w:t xml:space="preserve"> طريقة الاتفاق أو التلازم في الوقوع عند جون استيوارت مل</w:t>
      </w:r>
      <w:r w:rsidR="00C00D9A" w:rsidRPr="004C3D40">
        <w:rPr>
          <w:rFonts w:ascii="Simplified Arabic" w:hAnsi="Simplified Arabic" w:cs="Traditional Arabic" w:hint="cs"/>
          <w:sz w:val="32"/>
          <w:szCs w:val="34"/>
          <w:rtl/>
        </w:rPr>
        <w:t>،</w:t>
      </w:r>
      <w:r w:rsidR="009C742B" w:rsidRPr="004C3D40">
        <w:rPr>
          <w:rFonts w:ascii="Simplified Arabic" w:hAnsi="Simplified Arabic" w:cs="Traditional Arabic" w:hint="cs"/>
          <w:sz w:val="32"/>
          <w:szCs w:val="34"/>
          <w:rtl/>
        </w:rPr>
        <w:t xml:space="preserve"> ومضمون هذه الطريقة</w:t>
      </w:r>
      <w:r w:rsidR="00894AA9" w:rsidRPr="004C3D40">
        <w:rPr>
          <w:rFonts w:ascii="Simplified Arabic" w:hAnsi="Simplified Arabic" w:cs="Traditional Arabic" w:hint="cs"/>
          <w:sz w:val="32"/>
          <w:szCs w:val="34"/>
          <w:rtl/>
        </w:rPr>
        <w:t xml:space="preserve"> عند مل</w:t>
      </w:r>
      <w:r w:rsidR="004C3D40">
        <w:rPr>
          <w:rFonts w:ascii="Simplified Arabic" w:hAnsi="Simplified Arabic" w:cs="Traditional Arabic" w:hint="cs"/>
          <w:sz w:val="32"/>
          <w:szCs w:val="34"/>
          <w:rtl/>
        </w:rPr>
        <w:t>،</w:t>
      </w:r>
      <w:r w:rsidR="009C742B" w:rsidRPr="004C3D40">
        <w:rPr>
          <w:rFonts w:ascii="Simplified Arabic" w:hAnsi="Simplified Arabic" w:cs="Traditional Arabic" w:hint="cs"/>
          <w:sz w:val="32"/>
          <w:szCs w:val="34"/>
          <w:rtl/>
        </w:rPr>
        <w:t xml:space="preserve"> أن العلة هي السابقة المطردة</w:t>
      </w:r>
      <w:r w:rsidR="00C00D9A" w:rsidRPr="004C3D40">
        <w:rPr>
          <w:rFonts w:ascii="Simplified Arabic" w:hAnsi="Simplified Arabic" w:cs="Traditional Arabic" w:hint="cs"/>
          <w:sz w:val="32"/>
          <w:szCs w:val="34"/>
          <w:rtl/>
        </w:rPr>
        <w:t>،</w:t>
      </w:r>
      <w:r w:rsidR="009C742B" w:rsidRPr="004C3D40">
        <w:rPr>
          <w:rFonts w:ascii="Simplified Arabic" w:hAnsi="Simplified Arabic" w:cs="Traditional Arabic" w:hint="cs"/>
          <w:sz w:val="32"/>
          <w:szCs w:val="34"/>
          <w:rtl/>
        </w:rPr>
        <w:t xml:space="preserve"> التي تسبق الظاهرة المراد تفسيرها باطراد مهما تغيرت الظروف</w:t>
      </w:r>
      <w:r w:rsidR="00894AA9" w:rsidRPr="004C3D40">
        <w:rPr>
          <w:rFonts w:ascii="Simplified Arabic" w:hAnsi="Simplified Arabic" w:cs="Traditional Arabic" w:hint="cs"/>
          <w:sz w:val="32"/>
          <w:szCs w:val="34"/>
          <w:rtl/>
        </w:rPr>
        <w:t xml:space="preserve"> </w:t>
      </w:r>
      <w:r w:rsidR="00894AA9" w:rsidRPr="004C3D40">
        <w:rPr>
          <w:rStyle w:val="ac"/>
          <w:rFonts w:ascii="Simplified Arabic" w:hAnsi="Simplified Arabic" w:cs="Traditional Arabic"/>
          <w:sz w:val="32"/>
          <w:szCs w:val="34"/>
          <w:rtl/>
        </w:rPr>
        <w:footnoteReference w:id="36"/>
      </w:r>
      <w:r w:rsidR="009C742B" w:rsidRPr="004C3D40">
        <w:rPr>
          <w:rFonts w:ascii="Simplified Arabic" w:hAnsi="Simplified Arabic" w:cs="Traditional Arabic" w:hint="cs"/>
          <w:sz w:val="32"/>
          <w:szCs w:val="34"/>
          <w:rtl/>
        </w:rPr>
        <w:t>،</w:t>
      </w:r>
      <w:r w:rsidR="004C3D40">
        <w:rPr>
          <w:rFonts w:ascii="Simplified Arabic" w:hAnsi="Simplified Arabic" w:cs="Traditional Arabic" w:hint="cs"/>
          <w:sz w:val="32"/>
          <w:szCs w:val="34"/>
          <w:rtl/>
        </w:rPr>
        <w:t xml:space="preserve"> </w:t>
      </w:r>
      <w:r w:rsidR="009C742B" w:rsidRPr="004C3D40">
        <w:rPr>
          <w:rFonts w:ascii="Simplified Arabic" w:hAnsi="Simplified Arabic" w:cs="Traditional Arabic" w:hint="cs"/>
          <w:sz w:val="32"/>
          <w:szCs w:val="34"/>
          <w:rtl/>
        </w:rPr>
        <w:t>وهذه الطريقة تقوم عند مل على فكرة تلازم العلة والمعلول</w:t>
      </w:r>
      <w:r w:rsidR="00C00D9A" w:rsidRPr="004C3D40">
        <w:rPr>
          <w:rFonts w:ascii="Simplified Arabic" w:hAnsi="Simplified Arabic" w:cs="Traditional Arabic" w:hint="cs"/>
          <w:sz w:val="32"/>
          <w:szCs w:val="34"/>
          <w:rtl/>
        </w:rPr>
        <w:t>،</w:t>
      </w:r>
      <w:r w:rsidR="009C742B" w:rsidRPr="004C3D40">
        <w:rPr>
          <w:rFonts w:ascii="Simplified Arabic" w:hAnsi="Simplified Arabic" w:cs="Traditional Arabic" w:hint="cs"/>
          <w:sz w:val="32"/>
          <w:szCs w:val="34"/>
          <w:rtl/>
        </w:rPr>
        <w:t xml:space="preserve"> أي أنه إذا وجدت العلة وجد المعلول</w:t>
      </w:r>
      <w:r w:rsidR="00894AA9" w:rsidRPr="004C3D40">
        <w:rPr>
          <w:rStyle w:val="ac"/>
          <w:rFonts w:ascii="Simplified Arabic" w:hAnsi="Simplified Arabic" w:cs="Traditional Arabic"/>
          <w:sz w:val="32"/>
          <w:szCs w:val="34"/>
          <w:rtl/>
        </w:rPr>
        <w:footnoteReference w:id="37"/>
      </w:r>
      <w:r w:rsidR="00C00D9A" w:rsidRPr="004C3D40">
        <w:rPr>
          <w:rFonts w:ascii="Simplified Arabic" w:hAnsi="Simplified Arabic" w:cs="Traditional Arabic" w:hint="cs"/>
          <w:sz w:val="32"/>
          <w:szCs w:val="34"/>
          <w:rtl/>
        </w:rPr>
        <w:t>.</w:t>
      </w:r>
      <w:r w:rsidR="009C742B" w:rsidRPr="004C3D40">
        <w:rPr>
          <w:rFonts w:ascii="Simplified Arabic" w:hAnsi="Simplified Arabic" w:cs="Traditional Arabic" w:hint="cs"/>
          <w:sz w:val="32"/>
          <w:szCs w:val="34"/>
        </w:rPr>
        <w:t xml:space="preserve"> </w:t>
      </w:r>
    </w:p>
    <w:p w:rsidR="003E095A" w:rsidRPr="004C3D40" w:rsidRDefault="003E095A" w:rsidP="004C3D40">
      <w:pPr>
        <w:spacing w:after="120" w:line="240" w:lineRule="auto"/>
        <w:jc w:val="both"/>
        <w:rPr>
          <w:rFonts w:ascii="Simplified Arabic" w:hAnsi="Simplified Arabic" w:cs="Traditional Arabic"/>
          <w:sz w:val="32"/>
          <w:szCs w:val="34"/>
          <w:rtl/>
          <w:lang w:bidi="ar-YE"/>
        </w:rPr>
      </w:pPr>
    </w:p>
    <w:p w:rsidR="00327187" w:rsidRPr="003E095A" w:rsidRDefault="00327187" w:rsidP="004C3D40">
      <w:pPr>
        <w:pStyle w:val="a5"/>
        <w:numPr>
          <w:ilvl w:val="0"/>
          <w:numId w:val="23"/>
        </w:numPr>
        <w:spacing w:after="120" w:line="240" w:lineRule="auto"/>
        <w:ind w:left="0" w:firstLine="0"/>
        <w:jc w:val="both"/>
        <w:rPr>
          <w:rFonts w:ascii="Simplified Arabic" w:hAnsi="Simplified Arabic" w:cs="Traditional Arabic"/>
          <w:bCs/>
          <w:sz w:val="32"/>
          <w:szCs w:val="34"/>
        </w:rPr>
      </w:pPr>
      <w:r w:rsidRPr="003E095A">
        <w:rPr>
          <w:rFonts w:ascii="Simplified Arabic" w:hAnsi="Simplified Arabic" w:cs="Traditional Arabic" w:hint="cs"/>
          <w:bCs/>
          <w:sz w:val="32"/>
          <w:szCs w:val="34"/>
          <w:rtl/>
        </w:rPr>
        <w:t>العكس</w:t>
      </w:r>
      <w:r w:rsidR="00C00D9A" w:rsidRPr="003E095A">
        <w:rPr>
          <w:rFonts w:ascii="Simplified Arabic" w:hAnsi="Simplified Arabic" w:cs="Traditional Arabic" w:hint="cs"/>
          <w:bCs/>
          <w:sz w:val="32"/>
          <w:szCs w:val="34"/>
          <w:rtl/>
        </w:rPr>
        <w:t>:</w:t>
      </w:r>
    </w:p>
    <w:p w:rsidR="00327187" w:rsidRPr="004C3D40" w:rsidRDefault="00327187"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العكس من الطرق الدالة على أن الوصف علة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وهو أن ينتفي الحكم بإنتفاء الوصف</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فيدل ذلك على أن هذا الوصف علة له</w:t>
      </w:r>
      <w:r w:rsidR="00C00D9A" w:rsidRPr="004C3D40">
        <w:rPr>
          <w:rFonts w:ascii="Simplified Arabic" w:hAnsi="Simplified Arabic" w:cs="Traditional Arabic" w:hint="cs"/>
          <w:b/>
          <w:sz w:val="32"/>
          <w:szCs w:val="34"/>
          <w:rtl/>
        </w:rPr>
        <w:t>.</w:t>
      </w:r>
      <w:r w:rsidRPr="004C3D40">
        <w:rPr>
          <w:rFonts w:ascii="Simplified Arabic" w:hAnsi="Simplified Arabic" w:cs="Traditional Arabic" w:hint="cs"/>
          <w:sz w:val="32"/>
          <w:szCs w:val="34"/>
          <w:rtl/>
        </w:rPr>
        <w:t xml:space="preserve"> ومثال العكس أن يبين المجتهد أن العلة في تحريم أخذ عضو من الحيوان حال حياته هي وجود الروح فيه</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ثم يستدل على أن هذا الوصف علة بالعكس</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وهو أنه إذا لم توجد الروح في عضو الحيوان ينتفي التحريم</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كما في شعر الحيوان</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فإنه يجوز أخذه حال حياة الحيوان لأن الروح لا توجد فيه</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فلم يوجد التحريم في أخذ شعر الحيوان لعدم وجود </w:t>
      </w:r>
      <w:r w:rsidRPr="004C3D40">
        <w:rPr>
          <w:rFonts w:ascii="Simplified Arabic" w:hAnsi="Simplified Arabic" w:cs="Traditional Arabic" w:hint="cs"/>
          <w:sz w:val="32"/>
          <w:szCs w:val="34"/>
          <w:rtl/>
        </w:rPr>
        <w:lastRenderedPageBreak/>
        <w:t>العلة وهي وجود الروح</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أي أن التحريم انتفى بإنتفاء الوصف وهو وجود الروح</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فدل ذلك على أن وجود الروح هو العلة</w:t>
      </w:r>
      <w:r w:rsidRPr="004C3D40">
        <w:rPr>
          <w:rFonts w:ascii="Simplified Arabic" w:hAnsi="Simplified Arabic" w:cs="Traditional Arabic"/>
          <w:sz w:val="32"/>
          <w:szCs w:val="34"/>
          <w:vertAlign w:val="superscript"/>
          <w:rtl/>
        </w:rPr>
        <w:footnoteReference w:id="38"/>
      </w:r>
      <w:r w:rsidR="00C00D9A" w:rsidRPr="004C3D40">
        <w:rPr>
          <w:rFonts w:ascii="Simplified Arabic" w:hAnsi="Simplified Arabic" w:cs="Traditional Arabic" w:hint="cs"/>
          <w:sz w:val="32"/>
          <w:szCs w:val="34"/>
          <w:rtl/>
        </w:rPr>
        <w:t>.</w:t>
      </w:r>
    </w:p>
    <w:p w:rsidR="00B33B7C" w:rsidRDefault="00B33B7C"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ويلاحظ أن الطرد والعكس هما الجزئان ال</w:t>
      </w:r>
      <w:r w:rsidR="00F20CD7" w:rsidRPr="004C3D40">
        <w:rPr>
          <w:rFonts w:ascii="Simplified Arabic" w:hAnsi="Simplified Arabic" w:cs="Traditional Arabic" w:hint="cs"/>
          <w:sz w:val="32"/>
          <w:szCs w:val="34"/>
          <w:rtl/>
          <w:lang w:bidi="ar-YE"/>
        </w:rPr>
        <w:t>ل</w:t>
      </w:r>
      <w:r w:rsidRPr="004C3D40">
        <w:rPr>
          <w:rFonts w:ascii="Simplified Arabic" w:hAnsi="Simplified Arabic" w:cs="Traditional Arabic" w:hint="cs"/>
          <w:sz w:val="32"/>
          <w:szCs w:val="34"/>
          <w:rtl/>
        </w:rPr>
        <w:t>ذان يتكون منها مسلك الدوران</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فالطرد هو جزء الوجود أي وجود الحكم عند وجود الوصف</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والعكس هو جزء العدم</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أي انعدام الحكم بانعدام ا</w:t>
      </w:r>
      <w:r w:rsidR="00855F2E" w:rsidRPr="004C3D40">
        <w:rPr>
          <w:rFonts w:ascii="Simplified Arabic" w:hAnsi="Simplified Arabic" w:cs="Traditional Arabic" w:hint="cs"/>
          <w:sz w:val="32"/>
          <w:szCs w:val="34"/>
          <w:rtl/>
        </w:rPr>
        <w:t>لوصف</w:t>
      </w:r>
      <w:r w:rsidR="004C3D40">
        <w:rPr>
          <w:rFonts w:ascii="Simplified Arabic" w:hAnsi="Simplified Arabic" w:cs="Traditional Arabic" w:hint="cs"/>
          <w:sz w:val="32"/>
          <w:szCs w:val="34"/>
          <w:rtl/>
        </w:rPr>
        <w:t>،</w:t>
      </w:r>
      <w:r w:rsidR="00855F2E" w:rsidRPr="004C3D40">
        <w:rPr>
          <w:rFonts w:ascii="Simplified Arabic" w:hAnsi="Simplified Arabic" w:cs="Traditional Arabic" w:hint="cs"/>
          <w:sz w:val="32"/>
          <w:szCs w:val="34"/>
          <w:rtl/>
        </w:rPr>
        <w:t xml:space="preserve"> فالدوران مركب منهما معا</w:t>
      </w:r>
      <w:r w:rsidR="004C3D40">
        <w:rPr>
          <w:rFonts w:ascii="Simplified Arabic" w:hAnsi="Simplified Arabic" w:cs="Traditional Arabic" w:hint="cs"/>
          <w:sz w:val="32"/>
          <w:szCs w:val="34"/>
          <w:rtl/>
        </w:rPr>
        <w:t>،</w:t>
      </w:r>
      <w:r w:rsidR="00855F2E" w:rsidRPr="004C3D40">
        <w:rPr>
          <w:rFonts w:ascii="Simplified Arabic" w:hAnsi="Simplified Arabic" w:cs="Traditional Arabic" w:hint="cs"/>
          <w:sz w:val="32"/>
          <w:szCs w:val="34"/>
          <w:rtl/>
        </w:rPr>
        <w:t xml:space="preserve"> ولذلك يسمى الدوران عند بعض الأصوليين بالطرد والعكس.</w:t>
      </w:r>
      <w:r w:rsidRPr="004C3D40">
        <w:rPr>
          <w:rFonts w:ascii="Simplified Arabic" w:hAnsi="Simplified Arabic" w:cs="Traditional Arabic" w:hint="cs"/>
          <w:sz w:val="32"/>
          <w:szCs w:val="34"/>
          <w:rtl/>
        </w:rPr>
        <w:t xml:space="preserve"> </w:t>
      </w:r>
    </w:p>
    <w:p w:rsidR="003E095A" w:rsidRPr="004C3D40" w:rsidRDefault="003E095A" w:rsidP="004C3D40">
      <w:pPr>
        <w:spacing w:after="120" w:line="240" w:lineRule="auto"/>
        <w:jc w:val="both"/>
        <w:rPr>
          <w:rFonts w:ascii="Simplified Arabic" w:hAnsi="Simplified Arabic" w:cs="Traditional Arabic"/>
          <w:sz w:val="32"/>
          <w:szCs w:val="34"/>
          <w:rtl/>
        </w:rPr>
      </w:pPr>
    </w:p>
    <w:p w:rsidR="009C742B" w:rsidRPr="003E095A" w:rsidRDefault="009C742B" w:rsidP="004C3D40">
      <w:pPr>
        <w:spacing w:after="120" w:line="240" w:lineRule="auto"/>
        <w:jc w:val="both"/>
        <w:rPr>
          <w:rFonts w:ascii="Simplified Arabic" w:hAnsi="Simplified Arabic" w:cs="Traditional Arabic"/>
          <w:b/>
          <w:bCs/>
          <w:sz w:val="32"/>
          <w:szCs w:val="34"/>
          <w:u w:val="single"/>
          <w:rtl/>
        </w:rPr>
      </w:pPr>
      <w:r w:rsidRPr="003E095A">
        <w:rPr>
          <w:rFonts w:ascii="Simplified Arabic" w:hAnsi="Simplified Arabic" w:cs="Traditional Arabic" w:hint="cs"/>
          <w:b/>
          <w:bCs/>
          <w:sz w:val="32"/>
          <w:szCs w:val="34"/>
          <w:u w:val="single"/>
          <w:rtl/>
        </w:rPr>
        <w:t>مسلك العكس</w:t>
      </w:r>
      <w:r w:rsidR="00091577" w:rsidRPr="003E095A">
        <w:rPr>
          <w:rFonts w:ascii="Simplified Arabic" w:hAnsi="Simplified Arabic" w:cs="Traditional Arabic" w:hint="cs"/>
          <w:b/>
          <w:bCs/>
          <w:sz w:val="32"/>
          <w:szCs w:val="34"/>
          <w:u w:val="single"/>
          <w:rtl/>
        </w:rPr>
        <w:t xml:space="preserve"> عند فرنسيس بيكون</w:t>
      </w:r>
      <w:r w:rsidR="00C00D9A" w:rsidRPr="003E095A">
        <w:rPr>
          <w:rFonts w:ascii="Simplified Arabic" w:hAnsi="Simplified Arabic" w:cs="Traditional Arabic" w:hint="cs"/>
          <w:b/>
          <w:bCs/>
          <w:sz w:val="32"/>
          <w:szCs w:val="34"/>
          <w:u w:val="single"/>
          <w:rtl/>
        </w:rPr>
        <w:t>:</w:t>
      </w:r>
    </w:p>
    <w:p w:rsidR="009C742B" w:rsidRDefault="009C742B"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من القوائم التي أعدها بيكون في تجربته حول ظاهرة الحرارة ما يسمى بقائمة التخلف</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وتتضمن هذه القائمة جميع الظواهر التي تختفي الحرارة عندها، مثل ضوء القمر والكسوف والكواكب وغيرها</w:t>
      </w:r>
      <w:r w:rsidR="00091577" w:rsidRPr="004C3D40">
        <w:rPr>
          <w:rStyle w:val="ac"/>
          <w:rFonts w:ascii="Simplified Arabic" w:hAnsi="Simplified Arabic" w:cs="Traditional Arabic"/>
          <w:sz w:val="32"/>
          <w:szCs w:val="34"/>
          <w:rtl/>
        </w:rPr>
        <w:footnoteReference w:id="39"/>
      </w:r>
      <w:r w:rsidR="004C3D40">
        <w:rPr>
          <w:rFonts w:ascii="Simplified Arabic" w:hAnsi="Simplified Arabic" w:cs="Traditional Arabic" w:hint="cs"/>
          <w:sz w:val="32"/>
          <w:szCs w:val="34"/>
          <w:rtl/>
        </w:rPr>
        <w:t>،</w:t>
      </w:r>
      <w:r w:rsidR="00091577" w:rsidRPr="004C3D40">
        <w:rPr>
          <w:rFonts w:ascii="Simplified Arabic" w:hAnsi="Simplified Arabic" w:cs="Traditional Arabic" w:hint="cs"/>
          <w:sz w:val="32"/>
          <w:szCs w:val="34"/>
          <w:rtl/>
          <w:lang w:bidi="ar-YE"/>
        </w:rPr>
        <w:t xml:space="preserve"> </w:t>
      </w:r>
      <w:r w:rsidRPr="004C3D40">
        <w:rPr>
          <w:rFonts w:ascii="Simplified Arabic" w:hAnsi="Simplified Arabic" w:cs="Traditional Arabic" w:hint="cs"/>
          <w:sz w:val="32"/>
          <w:szCs w:val="34"/>
          <w:rtl/>
        </w:rPr>
        <w:t xml:space="preserve">وهذه </w:t>
      </w:r>
      <w:r w:rsidR="00091577" w:rsidRPr="004C3D40">
        <w:rPr>
          <w:rFonts w:ascii="Simplified Arabic" w:hAnsi="Simplified Arabic" w:cs="Traditional Arabic" w:hint="cs"/>
          <w:sz w:val="32"/>
          <w:szCs w:val="34"/>
          <w:rtl/>
        </w:rPr>
        <w:t>القائمة هي تطبيق لمسلك العكس في العلة</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w:t>
      </w:r>
    </w:p>
    <w:p w:rsidR="003E095A" w:rsidRDefault="003E095A">
      <w:pPr>
        <w:bidi w:val="0"/>
        <w:rPr>
          <w:rFonts w:ascii="Simplified Arabic" w:hAnsi="Simplified Arabic" w:cs="Traditional Arabic"/>
          <w:sz w:val="32"/>
          <w:szCs w:val="34"/>
          <w:rtl/>
        </w:rPr>
      </w:pPr>
      <w:r>
        <w:rPr>
          <w:rFonts w:ascii="Simplified Arabic" w:hAnsi="Simplified Arabic" w:cs="Traditional Arabic"/>
          <w:sz w:val="32"/>
          <w:szCs w:val="34"/>
          <w:rtl/>
        </w:rPr>
        <w:br w:type="page"/>
      </w:r>
    </w:p>
    <w:p w:rsidR="009C742B" w:rsidRPr="003E095A" w:rsidRDefault="009C742B" w:rsidP="004C3D40">
      <w:pPr>
        <w:spacing w:after="120" w:line="240" w:lineRule="auto"/>
        <w:jc w:val="both"/>
        <w:rPr>
          <w:rFonts w:ascii="Simplified Arabic" w:hAnsi="Simplified Arabic" w:cs="Traditional Arabic"/>
          <w:b/>
          <w:bCs/>
          <w:sz w:val="32"/>
          <w:szCs w:val="34"/>
          <w:u w:val="single"/>
          <w:rtl/>
        </w:rPr>
      </w:pPr>
      <w:r w:rsidRPr="003E095A">
        <w:rPr>
          <w:rFonts w:ascii="Simplified Arabic" w:hAnsi="Simplified Arabic" w:cs="Traditional Arabic" w:hint="cs"/>
          <w:b/>
          <w:bCs/>
          <w:sz w:val="32"/>
          <w:szCs w:val="34"/>
          <w:u w:val="single"/>
          <w:rtl/>
        </w:rPr>
        <w:lastRenderedPageBreak/>
        <w:t>مسلك العكس عند جون استيوارت مل</w:t>
      </w:r>
      <w:r w:rsidR="00C00D9A" w:rsidRPr="003E095A">
        <w:rPr>
          <w:rFonts w:ascii="Simplified Arabic" w:hAnsi="Simplified Arabic" w:cs="Traditional Arabic" w:hint="cs"/>
          <w:b/>
          <w:bCs/>
          <w:sz w:val="32"/>
          <w:szCs w:val="34"/>
          <w:u w:val="single"/>
          <w:rtl/>
        </w:rPr>
        <w:t>:</w:t>
      </w:r>
    </w:p>
    <w:p w:rsidR="009C742B" w:rsidRPr="004C3D40" w:rsidRDefault="009C742B"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تسمى الطريقة الثانية لاكتشاف العلة عند مل بطريقة الاختلاف أو التلازم في التخلف</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 بمقتضى هذه الطريقة فإن العلة هي التي تختفي إذا اختفت الظاهرة</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أي لا توجد إذا لم توجد، وظلت جميع الشروط الأخرى على حالها</w:t>
      </w:r>
      <w:r w:rsidR="00091577" w:rsidRPr="004C3D40">
        <w:rPr>
          <w:rStyle w:val="ac"/>
          <w:rFonts w:ascii="Simplified Arabic" w:hAnsi="Simplified Arabic" w:cs="Traditional Arabic"/>
          <w:sz w:val="32"/>
          <w:szCs w:val="34"/>
          <w:rtl/>
        </w:rPr>
        <w:footnoteReference w:id="40"/>
      </w:r>
      <w:r w:rsidR="00C00D9A" w:rsidRPr="004C3D40">
        <w:rPr>
          <w:rFonts w:ascii="Simplified Arabic" w:hAnsi="Simplified Arabic" w:cs="Traditional Arabic" w:hint="cs"/>
          <w:sz w:val="32"/>
          <w:szCs w:val="34"/>
          <w:rtl/>
        </w:rPr>
        <w:t>.</w:t>
      </w:r>
    </w:p>
    <w:p w:rsidR="009C742B" w:rsidRPr="004C3D40" w:rsidRDefault="009C742B"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 xml:space="preserve">وهذه الطريقة هي </w:t>
      </w:r>
      <w:r w:rsidR="00091577" w:rsidRPr="004C3D40">
        <w:rPr>
          <w:rFonts w:ascii="Simplified Arabic" w:hAnsi="Simplified Arabic" w:cs="Traditional Arabic" w:hint="cs"/>
          <w:sz w:val="32"/>
          <w:szCs w:val="34"/>
          <w:rtl/>
        </w:rPr>
        <w:t xml:space="preserve">ذاتها </w:t>
      </w:r>
      <w:r w:rsidRPr="004C3D40">
        <w:rPr>
          <w:rFonts w:ascii="Simplified Arabic" w:hAnsi="Simplified Arabic" w:cs="Traditional Arabic" w:hint="cs"/>
          <w:sz w:val="32"/>
          <w:szCs w:val="34"/>
          <w:rtl/>
        </w:rPr>
        <w:t>مسلك العكس في القياس الأصولي والذي يعني أنه إذا انتفت العلة انتفى الحكم</w:t>
      </w:r>
      <w:r w:rsidR="00091577" w:rsidRPr="004C3D40">
        <w:rPr>
          <w:rStyle w:val="ac"/>
          <w:rFonts w:ascii="Simplified Arabic" w:hAnsi="Simplified Arabic" w:cs="Traditional Arabic"/>
          <w:sz w:val="32"/>
          <w:szCs w:val="34"/>
          <w:rtl/>
        </w:rPr>
        <w:footnoteReference w:id="41"/>
      </w:r>
      <w:r w:rsidR="00C00D9A" w:rsidRPr="004C3D40">
        <w:rPr>
          <w:rFonts w:ascii="Simplified Arabic" w:hAnsi="Simplified Arabic" w:cs="Traditional Arabic" w:hint="cs"/>
          <w:sz w:val="32"/>
          <w:szCs w:val="34"/>
          <w:rtl/>
        </w:rPr>
        <w:t>.</w:t>
      </w:r>
    </w:p>
    <w:p w:rsidR="00327187" w:rsidRPr="003E095A" w:rsidRDefault="004B7EA5" w:rsidP="004C3D40">
      <w:pPr>
        <w:pStyle w:val="a5"/>
        <w:numPr>
          <w:ilvl w:val="0"/>
          <w:numId w:val="23"/>
        </w:numPr>
        <w:spacing w:after="120" w:line="240" w:lineRule="auto"/>
        <w:ind w:left="0" w:firstLine="0"/>
        <w:jc w:val="both"/>
        <w:rPr>
          <w:rFonts w:ascii="Simplified Arabic" w:hAnsi="Simplified Arabic" w:cs="Traditional Arabic"/>
          <w:bCs/>
          <w:sz w:val="32"/>
          <w:szCs w:val="34"/>
        </w:rPr>
      </w:pPr>
      <w:r w:rsidRPr="003E095A">
        <w:rPr>
          <w:rFonts w:ascii="Simplified Arabic" w:hAnsi="Simplified Arabic" w:cs="Traditional Arabic" w:hint="cs"/>
          <w:bCs/>
          <w:sz w:val="32"/>
          <w:szCs w:val="34"/>
          <w:rtl/>
        </w:rPr>
        <w:t>السبر والتقسيم</w:t>
      </w:r>
      <w:r w:rsidR="00C00D9A" w:rsidRPr="003E095A">
        <w:rPr>
          <w:rFonts w:ascii="Simplified Arabic" w:hAnsi="Simplified Arabic" w:cs="Traditional Arabic" w:hint="cs"/>
          <w:bCs/>
          <w:sz w:val="32"/>
          <w:szCs w:val="34"/>
          <w:rtl/>
        </w:rPr>
        <w:t>:</w:t>
      </w:r>
    </w:p>
    <w:p w:rsidR="004B7EA5" w:rsidRPr="004C3D40" w:rsidRDefault="004B7EA5"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وهو أن يقوم المجتهد بحصر الأوصاف التي يمكن أن تكون علة للحكم</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ثم يقوم بحذف وإبطال ما لا يصلح منها</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فيكون الباقي هو العلة</w:t>
      </w:r>
      <w:r w:rsidR="00C00D9A" w:rsidRPr="004C3D40">
        <w:rPr>
          <w:rFonts w:ascii="Simplified Arabic" w:hAnsi="Simplified Arabic" w:cs="Traditional Arabic" w:hint="cs"/>
          <w:sz w:val="32"/>
          <w:szCs w:val="34"/>
          <w:rtl/>
        </w:rPr>
        <w:t>.</w:t>
      </w:r>
    </w:p>
    <w:p w:rsidR="004B7EA5" w:rsidRPr="004C3D40" w:rsidRDefault="004B7EA5"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قال الأسنوي في شرح المنهاج</w:t>
      </w:r>
      <w:r w:rsidR="004C3D40" w:rsidRP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 xml:space="preserve">ومعناه </w:t>
      </w:r>
      <w:r w:rsidR="00F41725" w:rsidRPr="004C3D40">
        <w:rPr>
          <w:rFonts w:ascii="Simplified Arabic" w:hAnsi="Simplified Arabic" w:cs="Traditional Arabic" w:hint="cs"/>
          <w:sz w:val="32"/>
          <w:szCs w:val="34"/>
          <w:rtl/>
        </w:rPr>
        <w:t>_</w:t>
      </w:r>
      <w:r w:rsidRPr="004C3D40">
        <w:rPr>
          <w:rFonts w:ascii="Simplified Arabic" w:hAnsi="Simplified Arabic" w:cs="Traditional Arabic" w:hint="cs"/>
          <w:sz w:val="32"/>
          <w:szCs w:val="34"/>
          <w:rtl/>
        </w:rPr>
        <w:t xml:space="preserve"> أي السبر والتقسيم _ أن الباحث عن العلة يقسم الصفات التي يتوهم عليتها</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بأن يقول علة هذا الحكم إما هذه الصفة وإما هذه</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ثم يسبر كل واحدة منها أي يختبرها</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ويلغي بعضها بطريقه فيتعين الباقي للعلية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فالسبر هو أن يختبر الوصف هل يصلح للعلية أو لا</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والتقسيم هو قولنا العلة إما كذا أو كذا</w:t>
      </w:r>
      <w:r w:rsidR="00160818" w:rsidRP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w:t>
      </w:r>
      <w:r w:rsidRPr="004C3D40">
        <w:rPr>
          <w:rStyle w:val="ac"/>
          <w:rFonts w:ascii="Simplified Arabic" w:hAnsi="Simplified Arabic" w:cs="Traditional Arabic"/>
          <w:sz w:val="32"/>
          <w:szCs w:val="34"/>
          <w:rtl/>
        </w:rPr>
        <w:footnoteReference w:id="42"/>
      </w:r>
      <w:r w:rsidR="00160818" w:rsidRPr="004C3D40">
        <w:rPr>
          <w:rFonts w:ascii="Simplified Arabic" w:hAnsi="Simplified Arabic" w:cs="Traditional Arabic" w:hint="cs"/>
          <w:sz w:val="32"/>
          <w:szCs w:val="34"/>
          <w:rtl/>
        </w:rPr>
        <w:t>.</w:t>
      </w:r>
    </w:p>
    <w:p w:rsidR="00160818" w:rsidRPr="004C3D40" w:rsidRDefault="00160818"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والسبر أو لإختبار لاحق على التقسيم</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لأن المجتهد بعد حصر الأوصاف يقوم بسبرها واختبارها لحذف ما لا يصلح منها للعلية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ولكن</w:t>
      </w:r>
      <w:r w:rsid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قدم السبر في العنوان</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lastRenderedPageBreak/>
        <w:t>فقيل " السبر والتقسيم "</w:t>
      </w:r>
      <w:r w:rsid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لأن التقسيم هو وسيلة للإختبار</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ولإختبار </w:t>
      </w:r>
      <w:r w:rsidR="007560E2" w:rsidRPr="004C3D40">
        <w:rPr>
          <w:rFonts w:ascii="Simplified Arabic" w:hAnsi="Simplified Arabic" w:cs="Traditional Arabic" w:hint="cs"/>
          <w:sz w:val="32"/>
          <w:szCs w:val="34"/>
          <w:rtl/>
        </w:rPr>
        <w:t xml:space="preserve">أو السبر </w:t>
      </w:r>
      <w:r w:rsidRPr="004C3D40">
        <w:rPr>
          <w:rFonts w:ascii="Simplified Arabic" w:hAnsi="Simplified Arabic" w:cs="Traditional Arabic" w:hint="cs"/>
          <w:sz w:val="32"/>
          <w:szCs w:val="34"/>
          <w:rtl/>
        </w:rPr>
        <w:t>هو المقصود الأهم</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والقاعدة عند العرب هي تقديم الأهم والأفضل</w:t>
      </w:r>
      <w:r w:rsidRPr="004C3D40">
        <w:rPr>
          <w:rStyle w:val="ac"/>
          <w:rFonts w:ascii="Simplified Arabic" w:hAnsi="Simplified Arabic" w:cs="Traditional Arabic"/>
          <w:sz w:val="32"/>
          <w:szCs w:val="34"/>
          <w:rtl/>
        </w:rPr>
        <w:footnoteReference w:id="43"/>
      </w:r>
      <w:r w:rsidR="00C00D9A" w:rsidRPr="004C3D40">
        <w:rPr>
          <w:rFonts w:ascii="Simplified Arabic" w:hAnsi="Simplified Arabic" w:cs="Traditional Arabic" w:hint="cs"/>
          <w:sz w:val="32"/>
          <w:szCs w:val="34"/>
          <w:rtl/>
        </w:rPr>
        <w:t>.</w:t>
      </w:r>
    </w:p>
    <w:p w:rsidR="004A03C9" w:rsidRPr="004C3D40" w:rsidRDefault="00A24673" w:rsidP="004C3D40">
      <w:pPr>
        <w:spacing w:after="120" w:line="240" w:lineRule="auto"/>
        <w:jc w:val="both"/>
        <w:rPr>
          <w:rFonts w:ascii="Simplified Arabic" w:hAnsi="Simplified Arabic" w:cs="Traditional Arabic"/>
          <w:sz w:val="32"/>
          <w:szCs w:val="34"/>
          <w:rtl/>
          <w:lang w:bidi="ar-YE"/>
        </w:rPr>
      </w:pPr>
      <w:r w:rsidRPr="004C3D40">
        <w:rPr>
          <w:rFonts w:ascii="Simplified Arabic" w:hAnsi="Simplified Arabic" w:cs="Traditional Arabic" w:hint="cs"/>
          <w:sz w:val="32"/>
          <w:szCs w:val="34"/>
          <w:rtl/>
          <w:lang w:bidi="ar-YE"/>
        </w:rPr>
        <w:t>مثال السبر والتقسيم أن يقال</w:t>
      </w:r>
      <w:r w:rsidR="00C00D9A" w:rsidRPr="004C3D40">
        <w:rPr>
          <w:rFonts w:ascii="Simplified Arabic" w:hAnsi="Simplified Arabic" w:cs="Traditional Arabic" w:hint="cs"/>
          <w:sz w:val="32"/>
          <w:szCs w:val="34"/>
          <w:rtl/>
          <w:lang w:bidi="ar-YE"/>
        </w:rPr>
        <w:t>:</w:t>
      </w:r>
      <w:r w:rsidRPr="004C3D40">
        <w:rPr>
          <w:rFonts w:ascii="Simplified Arabic" w:hAnsi="Simplified Arabic" w:cs="Traditional Arabic" w:hint="cs"/>
          <w:sz w:val="32"/>
          <w:szCs w:val="34"/>
          <w:rtl/>
          <w:lang w:bidi="ar-YE"/>
        </w:rPr>
        <w:t xml:space="preserve"> علة تحريم الخمر</w:t>
      </w:r>
      <w:r w:rsidR="004C3D40">
        <w:rPr>
          <w:rFonts w:ascii="Simplified Arabic" w:hAnsi="Simplified Arabic" w:cs="Traditional Arabic" w:hint="cs"/>
          <w:sz w:val="32"/>
          <w:szCs w:val="34"/>
          <w:rtl/>
          <w:lang w:bidi="ar-YE"/>
        </w:rPr>
        <w:t>،</w:t>
      </w:r>
      <w:r w:rsidRPr="004C3D40">
        <w:rPr>
          <w:rFonts w:ascii="Simplified Arabic" w:hAnsi="Simplified Arabic" w:cs="Traditional Arabic" w:hint="cs"/>
          <w:sz w:val="32"/>
          <w:szCs w:val="34"/>
          <w:rtl/>
          <w:lang w:bidi="ar-YE"/>
        </w:rPr>
        <w:t xml:space="preserve"> إما الإسكار وإما كونه من ماء العنب</w:t>
      </w:r>
      <w:r w:rsidR="004C3D40">
        <w:rPr>
          <w:rFonts w:ascii="Simplified Arabic" w:hAnsi="Simplified Arabic" w:cs="Traditional Arabic" w:hint="cs"/>
          <w:sz w:val="32"/>
          <w:szCs w:val="34"/>
          <w:rtl/>
          <w:lang w:bidi="ar-YE"/>
        </w:rPr>
        <w:t>،</w:t>
      </w:r>
      <w:r w:rsidRPr="004C3D40">
        <w:rPr>
          <w:rFonts w:ascii="Simplified Arabic" w:hAnsi="Simplified Arabic" w:cs="Traditional Arabic" w:hint="cs"/>
          <w:sz w:val="32"/>
          <w:szCs w:val="34"/>
          <w:rtl/>
          <w:lang w:bidi="ar-YE"/>
        </w:rPr>
        <w:t xml:space="preserve"> وكونه من ماء العنب لا يصلح للعلية لأنه وصف غير مناسب</w:t>
      </w:r>
      <w:r w:rsidR="004C3D40">
        <w:rPr>
          <w:rFonts w:ascii="Simplified Arabic" w:hAnsi="Simplified Arabic" w:cs="Traditional Arabic" w:hint="cs"/>
          <w:sz w:val="32"/>
          <w:szCs w:val="34"/>
          <w:rtl/>
          <w:lang w:bidi="ar-YE"/>
        </w:rPr>
        <w:t>،</w:t>
      </w:r>
      <w:r w:rsidRPr="004C3D40">
        <w:rPr>
          <w:rFonts w:ascii="Simplified Arabic" w:hAnsi="Simplified Arabic" w:cs="Traditional Arabic" w:hint="cs"/>
          <w:sz w:val="32"/>
          <w:szCs w:val="34"/>
          <w:rtl/>
          <w:lang w:bidi="ar-YE"/>
        </w:rPr>
        <w:t xml:space="preserve"> قيتعين الأول علة</w:t>
      </w:r>
      <w:r w:rsidR="004C3D40">
        <w:rPr>
          <w:rFonts w:ascii="Simplified Arabic" w:hAnsi="Simplified Arabic" w:cs="Traditional Arabic" w:hint="cs"/>
          <w:sz w:val="32"/>
          <w:szCs w:val="34"/>
          <w:rtl/>
          <w:lang w:bidi="ar-YE"/>
        </w:rPr>
        <w:t>،</w:t>
      </w:r>
      <w:r w:rsidRPr="004C3D40">
        <w:rPr>
          <w:rFonts w:ascii="Simplified Arabic" w:hAnsi="Simplified Arabic" w:cs="Traditional Arabic" w:hint="cs"/>
          <w:sz w:val="32"/>
          <w:szCs w:val="34"/>
          <w:rtl/>
          <w:lang w:bidi="ar-YE"/>
        </w:rPr>
        <w:t xml:space="preserve"> وهو الإسكار</w:t>
      </w:r>
      <w:r w:rsidRPr="004C3D40">
        <w:rPr>
          <w:rStyle w:val="ac"/>
          <w:rFonts w:ascii="Simplified Arabic" w:hAnsi="Simplified Arabic" w:cs="Traditional Arabic"/>
          <w:sz w:val="32"/>
          <w:szCs w:val="34"/>
          <w:rtl/>
          <w:lang w:bidi="ar-YE"/>
        </w:rPr>
        <w:footnoteReference w:id="44"/>
      </w:r>
      <w:r w:rsidR="00C00D9A" w:rsidRPr="004C3D40">
        <w:rPr>
          <w:rFonts w:ascii="Simplified Arabic" w:hAnsi="Simplified Arabic" w:cs="Traditional Arabic" w:hint="cs"/>
          <w:sz w:val="32"/>
          <w:szCs w:val="34"/>
          <w:rtl/>
          <w:lang w:bidi="ar-YE"/>
        </w:rPr>
        <w:t>.</w:t>
      </w:r>
    </w:p>
    <w:p w:rsidR="004A03C9" w:rsidRDefault="00A24673" w:rsidP="004C3D40">
      <w:pPr>
        <w:spacing w:after="120" w:line="240" w:lineRule="auto"/>
        <w:jc w:val="both"/>
        <w:rPr>
          <w:rFonts w:ascii="Simplified Arabic" w:hAnsi="Simplified Arabic" w:cs="Traditional Arabic"/>
          <w:sz w:val="32"/>
          <w:szCs w:val="34"/>
          <w:rtl/>
          <w:lang w:bidi="ar-YE"/>
        </w:rPr>
      </w:pPr>
      <w:r w:rsidRPr="004C3D40">
        <w:rPr>
          <w:rFonts w:ascii="Simplified Arabic" w:hAnsi="Simplified Arabic" w:cs="Traditional Arabic" w:hint="cs"/>
          <w:sz w:val="32"/>
          <w:szCs w:val="34"/>
          <w:rtl/>
          <w:lang w:bidi="ar-YE"/>
        </w:rPr>
        <w:t>و</w:t>
      </w:r>
      <w:r w:rsidR="000F0B2D" w:rsidRPr="004C3D40">
        <w:rPr>
          <w:rFonts w:ascii="Simplified Arabic" w:hAnsi="Simplified Arabic" w:cs="Traditional Arabic" w:hint="cs"/>
          <w:sz w:val="32"/>
          <w:szCs w:val="34"/>
          <w:rtl/>
          <w:lang w:bidi="ar-YE"/>
        </w:rPr>
        <w:t xml:space="preserve">مثاله </w:t>
      </w:r>
      <w:r w:rsidRPr="004C3D40">
        <w:rPr>
          <w:rFonts w:ascii="Simplified Arabic" w:hAnsi="Simplified Arabic" w:cs="Traditional Arabic" w:hint="cs"/>
          <w:sz w:val="32"/>
          <w:szCs w:val="34"/>
          <w:rtl/>
          <w:lang w:bidi="ar-YE"/>
        </w:rPr>
        <w:t>أيضا أن يقال</w:t>
      </w:r>
      <w:r w:rsidR="00C00D9A" w:rsidRPr="004C3D40">
        <w:rPr>
          <w:rFonts w:ascii="Simplified Arabic" w:hAnsi="Simplified Arabic" w:cs="Traditional Arabic" w:hint="cs"/>
          <w:sz w:val="32"/>
          <w:szCs w:val="34"/>
          <w:rtl/>
          <w:lang w:bidi="ar-YE"/>
        </w:rPr>
        <w:t>:</w:t>
      </w:r>
      <w:r w:rsidRPr="004C3D40">
        <w:rPr>
          <w:rFonts w:ascii="Simplified Arabic" w:hAnsi="Simplified Arabic" w:cs="Traditional Arabic" w:hint="cs"/>
          <w:sz w:val="32"/>
          <w:szCs w:val="34"/>
          <w:rtl/>
          <w:lang w:bidi="ar-YE"/>
        </w:rPr>
        <w:t xml:space="preserve"> علة ولاية الإجبار في الزواج</w:t>
      </w:r>
      <w:r w:rsidR="004C3D40">
        <w:rPr>
          <w:rFonts w:ascii="Simplified Arabic" w:hAnsi="Simplified Arabic" w:cs="Traditional Arabic" w:hint="cs"/>
          <w:sz w:val="32"/>
          <w:szCs w:val="34"/>
          <w:rtl/>
          <w:lang w:bidi="ar-YE"/>
        </w:rPr>
        <w:t>،</w:t>
      </w:r>
      <w:r w:rsidRPr="004C3D40">
        <w:rPr>
          <w:rFonts w:ascii="Simplified Arabic" w:hAnsi="Simplified Arabic" w:cs="Traditional Arabic" w:hint="cs"/>
          <w:sz w:val="32"/>
          <w:szCs w:val="34"/>
          <w:rtl/>
          <w:lang w:bidi="ar-YE"/>
        </w:rPr>
        <w:t xml:space="preserve"> إما البكارة</w:t>
      </w:r>
      <w:r w:rsidR="004C3D40">
        <w:rPr>
          <w:rFonts w:ascii="Simplified Arabic" w:hAnsi="Simplified Arabic" w:cs="Traditional Arabic" w:hint="cs"/>
          <w:sz w:val="32"/>
          <w:szCs w:val="34"/>
          <w:rtl/>
          <w:lang w:bidi="ar-YE"/>
        </w:rPr>
        <w:t>،</w:t>
      </w:r>
      <w:r w:rsidRPr="004C3D40">
        <w:rPr>
          <w:rFonts w:ascii="Simplified Arabic" w:hAnsi="Simplified Arabic" w:cs="Traditional Arabic" w:hint="cs"/>
          <w:sz w:val="32"/>
          <w:szCs w:val="34"/>
          <w:rtl/>
          <w:lang w:bidi="ar-YE"/>
        </w:rPr>
        <w:t xml:space="preserve"> وإما الصغر</w:t>
      </w:r>
      <w:r w:rsidR="004C3D40">
        <w:rPr>
          <w:rFonts w:ascii="Simplified Arabic" w:hAnsi="Simplified Arabic" w:cs="Traditional Arabic" w:hint="cs"/>
          <w:sz w:val="32"/>
          <w:szCs w:val="34"/>
          <w:rtl/>
          <w:lang w:bidi="ar-YE"/>
        </w:rPr>
        <w:t>،</w:t>
      </w:r>
      <w:r w:rsidRPr="004C3D40">
        <w:rPr>
          <w:rFonts w:ascii="Simplified Arabic" w:hAnsi="Simplified Arabic" w:cs="Traditional Arabic" w:hint="cs"/>
          <w:sz w:val="32"/>
          <w:szCs w:val="34"/>
          <w:rtl/>
          <w:lang w:bidi="ar-YE"/>
        </w:rPr>
        <w:t xml:space="preserve"> وإما الأبوة</w:t>
      </w:r>
      <w:r w:rsidR="004C3D40">
        <w:rPr>
          <w:rFonts w:ascii="Simplified Arabic" w:hAnsi="Simplified Arabic" w:cs="Traditional Arabic" w:hint="cs"/>
          <w:sz w:val="32"/>
          <w:szCs w:val="34"/>
          <w:rtl/>
          <w:lang w:bidi="ar-YE"/>
        </w:rPr>
        <w:t>،</w:t>
      </w:r>
      <w:r w:rsidRPr="004C3D40">
        <w:rPr>
          <w:rFonts w:ascii="Simplified Arabic" w:hAnsi="Simplified Arabic" w:cs="Traditional Arabic" w:hint="cs"/>
          <w:sz w:val="32"/>
          <w:szCs w:val="34"/>
          <w:rtl/>
          <w:lang w:bidi="ar-YE"/>
        </w:rPr>
        <w:t xml:space="preserve"> والثاني والثالث باطل</w:t>
      </w:r>
      <w:r w:rsidR="004C3D40">
        <w:rPr>
          <w:rFonts w:ascii="Simplified Arabic" w:hAnsi="Simplified Arabic" w:cs="Traditional Arabic" w:hint="cs"/>
          <w:sz w:val="32"/>
          <w:szCs w:val="34"/>
          <w:rtl/>
          <w:lang w:bidi="ar-YE"/>
        </w:rPr>
        <w:t>،</w:t>
      </w:r>
      <w:r w:rsidR="000F0B2D" w:rsidRPr="004C3D40">
        <w:rPr>
          <w:rFonts w:ascii="Simplified Arabic" w:hAnsi="Simplified Arabic" w:cs="Traditional Arabic" w:hint="cs"/>
          <w:sz w:val="32"/>
          <w:szCs w:val="34"/>
          <w:rtl/>
          <w:lang w:bidi="ar-YE"/>
        </w:rPr>
        <w:t xml:space="preserve"> لأن الولاية لو كانت معللة بالصغر أو الأبوة لثبتت للثيب الصغيرة لوجود العلة</w:t>
      </w:r>
      <w:r w:rsidR="004C3D40">
        <w:rPr>
          <w:rFonts w:ascii="Simplified Arabic" w:hAnsi="Simplified Arabic" w:cs="Traditional Arabic" w:hint="cs"/>
          <w:sz w:val="32"/>
          <w:szCs w:val="34"/>
          <w:rtl/>
          <w:lang w:bidi="ar-YE"/>
        </w:rPr>
        <w:t>،</w:t>
      </w:r>
      <w:r w:rsidR="000F0B2D" w:rsidRPr="004C3D40">
        <w:rPr>
          <w:rFonts w:ascii="Simplified Arabic" w:hAnsi="Simplified Arabic" w:cs="Traditional Arabic" w:hint="cs"/>
          <w:sz w:val="32"/>
          <w:szCs w:val="34"/>
          <w:rtl/>
          <w:lang w:bidi="ar-YE"/>
        </w:rPr>
        <w:t xml:space="preserve"> وهو باطل لحديث </w:t>
      </w:r>
      <w:r w:rsidR="000A73C5" w:rsidRPr="004C3D40">
        <w:rPr>
          <w:rFonts w:ascii="Simplified Arabic" w:hAnsi="Simplified Arabic" w:cs="Traditional Arabic" w:hint="cs"/>
          <w:sz w:val="32"/>
          <w:szCs w:val="34"/>
          <w:rtl/>
          <w:lang w:bidi="ar-YE"/>
        </w:rPr>
        <w:t>النبي صلى الله عليه وسلم</w:t>
      </w:r>
      <w:r w:rsidR="004C3D40" w:rsidRPr="004C3D40">
        <w:rPr>
          <w:rFonts w:ascii="Simplified Arabic" w:hAnsi="Simplified Arabic" w:cs="Traditional Arabic" w:hint="cs"/>
          <w:sz w:val="32"/>
          <w:szCs w:val="34"/>
          <w:rtl/>
          <w:lang w:bidi="ar-YE"/>
        </w:rPr>
        <w:t xml:space="preserve"> (</w:t>
      </w:r>
      <w:r w:rsidR="000F0B2D" w:rsidRPr="004C3D40">
        <w:rPr>
          <w:rFonts w:ascii="Simplified Arabic" w:hAnsi="Simplified Arabic" w:cs="Traditional Arabic" w:hint="cs"/>
          <w:sz w:val="32"/>
          <w:szCs w:val="34"/>
          <w:rtl/>
          <w:lang w:bidi="ar-YE"/>
        </w:rPr>
        <w:t>الثيب أحق بنفسها</w:t>
      </w:r>
      <w:r w:rsidR="004C3D40" w:rsidRPr="004C3D40">
        <w:rPr>
          <w:rFonts w:ascii="Simplified Arabic" w:hAnsi="Simplified Arabic" w:cs="Traditional Arabic" w:hint="cs"/>
          <w:sz w:val="32"/>
          <w:szCs w:val="34"/>
          <w:rtl/>
          <w:lang w:bidi="ar-YE"/>
        </w:rPr>
        <w:t>)</w:t>
      </w:r>
      <w:r w:rsidR="004C3D40">
        <w:rPr>
          <w:rFonts w:ascii="Simplified Arabic" w:hAnsi="Simplified Arabic" w:cs="Traditional Arabic" w:hint="cs"/>
          <w:sz w:val="32"/>
          <w:szCs w:val="34"/>
          <w:rtl/>
          <w:lang w:bidi="ar-YE"/>
        </w:rPr>
        <w:t>،</w:t>
      </w:r>
      <w:r w:rsidR="000F0B2D" w:rsidRPr="004C3D40">
        <w:rPr>
          <w:rFonts w:ascii="Simplified Arabic" w:hAnsi="Simplified Arabic" w:cs="Traditional Arabic" w:hint="cs"/>
          <w:sz w:val="32"/>
          <w:szCs w:val="34"/>
          <w:rtl/>
          <w:lang w:bidi="ar-YE"/>
        </w:rPr>
        <w:t xml:space="preserve"> فيتعين الوصف الأول علة وهو البكارة</w:t>
      </w:r>
      <w:r w:rsidR="008D3498" w:rsidRPr="004C3D40">
        <w:rPr>
          <w:rStyle w:val="ac"/>
          <w:rFonts w:ascii="Simplified Arabic" w:hAnsi="Simplified Arabic" w:cs="Traditional Arabic"/>
          <w:sz w:val="32"/>
          <w:szCs w:val="34"/>
          <w:rtl/>
          <w:lang w:bidi="ar-YE"/>
        </w:rPr>
        <w:footnoteReference w:id="45"/>
      </w:r>
      <w:r w:rsidR="004C3D40" w:rsidRPr="004C3D40">
        <w:rPr>
          <w:rFonts w:ascii="Simplified Arabic" w:hAnsi="Simplified Arabic" w:cs="Traditional Arabic" w:hint="cs"/>
          <w:sz w:val="32"/>
          <w:szCs w:val="34"/>
          <w:rtl/>
          <w:lang w:bidi="ar-YE"/>
        </w:rPr>
        <w:t>.</w:t>
      </w:r>
      <w:r w:rsidR="00FE7B66" w:rsidRPr="004C3D40">
        <w:rPr>
          <w:rFonts w:ascii="Simplified Arabic" w:hAnsi="Simplified Arabic" w:cs="Traditional Arabic"/>
          <w:sz w:val="32"/>
          <w:szCs w:val="34"/>
          <w:rtl/>
        </w:rPr>
        <w:t xml:space="preserve"> </w:t>
      </w:r>
    </w:p>
    <w:p w:rsidR="003E095A" w:rsidRPr="004C3D40" w:rsidRDefault="003E095A" w:rsidP="004C3D40">
      <w:pPr>
        <w:spacing w:after="120" w:line="240" w:lineRule="auto"/>
        <w:jc w:val="both"/>
        <w:rPr>
          <w:rFonts w:ascii="Simplified Arabic" w:hAnsi="Simplified Arabic" w:cs="Traditional Arabic"/>
          <w:sz w:val="32"/>
          <w:szCs w:val="34"/>
          <w:rtl/>
          <w:lang w:bidi="ar-YE"/>
        </w:rPr>
      </w:pPr>
    </w:p>
    <w:p w:rsidR="009C742B" w:rsidRPr="003E095A" w:rsidRDefault="009C742B" w:rsidP="004C3D40">
      <w:pPr>
        <w:spacing w:after="120" w:line="240" w:lineRule="auto"/>
        <w:jc w:val="both"/>
        <w:rPr>
          <w:rFonts w:ascii="Simplified Arabic" w:hAnsi="Simplified Arabic" w:cs="Traditional Arabic"/>
          <w:b/>
          <w:bCs/>
          <w:sz w:val="32"/>
          <w:szCs w:val="34"/>
          <w:u w:val="single"/>
          <w:rtl/>
        </w:rPr>
      </w:pPr>
      <w:r w:rsidRPr="003E095A">
        <w:rPr>
          <w:rFonts w:ascii="Simplified Arabic" w:hAnsi="Simplified Arabic" w:cs="Traditional Arabic" w:hint="cs"/>
          <w:b/>
          <w:bCs/>
          <w:sz w:val="32"/>
          <w:szCs w:val="34"/>
          <w:u w:val="single"/>
          <w:rtl/>
        </w:rPr>
        <w:t>السبر والتقسيم عند الإمام ابن تيمية</w:t>
      </w:r>
      <w:r w:rsidR="00C00D9A" w:rsidRPr="003E095A">
        <w:rPr>
          <w:rFonts w:ascii="Simplified Arabic" w:hAnsi="Simplified Arabic" w:cs="Traditional Arabic" w:hint="cs"/>
          <w:b/>
          <w:bCs/>
          <w:sz w:val="32"/>
          <w:szCs w:val="34"/>
          <w:u w:val="single"/>
          <w:rtl/>
        </w:rPr>
        <w:t>:</w:t>
      </w:r>
    </w:p>
    <w:p w:rsidR="009C742B" w:rsidRPr="004C3D40" w:rsidRDefault="009C742B"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 xml:space="preserve">يرى الإمام ابن تيمية أن مسالك العلة مثل الدوران والطرد ونحوها قد تؤدي </w:t>
      </w:r>
      <w:r w:rsidR="00421CE9" w:rsidRPr="004C3D40">
        <w:rPr>
          <w:rFonts w:ascii="Simplified Arabic" w:hAnsi="Simplified Arabic" w:cs="Traditional Arabic" w:hint="cs"/>
          <w:sz w:val="32"/>
          <w:szCs w:val="34"/>
          <w:rtl/>
        </w:rPr>
        <w:t>بالمجرب إلى اكتشاف عدة أسباب للظواهر</w:t>
      </w:r>
      <w:r w:rsidRPr="004C3D40">
        <w:rPr>
          <w:rFonts w:ascii="Simplified Arabic" w:hAnsi="Simplified Arabic" w:cs="Traditional Arabic" w:hint="cs"/>
          <w:sz w:val="32"/>
          <w:szCs w:val="34"/>
          <w:rtl/>
        </w:rPr>
        <w:t xml:space="preserve"> التي ينظر </w:t>
      </w:r>
      <w:r w:rsidR="00421CE9" w:rsidRPr="004C3D40">
        <w:rPr>
          <w:rFonts w:ascii="Simplified Arabic" w:hAnsi="Simplified Arabic" w:cs="Traditional Arabic" w:hint="cs"/>
          <w:sz w:val="32"/>
          <w:szCs w:val="34"/>
          <w:rtl/>
        </w:rPr>
        <w:t>فيها</w:t>
      </w:r>
      <w:r w:rsidR="00C00D9A" w:rsidRPr="004C3D40">
        <w:rPr>
          <w:rFonts w:ascii="Simplified Arabic" w:hAnsi="Simplified Arabic" w:cs="Traditional Arabic" w:hint="cs"/>
          <w:sz w:val="32"/>
          <w:szCs w:val="34"/>
          <w:rtl/>
        </w:rPr>
        <w:t>،</w:t>
      </w:r>
      <w:r w:rsidR="00421CE9" w:rsidRPr="004C3D40">
        <w:rPr>
          <w:rFonts w:ascii="Simplified Arabic" w:hAnsi="Simplified Arabic" w:cs="Traditional Arabic" w:hint="cs"/>
          <w:sz w:val="32"/>
          <w:szCs w:val="34"/>
          <w:rtl/>
        </w:rPr>
        <w:t xml:space="preserve"> وهنا فإن المجرب يبطل</w:t>
      </w:r>
      <w:r w:rsidR="004C3D40">
        <w:rPr>
          <w:rFonts w:ascii="Simplified Arabic" w:hAnsi="Simplified Arabic" w:cs="Traditional Arabic" w:hint="cs"/>
          <w:sz w:val="32"/>
          <w:szCs w:val="34"/>
          <w:rtl/>
        </w:rPr>
        <w:t xml:space="preserve"> </w:t>
      </w:r>
      <w:r w:rsidR="00421CE9" w:rsidRPr="004C3D40">
        <w:rPr>
          <w:rFonts w:ascii="Simplified Arabic" w:hAnsi="Simplified Arabic" w:cs="Traditional Arabic" w:hint="cs"/>
          <w:sz w:val="32"/>
          <w:szCs w:val="34"/>
          <w:rtl/>
        </w:rPr>
        <w:t xml:space="preserve">منها </w:t>
      </w:r>
      <w:r w:rsidRPr="004C3D40">
        <w:rPr>
          <w:rFonts w:ascii="Simplified Arabic" w:hAnsi="Simplified Arabic" w:cs="Traditional Arabic" w:hint="cs"/>
          <w:sz w:val="32"/>
          <w:szCs w:val="34"/>
          <w:rtl/>
        </w:rPr>
        <w:t>ما لا يصلح للعلية ويحذفها واحداً تلو الآخ</w:t>
      </w:r>
      <w:r w:rsidR="00421CE9" w:rsidRPr="004C3D40">
        <w:rPr>
          <w:rFonts w:ascii="Simplified Arabic" w:hAnsi="Simplified Arabic" w:cs="Traditional Arabic" w:hint="cs"/>
          <w:sz w:val="32"/>
          <w:szCs w:val="34"/>
          <w:rtl/>
        </w:rPr>
        <w:t>ر</w:t>
      </w:r>
      <w:r w:rsidR="00C00D9A" w:rsidRPr="004C3D40">
        <w:rPr>
          <w:rFonts w:ascii="Simplified Arabic" w:hAnsi="Simplified Arabic" w:cs="Traditional Arabic" w:hint="cs"/>
          <w:sz w:val="32"/>
          <w:szCs w:val="34"/>
          <w:rtl/>
        </w:rPr>
        <w:t>،</w:t>
      </w:r>
      <w:r w:rsidR="00421CE9" w:rsidRPr="004C3D40">
        <w:rPr>
          <w:rFonts w:ascii="Simplified Arabic" w:hAnsi="Simplified Arabic" w:cs="Traditional Arabic" w:hint="cs"/>
          <w:sz w:val="32"/>
          <w:szCs w:val="34"/>
          <w:rtl/>
        </w:rPr>
        <w:t xml:space="preserve"> حتى يبقى له سبب وحيد يصلح لل</w:t>
      </w:r>
      <w:r w:rsidRPr="004C3D40">
        <w:rPr>
          <w:rFonts w:ascii="Simplified Arabic" w:hAnsi="Simplified Arabic" w:cs="Traditional Arabic" w:hint="cs"/>
          <w:sz w:val="32"/>
          <w:szCs w:val="34"/>
          <w:rtl/>
        </w:rPr>
        <w:t xml:space="preserve">علية فيكون هو العلة أو القانون العلمي الذي يحكم هذه الظواهر. يقول </w:t>
      </w:r>
      <w:r w:rsidR="00421CE9" w:rsidRPr="004C3D40">
        <w:rPr>
          <w:rFonts w:ascii="Simplified Arabic" w:hAnsi="Simplified Arabic" w:cs="Traditional Arabic" w:hint="cs"/>
          <w:sz w:val="32"/>
          <w:szCs w:val="34"/>
          <w:rtl/>
        </w:rPr>
        <w:t>الإمام ابن تيمية</w:t>
      </w:r>
      <w:r w:rsidR="004C3D40" w:rsidRPr="004C3D40">
        <w:rPr>
          <w:rFonts w:ascii="Simplified Arabic" w:hAnsi="Simplified Arabic" w:cs="Traditional Arabic" w:hint="cs"/>
          <w:sz w:val="32"/>
          <w:szCs w:val="34"/>
          <w:rtl/>
        </w:rPr>
        <w:t xml:space="preserve"> (</w:t>
      </w:r>
      <w:r w:rsidR="00124025" w:rsidRPr="004C3D40">
        <w:rPr>
          <w:rFonts w:ascii="Simplified Arabic" w:hAnsi="Simplified Arabic" w:cs="Traditional Arabic" w:hint="cs"/>
          <w:sz w:val="32"/>
          <w:szCs w:val="34"/>
          <w:rtl/>
        </w:rPr>
        <w:t>وذلك أن التجربة تحصل بنظره وإعتباره وتدبره</w:t>
      </w:r>
      <w:r w:rsidR="004C3D40">
        <w:rPr>
          <w:rFonts w:ascii="Simplified Arabic" w:hAnsi="Simplified Arabic" w:cs="Traditional Arabic" w:hint="cs"/>
          <w:sz w:val="32"/>
          <w:szCs w:val="34"/>
          <w:rtl/>
        </w:rPr>
        <w:t>،</w:t>
      </w:r>
      <w:r w:rsidR="00124025" w:rsidRPr="004C3D40">
        <w:rPr>
          <w:rFonts w:ascii="Simplified Arabic" w:hAnsi="Simplified Arabic" w:cs="Traditional Arabic" w:hint="cs"/>
          <w:sz w:val="32"/>
          <w:szCs w:val="34"/>
          <w:rtl/>
        </w:rPr>
        <w:t xml:space="preserve"> كحصول الأثر المعين دائرا مع المؤثر المعين</w:t>
      </w:r>
      <w:r w:rsidR="00C00D9A" w:rsidRPr="004C3D40">
        <w:rPr>
          <w:rFonts w:ascii="Simplified Arabic" w:hAnsi="Simplified Arabic" w:cs="Traditional Arabic" w:hint="cs"/>
          <w:sz w:val="32"/>
          <w:szCs w:val="34"/>
          <w:rtl/>
        </w:rPr>
        <w:t>.</w:t>
      </w:r>
      <w:r w:rsidR="00124025" w:rsidRPr="004C3D40">
        <w:rPr>
          <w:rFonts w:ascii="Simplified Arabic" w:hAnsi="Simplified Arabic" w:cs="Traditional Arabic" w:hint="cs"/>
          <w:sz w:val="32"/>
          <w:szCs w:val="34"/>
          <w:rtl/>
        </w:rPr>
        <w:t xml:space="preserve"> فيرى ذلك عادة مستمرة</w:t>
      </w:r>
      <w:r w:rsidR="004C3D40">
        <w:rPr>
          <w:rFonts w:ascii="Simplified Arabic" w:hAnsi="Simplified Arabic" w:cs="Traditional Arabic" w:hint="cs"/>
          <w:sz w:val="32"/>
          <w:szCs w:val="34"/>
          <w:rtl/>
        </w:rPr>
        <w:t>،</w:t>
      </w:r>
      <w:r w:rsidR="00124025" w:rsidRPr="004C3D40">
        <w:rPr>
          <w:rFonts w:ascii="Simplified Arabic" w:hAnsi="Simplified Arabic" w:cs="Traditional Arabic" w:hint="cs"/>
          <w:sz w:val="32"/>
          <w:szCs w:val="34"/>
          <w:rtl/>
        </w:rPr>
        <w:t xml:space="preserve"> لاسيما إن شعر بالسبب </w:t>
      </w:r>
      <w:r w:rsidR="00124025" w:rsidRPr="004C3D40">
        <w:rPr>
          <w:rFonts w:ascii="Simplified Arabic" w:hAnsi="Simplified Arabic" w:cs="Traditional Arabic" w:hint="cs"/>
          <w:sz w:val="32"/>
          <w:szCs w:val="34"/>
          <w:rtl/>
        </w:rPr>
        <w:lastRenderedPageBreak/>
        <w:t>المناسب</w:t>
      </w:r>
      <w:r w:rsidR="00C00D9A" w:rsidRPr="004C3D40">
        <w:rPr>
          <w:rFonts w:ascii="Simplified Arabic" w:hAnsi="Simplified Arabic" w:cs="Traditional Arabic" w:hint="cs"/>
          <w:sz w:val="32"/>
          <w:szCs w:val="34"/>
          <w:rtl/>
        </w:rPr>
        <w:t>.</w:t>
      </w:r>
      <w:r w:rsidR="00124025" w:rsidRPr="004C3D40">
        <w:rPr>
          <w:rFonts w:ascii="Simplified Arabic" w:hAnsi="Simplified Arabic" w:cs="Traditional Arabic" w:hint="cs"/>
          <w:sz w:val="32"/>
          <w:szCs w:val="34"/>
          <w:rtl/>
        </w:rPr>
        <w:t xml:space="preserve"> فيضم المناسبة إلى الدوران مع السبر والتقسيم</w:t>
      </w:r>
      <w:r w:rsidR="00C00D9A" w:rsidRPr="004C3D40">
        <w:rPr>
          <w:rFonts w:ascii="Simplified Arabic" w:hAnsi="Simplified Arabic" w:cs="Traditional Arabic" w:hint="cs"/>
          <w:sz w:val="32"/>
          <w:szCs w:val="34"/>
          <w:rtl/>
        </w:rPr>
        <w:t>.</w:t>
      </w:r>
      <w:r w:rsidR="00124025" w:rsidRPr="004C3D40">
        <w:rPr>
          <w:rFonts w:ascii="Simplified Arabic" w:hAnsi="Simplified Arabic" w:cs="Traditional Arabic" w:hint="cs"/>
          <w:sz w:val="32"/>
          <w:szCs w:val="34"/>
          <w:rtl/>
        </w:rPr>
        <w:t xml:space="preserve"> فإنه لا بد في جميع ذلك من السبر والتقسيم الذي ينفي المزاحم</w:t>
      </w:r>
      <w:r w:rsidR="00C00D9A" w:rsidRPr="004C3D40">
        <w:rPr>
          <w:rFonts w:ascii="Simplified Arabic" w:hAnsi="Simplified Arabic" w:cs="Traditional Arabic" w:hint="cs"/>
          <w:sz w:val="32"/>
          <w:szCs w:val="34"/>
          <w:rtl/>
        </w:rPr>
        <w:t>.</w:t>
      </w:r>
      <w:r w:rsidR="00124025" w:rsidRPr="004C3D40">
        <w:rPr>
          <w:rFonts w:ascii="Simplified Arabic" w:hAnsi="Simplified Arabic" w:cs="Traditional Arabic" w:hint="cs"/>
          <w:sz w:val="32"/>
          <w:szCs w:val="34"/>
          <w:rtl/>
        </w:rPr>
        <w:t xml:space="preserve"> وإلا فمتى حصل الأثر مقرونا بأمرين لم تكن إضافة إلى أحدهما دون الآخر بأولى من العكس</w:t>
      </w:r>
      <w:r w:rsidR="004C3D40">
        <w:rPr>
          <w:rFonts w:ascii="Simplified Arabic" w:hAnsi="Simplified Arabic" w:cs="Traditional Arabic" w:hint="cs"/>
          <w:sz w:val="32"/>
          <w:szCs w:val="34"/>
          <w:rtl/>
        </w:rPr>
        <w:t>،</w:t>
      </w:r>
      <w:r w:rsidR="00124025" w:rsidRPr="004C3D40">
        <w:rPr>
          <w:rFonts w:ascii="Simplified Arabic" w:hAnsi="Simplified Arabic" w:cs="Traditional Arabic" w:hint="cs"/>
          <w:sz w:val="32"/>
          <w:szCs w:val="34"/>
          <w:rtl/>
        </w:rPr>
        <w:t xml:space="preserve"> ومن إضافته إلى كليهما</w:t>
      </w:r>
      <w:r w:rsidRPr="004C3D40">
        <w:rPr>
          <w:rFonts w:ascii="Simplified Arabic" w:hAnsi="Simplified Arabic" w:cs="Traditional Arabic" w:hint="cs"/>
          <w:sz w:val="32"/>
          <w:szCs w:val="34"/>
          <w:rtl/>
        </w:rPr>
        <w:t>)</w:t>
      </w:r>
      <w:r w:rsidR="00124025" w:rsidRPr="004C3D40">
        <w:rPr>
          <w:rStyle w:val="ac"/>
          <w:rFonts w:ascii="Simplified Arabic" w:hAnsi="Simplified Arabic" w:cs="Traditional Arabic"/>
          <w:sz w:val="32"/>
          <w:szCs w:val="34"/>
          <w:rtl/>
        </w:rPr>
        <w:footnoteReference w:id="46"/>
      </w:r>
      <w:r w:rsidR="00C00D9A" w:rsidRPr="004C3D40">
        <w:rPr>
          <w:rFonts w:ascii="Simplified Arabic" w:hAnsi="Simplified Arabic" w:cs="Traditional Arabic" w:hint="cs"/>
          <w:sz w:val="32"/>
          <w:szCs w:val="34"/>
          <w:rtl/>
        </w:rPr>
        <w:t>.</w:t>
      </w:r>
    </w:p>
    <w:p w:rsidR="00124025" w:rsidRPr="004C3D40" w:rsidRDefault="00124025" w:rsidP="004C3D40">
      <w:pPr>
        <w:spacing w:after="120" w:line="240" w:lineRule="auto"/>
        <w:jc w:val="both"/>
        <w:rPr>
          <w:rFonts w:ascii="Simplified Arabic" w:hAnsi="Simplified Arabic" w:cs="Traditional Arabic"/>
          <w:sz w:val="32"/>
          <w:szCs w:val="34"/>
          <w:rtl/>
        </w:rPr>
      </w:pPr>
    </w:p>
    <w:p w:rsidR="009C742B" w:rsidRPr="003E095A" w:rsidRDefault="009C742B" w:rsidP="004C3D40">
      <w:pPr>
        <w:spacing w:after="120" w:line="240" w:lineRule="auto"/>
        <w:jc w:val="both"/>
        <w:rPr>
          <w:rFonts w:ascii="Simplified Arabic" w:hAnsi="Simplified Arabic" w:cs="Traditional Arabic"/>
          <w:b/>
          <w:bCs/>
          <w:sz w:val="32"/>
          <w:szCs w:val="34"/>
          <w:u w:val="single"/>
          <w:rtl/>
        </w:rPr>
      </w:pPr>
      <w:r w:rsidRPr="003E095A">
        <w:rPr>
          <w:rFonts w:ascii="Simplified Arabic" w:hAnsi="Simplified Arabic" w:cs="Traditional Arabic" w:hint="cs"/>
          <w:b/>
          <w:bCs/>
          <w:sz w:val="32"/>
          <w:szCs w:val="34"/>
          <w:u w:val="single"/>
          <w:rtl/>
        </w:rPr>
        <w:t>السبر والتقسيم في المنهج العلمي الحديث</w:t>
      </w:r>
      <w:r w:rsidR="00C00D9A" w:rsidRPr="003E095A">
        <w:rPr>
          <w:rFonts w:ascii="Simplified Arabic" w:hAnsi="Simplified Arabic" w:cs="Traditional Arabic" w:hint="cs"/>
          <w:b/>
          <w:bCs/>
          <w:sz w:val="32"/>
          <w:szCs w:val="34"/>
          <w:u w:val="single"/>
          <w:rtl/>
        </w:rPr>
        <w:t>:</w:t>
      </w:r>
    </w:p>
    <w:p w:rsidR="004F4EFB" w:rsidRDefault="00124025"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 xml:space="preserve"> </w:t>
      </w:r>
      <w:r w:rsidR="009C742B" w:rsidRPr="004C3D40">
        <w:rPr>
          <w:rFonts w:ascii="Simplified Arabic" w:hAnsi="Simplified Arabic" w:cs="Traditional Arabic" w:hint="cs"/>
          <w:sz w:val="32"/>
          <w:szCs w:val="34"/>
          <w:rtl/>
        </w:rPr>
        <w:t>طريقة السبر والتقسيم هي المتبعة في المنهج العلمي المعاصر لإثبات الفروض</w:t>
      </w:r>
      <w:r w:rsidRPr="004C3D40">
        <w:rPr>
          <w:rFonts w:ascii="Simplified Arabic" w:hAnsi="Simplified Arabic" w:cs="Traditional Arabic" w:hint="cs"/>
          <w:sz w:val="32"/>
          <w:szCs w:val="34"/>
          <w:rtl/>
        </w:rPr>
        <w:t xml:space="preserve"> وتسمى في هذا المنهج بطريقة الحذف</w:t>
      </w:r>
      <w:r w:rsidR="00C00D9A" w:rsidRPr="004C3D40">
        <w:rPr>
          <w:rFonts w:ascii="Simplified Arabic" w:hAnsi="Simplified Arabic" w:cs="Traditional Arabic" w:hint="cs"/>
          <w:sz w:val="32"/>
          <w:szCs w:val="34"/>
          <w:rtl/>
        </w:rPr>
        <w:t>،</w:t>
      </w:r>
      <w:r w:rsidR="009C742B" w:rsidRPr="004C3D40">
        <w:rPr>
          <w:rFonts w:ascii="Simplified Arabic" w:hAnsi="Simplified Arabic" w:cs="Traditional Arabic" w:hint="cs"/>
          <w:sz w:val="32"/>
          <w:szCs w:val="34"/>
          <w:rtl/>
        </w:rPr>
        <w:t xml:space="preserve"> </w:t>
      </w:r>
      <w:r w:rsidR="004F4EFB" w:rsidRPr="004C3D40">
        <w:rPr>
          <w:rFonts w:ascii="Simplified Arabic" w:hAnsi="Simplified Arabic" w:cs="Traditional Arabic" w:hint="cs"/>
          <w:sz w:val="32"/>
          <w:szCs w:val="34"/>
          <w:rtl/>
        </w:rPr>
        <w:t>وهي أن يضع الباحث جميع الفروض الممكنة لتفسير ظاهرة معينة</w:t>
      </w:r>
      <w:r w:rsidR="004C3D40">
        <w:rPr>
          <w:rFonts w:ascii="Simplified Arabic" w:hAnsi="Simplified Arabic" w:cs="Traditional Arabic" w:hint="cs"/>
          <w:sz w:val="32"/>
          <w:szCs w:val="34"/>
          <w:rtl/>
        </w:rPr>
        <w:t>،</w:t>
      </w:r>
      <w:r w:rsidR="004F4EFB" w:rsidRPr="004C3D40">
        <w:rPr>
          <w:rFonts w:ascii="Simplified Arabic" w:hAnsi="Simplified Arabic" w:cs="Traditional Arabic" w:hint="cs"/>
          <w:sz w:val="32"/>
          <w:szCs w:val="34"/>
          <w:rtl/>
        </w:rPr>
        <w:t xml:space="preserve"> ثم يأخذ في حذف عدد منها لأسباب متعددة</w:t>
      </w:r>
      <w:r w:rsidR="004C3D40">
        <w:rPr>
          <w:rFonts w:ascii="Simplified Arabic" w:hAnsi="Simplified Arabic" w:cs="Traditional Arabic" w:hint="cs"/>
          <w:sz w:val="32"/>
          <w:szCs w:val="34"/>
          <w:rtl/>
        </w:rPr>
        <w:t>،</w:t>
      </w:r>
      <w:r w:rsidR="004F4EFB" w:rsidRPr="004C3D40">
        <w:rPr>
          <w:rFonts w:ascii="Simplified Arabic" w:hAnsi="Simplified Arabic" w:cs="Traditional Arabic" w:hint="cs"/>
          <w:sz w:val="32"/>
          <w:szCs w:val="34"/>
          <w:rtl/>
        </w:rPr>
        <w:t xml:space="preserve"> مثل فسادها أو عدم اتفاقها مع الحقائق المعروفة</w:t>
      </w:r>
      <w:r w:rsidR="004C3D40">
        <w:rPr>
          <w:rFonts w:ascii="Simplified Arabic" w:hAnsi="Simplified Arabic" w:cs="Traditional Arabic" w:hint="cs"/>
          <w:sz w:val="32"/>
          <w:szCs w:val="34"/>
          <w:rtl/>
        </w:rPr>
        <w:t>،</w:t>
      </w:r>
      <w:r w:rsidR="004F4EFB" w:rsidRPr="004C3D40">
        <w:rPr>
          <w:rFonts w:ascii="Simplified Arabic" w:hAnsi="Simplified Arabic" w:cs="Traditional Arabic" w:hint="cs"/>
          <w:sz w:val="32"/>
          <w:szCs w:val="34"/>
          <w:rtl/>
        </w:rPr>
        <w:t xml:space="preserve"> أو لأي اسباب أخرى تدعو إلى عدم الإحتفاظ بها</w:t>
      </w:r>
      <w:r w:rsidR="004C3D40">
        <w:rPr>
          <w:rFonts w:ascii="Simplified Arabic" w:hAnsi="Simplified Arabic" w:cs="Traditional Arabic" w:hint="cs"/>
          <w:sz w:val="32"/>
          <w:szCs w:val="34"/>
          <w:rtl/>
        </w:rPr>
        <w:t>،</w:t>
      </w:r>
      <w:r w:rsidR="004F4EFB" w:rsidRPr="004C3D40">
        <w:rPr>
          <w:rFonts w:ascii="Simplified Arabic" w:hAnsi="Simplified Arabic" w:cs="Traditional Arabic" w:hint="cs"/>
          <w:sz w:val="32"/>
          <w:szCs w:val="34"/>
          <w:rtl/>
        </w:rPr>
        <w:t xml:space="preserve"> ما عدا فرضا واحدا لا يمكن معارضته بشيء ويتفق مع كل الحقائق المعروفة</w:t>
      </w:r>
      <w:r w:rsidR="004C3D40">
        <w:rPr>
          <w:rFonts w:ascii="Simplified Arabic" w:hAnsi="Simplified Arabic" w:cs="Traditional Arabic" w:hint="cs"/>
          <w:sz w:val="32"/>
          <w:szCs w:val="34"/>
          <w:rtl/>
        </w:rPr>
        <w:t>،</w:t>
      </w:r>
      <w:r w:rsidR="000C1A32" w:rsidRPr="004C3D40">
        <w:rPr>
          <w:rFonts w:ascii="Simplified Arabic" w:hAnsi="Simplified Arabic" w:cs="Traditional Arabic" w:hint="cs"/>
          <w:sz w:val="32"/>
          <w:szCs w:val="34"/>
          <w:rtl/>
        </w:rPr>
        <w:t xml:space="preserve"> فيكون هذا الفرض هو العلة أو القانون العلمي </w:t>
      </w:r>
      <w:r w:rsidR="004F4EFB" w:rsidRPr="004C3D40">
        <w:rPr>
          <w:rStyle w:val="ac"/>
          <w:rFonts w:ascii="Simplified Arabic" w:hAnsi="Simplified Arabic" w:cs="Traditional Arabic"/>
          <w:sz w:val="32"/>
          <w:szCs w:val="34"/>
          <w:rtl/>
        </w:rPr>
        <w:footnoteReference w:id="47"/>
      </w:r>
      <w:r w:rsidR="00C00D9A" w:rsidRPr="004C3D40">
        <w:rPr>
          <w:rFonts w:ascii="Simplified Arabic" w:hAnsi="Simplified Arabic" w:cs="Traditional Arabic" w:hint="cs"/>
          <w:sz w:val="32"/>
          <w:szCs w:val="34"/>
          <w:rtl/>
        </w:rPr>
        <w:t>.</w:t>
      </w:r>
    </w:p>
    <w:p w:rsidR="003E095A" w:rsidRPr="004C3D40" w:rsidRDefault="003E095A" w:rsidP="004C3D40">
      <w:pPr>
        <w:spacing w:after="120" w:line="240" w:lineRule="auto"/>
        <w:jc w:val="both"/>
        <w:rPr>
          <w:rFonts w:ascii="Simplified Arabic" w:hAnsi="Simplified Arabic" w:cs="Traditional Arabic"/>
          <w:sz w:val="32"/>
          <w:szCs w:val="34"/>
          <w:rtl/>
        </w:rPr>
      </w:pPr>
    </w:p>
    <w:p w:rsidR="009C742B" w:rsidRPr="003E095A" w:rsidRDefault="009C742B" w:rsidP="004C3D40">
      <w:pPr>
        <w:pStyle w:val="a5"/>
        <w:numPr>
          <w:ilvl w:val="0"/>
          <w:numId w:val="22"/>
        </w:numPr>
        <w:spacing w:after="120" w:line="240" w:lineRule="auto"/>
        <w:ind w:left="0" w:firstLine="0"/>
        <w:jc w:val="both"/>
        <w:rPr>
          <w:rFonts w:ascii="Simplified Arabic" w:hAnsi="Simplified Arabic" w:cs="Traditional Arabic"/>
          <w:bCs/>
          <w:sz w:val="32"/>
          <w:szCs w:val="34"/>
          <w:rtl/>
        </w:rPr>
      </w:pPr>
      <w:r w:rsidRPr="003E095A">
        <w:rPr>
          <w:rFonts w:ascii="Simplified Arabic" w:hAnsi="Simplified Arabic" w:cs="Traditional Arabic" w:hint="cs"/>
          <w:bCs/>
          <w:sz w:val="32"/>
          <w:szCs w:val="34"/>
          <w:rtl/>
        </w:rPr>
        <w:t xml:space="preserve">العلاقات بين الظواهر </w:t>
      </w:r>
      <w:r w:rsidR="004F4EFB" w:rsidRPr="003E095A">
        <w:rPr>
          <w:rFonts w:ascii="Simplified Arabic" w:hAnsi="Simplified Arabic" w:cs="Traditional Arabic" w:hint="cs"/>
          <w:bCs/>
          <w:sz w:val="32"/>
          <w:szCs w:val="34"/>
          <w:rtl/>
        </w:rPr>
        <w:t xml:space="preserve">ليست كلها </w:t>
      </w:r>
      <w:r w:rsidRPr="003E095A">
        <w:rPr>
          <w:rFonts w:ascii="Simplified Arabic" w:hAnsi="Simplified Arabic" w:cs="Traditional Arabic" w:hint="cs"/>
          <w:bCs/>
          <w:sz w:val="32"/>
          <w:szCs w:val="34"/>
          <w:rtl/>
        </w:rPr>
        <w:t>علية</w:t>
      </w:r>
      <w:r w:rsidR="004C3D40" w:rsidRPr="003E095A">
        <w:rPr>
          <w:rFonts w:ascii="Simplified Arabic" w:hAnsi="Simplified Arabic" w:cs="Traditional Arabic" w:hint="cs"/>
          <w:bCs/>
          <w:sz w:val="32"/>
          <w:szCs w:val="34"/>
          <w:rtl/>
        </w:rPr>
        <w:t xml:space="preserve"> </w:t>
      </w:r>
    </w:p>
    <w:p w:rsidR="00D42F50" w:rsidRPr="004C3D40" w:rsidRDefault="009C742B"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يرى الإمام ابن تيمية أن العلاقات بين الظواهر ليست كلها علاقات علية، فليس كل الظواهر المتلازمة علة ومعلول لبعضها</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بل توجد علاقات أخرى بين الظواهر </w:t>
      </w:r>
      <w:r w:rsidRPr="004C3D40">
        <w:rPr>
          <w:rFonts w:ascii="Simplified Arabic" w:hAnsi="Simplified Arabic" w:cs="Traditional Arabic" w:hint="cs"/>
          <w:sz w:val="32"/>
          <w:szCs w:val="34"/>
          <w:rtl/>
        </w:rPr>
        <w:lastRenderedPageBreak/>
        <w:t>في الطبيعة غير علاقة العلية، يقول الإمام ابن تيمية</w:t>
      </w:r>
      <w:r w:rsidR="004C3D40" w:rsidRPr="004C3D40">
        <w:rPr>
          <w:rFonts w:ascii="Simplified Arabic" w:hAnsi="Simplified Arabic" w:cs="Traditional Arabic" w:hint="cs"/>
          <w:sz w:val="32"/>
          <w:szCs w:val="34"/>
          <w:rtl/>
        </w:rPr>
        <w:t xml:space="preserve"> (</w:t>
      </w:r>
      <w:r w:rsidR="00D42F50" w:rsidRPr="004C3D40">
        <w:rPr>
          <w:rFonts w:ascii="Simplified Arabic" w:hAnsi="Simplified Arabic" w:cs="Traditional Arabic" w:hint="cs"/>
          <w:sz w:val="32"/>
          <w:szCs w:val="34"/>
          <w:rtl/>
        </w:rPr>
        <w:t>وبالجملة فالدليل بإتفاق العقلاء أعم من العلة</w:t>
      </w:r>
      <w:r w:rsidR="004C3D40">
        <w:rPr>
          <w:rFonts w:ascii="Simplified Arabic" w:hAnsi="Simplified Arabic" w:cs="Traditional Arabic" w:hint="cs"/>
          <w:sz w:val="32"/>
          <w:szCs w:val="34"/>
          <w:rtl/>
        </w:rPr>
        <w:t>،</w:t>
      </w:r>
      <w:r w:rsidR="00D42F50" w:rsidRPr="004C3D40">
        <w:rPr>
          <w:rFonts w:ascii="Simplified Arabic" w:hAnsi="Simplified Arabic" w:cs="Traditional Arabic" w:hint="cs"/>
          <w:sz w:val="32"/>
          <w:szCs w:val="34"/>
          <w:rtl/>
        </w:rPr>
        <w:t xml:space="preserve"> بل كل ملزوم يستلزم غيره يمكن الإستدلال به مطلقا )</w:t>
      </w:r>
      <w:r w:rsidR="00D42F50" w:rsidRPr="004C3D40">
        <w:rPr>
          <w:rStyle w:val="ac"/>
          <w:rFonts w:ascii="Simplified Arabic" w:hAnsi="Simplified Arabic" w:cs="Traditional Arabic"/>
          <w:sz w:val="32"/>
          <w:szCs w:val="34"/>
          <w:rtl/>
        </w:rPr>
        <w:footnoteReference w:id="48"/>
      </w:r>
    </w:p>
    <w:p w:rsidR="009C742B" w:rsidRPr="004C3D40" w:rsidRDefault="00D42F50"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ويقول</w:t>
      </w:r>
      <w:r w:rsidR="004C3D40" w:rsidRPr="004C3D40">
        <w:rPr>
          <w:rFonts w:ascii="Simplified Arabic" w:hAnsi="Simplified Arabic" w:cs="Traditional Arabic" w:hint="cs"/>
          <w:sz w:val="32"/>
          <w:szCs w:val="34"/>
          <w:rtl/>
        </w:rPr>
        <w:t xml:space="preserve"> (</w:t>
      </w:r>
      <w:r w:rsidRPr="004C3D40">
        <w:rPr>
          <w:rFonts w:ascii="Simplified Arabic" w:hAnsi="Simplified Arabic" w:cs="Traditional Arabic" w:hint="cs"/>
          <w:sz w:val="32"/>
          <w:szCs w:val="34"/>
          <w:rtl/>
        </w:rPr>
        <w:t>فليس ما كان لازما لغيره يكون ذلك الغير هو العلة المقتضية لوجوده في نفس الأمر</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w:t>
      </w:r>
    </w:p>
    <w:p w:rsidR="00D42F50" w:rsidRPr="004C3D40" w:rsidRDefault="00D42F50"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كالأبوة والبنوة هما متلازمان وليس وجود أحدهما علة للآخر</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w:t>
      </w:r>
      <w:r w:rsidR="00653676" w:rsidRPr="004C3D40">
        <w:rPr>
          <w:rFonts w:ascii="Simplified Arabic" w:hAnsi="Simplified Arabic" w:cs="Traditional Arabic" w:hint="cs"/>
          <w:sz w:val="32"/>
          <w:szCs w:val="34"/>
          <w:rtl/>
        </w:rPr>
        <w:t>بل كلاهما معلول علة أخرى</w:t>
      </w:r>
      <w:r w:rsidR="004C3D40">
        <w:rPr>
          <w:rFonts w:ascii="Simplified Arabic" w:hAnsi="Simplified Arabic" w:cs="Traditional Arabic" w:hint="cs"/>
          <w:sz w:val="32"/>
          <w:szCs w:val="34"/>
          <w:rtl/>
        </w:rPr>
        <w:t>،</w:t>
      </w:r>
      <w:r w:rsidR="00653676" w:rsidRPr="004C3D40">
        <w:rPr>
          <w:rFonts w:ascii="Simplified Arabic" w:hAnsi="Simplified Arabic" w:cs="Traditional Arabic" w:hint="cs"/>
          <w:sz w:val="32"/>
          <w:szCs w:val="34"/>
          <w:rtl/>
        </w:rPr>
        <w:t xml:space="preserve"> وكذلك جميع المتلازمات</w:t>
      </w:r>
      <w:r w:rsidR="004C3D40">
        <w:rPr>
          <w:rFonts w:ascii="Simplified Arabic" w:hAnsi="Simplified Arabic" w:cs="Traditional Arabic" w:hint="cs"/>
          <w:sz w:val="32"/>
          <w:szCs w:val="34"/>
          <w:rtl/>
        </w:rPr>
        <w:t>،</w:t>
      </w:r>
      <w:r w:rsidR="00653676" w:rsidRPr="004C3D40">
        <w:rPr>
          <w:rFonts w:ascii="Simplified Arabic" w:hAnsi="Simplified Arabic" w:cs="Traditional Arabic" w:hint="cs"/>
          <w:sz w:val="32"/>
          <w:szCs w:val="34"/>
          <w:rtl/>
        </w:rPr>
        <w:t xml:space="preserve"> كالناطقية والضاحكية للإنسان متلازمان وليس أحدهما علة للآخر</w:t>
      </w:r>
      <w:r w:rsidR="00C00D9A" w:rsidRPr="004C3D40">
        <w:rPr>
          <w:rFonts w:ascii="Simplified Arabic" w:hAnsi="Simplified Arabic" w:cs="Traditional Arabic" w:hint="cs"/>
          <w:sz w:val="32"/>
          <w:szCs w:val="34"/>
          <w:rtl/>
        </w:rPr>
        <w:t>.</w:t>
      </w:r>
      <w:r w:rsidR="00653676" w:rsidRPr="004C3D40">
        <w:rPr>
          <w:rFonts w:ascii="Simplified Arabic" w:hAnsi="Simplified Arabic" w:cs="Traditional Arabic" w:hint="cs"/>
          <w:sz w:val="32"/>
          <w:szCs w:val="34"/>
          <w:rtl/>
        </w:rPr>
        <w:t xml:space="preserve"> وكذلك الحس والحركة الإرادية متلازمان وليس أحدهما علة للآخر</w:t>
      </w:r>
      <w:r w:rsidR="00C00D9A" w:rsidRPr="004C3D40">
        <w:rPr>
          <w:rFonts w:ascii="Simplified Arabic" w:hAnsi="Simplified Arabic" w:cs="Traditional Arabic" w:hint="cs"/>
          <w:sz w:val="32"/>
          <w:szCs w:val="34"/>
          <w:rtl/>
        </w:rPr>
        <w:t>.</w:t>
      </w:r>
      <w:r w:rsidR="00653676" w:rsidRPr="004C3D40">
        <w:rPr>
          <w:rFonts w:ascii="Simplified Arabic" w:hAnsi="Simplified Arabic" w:cs="Traditional Arabic" w:hint="cs"/>
          <w:sz w:val="32"/>
          <w:szCs w:val="34"/>
          <w:rtl/>
        </w:rPr>
        <w:t xml:space="preserve"> ونظير هذا كثير في الحسيات والعقليات والشرعيات</w:t>
      </w:r>
      <w:r w:rsidR="004C3D40">
        <w:rPr>
          <w:rFonts w:ascii="Simplified Arabic" w:hAnsi="Simplified Arabic" w:cs="Traditional Arabic" w:hint="cs"/>
          <w:sz w:val="32"/>
          <w:szCs w:val="34"/>
          <w:rtl/>
        </w:rPr>
        <w:t>،</w:t>
      </w:r>
      <w:r w:rsidR="00653676" w:rsidRPr="004C3D40">
        <w:rPr>
          <w:rFonts w:ascii="Simplified Arabic" w:hAnsi="Simplified Arabic" w:cs="Traditional Arabic" w:hint="cs"/>
          <w:sz w:val="32"/>
          <w:szCs w:val="34"/>
          <w:rtl/>
        </w:rPr>
        <w:t xml:space="preserve"> وكل شيء</w:t>
      </w:r>
      <w:r w:rsidR="004C3D40">
        <w:rPr>
          <w:rFonts w:ascii="Simplified Arabic" w:hAnsi="Simplified Arabic" w:cs="Traditional Arabic" w:hint="cs"/>
          <w:sz w:val="32"/>
          <w:szCs w:val="34"/>
          <w:rtl/>
        </w:rPr>
        <w:t>،</w:t>
      </w:r>
      <w:r w:rsidR="00653676" w:rsidRPr="004C3D40">
        <w:rPr>
          <w:rFonts w:ascii="Simplified Arabic" w:hAnsi="Simplified Arabic" w:cs="Traditional Arabic" w:hint="cs"/>
          <w:sz w:val="32"/>
          <w:szCs w:val="34"/>
          <w:rtl/>
        </w:rPr>
        <w:t xml:space="preserve"> فإن نجوم الثريا متلازمة ما دام الفلك موجودا على هذه الصفة وليس بعضها علة لبعض</w:t>
      </w:r>
      <w:r w:rsidR="00C00D9A" w:rsidRPr="004C3D40">
        <w:rPr>
          <w:rFonts w:ascii="Simplified Arabic" w:hAnsi="Simplified Arabic" w:cs="Traditional Arabic" w:hint="cs"/>
          <w:sz w:val="32"/>
          <w:szCs w:val="34"/>
          <w:rtl/>
        </w:rPr>
        <w:t>.</w:t>
      </w:r>
      <w:r w:rsidR="00653676" w:rsidRPr="004C3D40">
        <w:rPr>
          <w:rFonts w:ascii="Simplified Arabic" w:hAnsi="Simplified Arabic" w:cs="Traditional Arabic" w:hint="cs"/>
          <w:sz w:val="32"/>
          <w:szCs w:val="34"/>
          <w:rtl/>
        </w:rPr>
        <w:t xml:space="preserve"> وكذلك الأخلاط الأربعة في جسد ابن آدم متلازمة وليس بعضها علة لبعض</w:t>
      </w:r>
      <w:r w:rsidR="00C00D9A" w:rsidRPr="004C3D40">
        <w:rPr>
          <w:rFonts w:ascii="Simplified Arabic" w:hAnsi="Simplified Arabic" w:cs="Traditional Arabic" w:hint="cs"/>
          <w:sz w:val="32"/>
          <w:szCs w:val="34"/>
          <w:rtl/>
        </w:rPr>
        <w:t>.</w:t>
      </w:r>
      <w:r w:rsidR="00653676" w:rsidRPr="004C3D40">
        <w:rPr>
          <w:rFonts w:ascii="Simplified Arabic" w:hAnsi="Simplified Arabic" w:cs="Traditional Arabic" w:hint="cs"/>
          <w:sz w:val="32"/>
          <w:szCs w:val="34"/>
          <w:rtl/>
        </w:rPr>
        <w:t>...</w:t>
      </w:r>
    </w:p>
    <w:p w:rsidR="00653676" w:rsidRPr="004C3D40" w:rsidRDefault="0065367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وبالجملة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فكل دليل فهو مستلزم لمدلوله والمدلول لازم للدليل</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وهذا متفق عليه بين العقلاء</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ومتفق بين العقلاء على أن الدليل لا يختص بأن يكون معلولا لمعلوله</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بل الدليل أعم )</w:t>
      </w:r>
      <w:r w:rsidRPr="004C3D40">
        <w:rPr>
          <w:rStyle w:val="ac"/>
          <w:rFonts w:ascii="Simplified Arabic" w:hAnsi="Simplified Arabic" w:cs="Traditional Arabic"/>
          <w:sz w:val="32"/>
          <w:szCs w:val="34"/>
          <w:rtl/>
        </w:rPr>
        <w:footnoteReference w:id="49"/>
      </w:r>
      <w:r w:rsidRPr="004C3D40">
        <w:rPr>
          <w:rFonts w:ascii="Simplified Arabic" w:hAnsi="Simplified Arabic" w:cs="Traditional Arabic" w:hint="cs"/>
          <w:sz w:val="32"/>
          <w:szCs w:val="34"/>
          <w:rtl/>
        </w:rPr>
        <w:t xml:space="preserve"> </w:t>
      </w:r>
    </w:p>
    <w:p w:rsidR="006B5A7B" w:rsidRPr="004C3D40" w:rsidRDefault="00653676" w:rsidP="004C3D40">
      <w:pPr>
        <w:spacing w:after="120" w:line="240" w:lineRule="auto"/>
        <w:jc w:val="both"/>
        <w:rPr>
          <w:rFonts w:ascii="Simplified Arabic" w:hAnsi="Simplified Arabic" w:cs="Traditional Arabic"/>
          <w:sz w:val="32"/>
          <w:szCs w:val="34"/>
          <w:rtl/>
        </w:rPr>
      </w:pPr>
      <w:r w:rsidRPr="004C3D40">
        <w:rPr>
          <w:rFonts w:ascii="Simplified Arabic" w:hAnsi="Simplified Arabic" w:cs="Traditional Arabic" w:hint="cs"/>
          <w:sz w:val="32"/>
          <w:szCs w:val="34"/>
          <w:rtl/>
        </w:rPr>
        <w:t>وهذه الفكرة التي وردت في النص السابق هي ارقى وآخر ما وصل إليه العلم الحديث في العلاقات بين الظواهر</w:t>
      </w:r>
      <w:r w:rsidR="00C00D9A" w:rsidRP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يقول الدكتور محمود زي</w:t>
      </w:r>
      <w:r w:rsidR="001D47FD" w:rsidRPr="004C3D40">
        <w:rPr>
          <w:rFonts w:ascii="Simplified Arabic" w:hAnsi="Simplified Arabic" w:cs="Traditional Arabic" w:hint="cs"/>
          <w:sz w:val="32"/>
          <w:szCs w:val="34"/>
          <w:rtl/>
        </w:rPr>
        <w:t>دان</w:t>
      </w:r>
      <w:r w:rsidR="004C3D40" w:rsidRPr="004C3D40">
        <w:rPr>
          <w:rFonts w:ascii="Simplified Arabic" w:hAnsi="Simplified Arabic" w:cs="Traditional Arabic" w:hint="cs"/>
          <w:sz w:val="32"/>
          <w:szCs w:val="34"/>
          <w:rtl/>
        </w:rPr>
        <w:t xml:space="preserve"> (</w:t>
      </w:r>
      <w:r w:rsidR="001D47FD" w:rsidRPr="004C3D40">
        <w:rPr>
          <w:rFonts w:ascii="Simplified Arabic" w:hAnsi="Simplified Arabic" w:cs="Traditional Arabic" w:hint="cs"/>
          <w:sz w:val="32"/>
          <w:szCs w:val="34"/>
          <w:rtl/>
        </w:rPr>
        <w:t>لا ينكر العلماء في القرن الماضي والقرن الحالي مبدأ العلية</w:t>
      </w:r>
      <w:r w:rsidR="004C3D40">
        <w:rPr>
          <w:rFonts w:ascii="Simplified Arabic" w:hAnsi="Simplified Arabic" w:cs="Traditional Arabic" w:hint="cs"/>
          <w:sz w:val="32"/>
          <w:szCs w:val="34"/>
          <w:rtl/>
        </w:rPr>
        <w:t>،</w:t>
      </w:r>
      <w:r w:rsidR="001D47FD" w:rsidRPr="004C3D40">
        <w:rPr>
          <w:rFonts w:ascii="Simplified Arabic" w:hAnsi="Simplified Arabic" w:cs="Traditional Arabic" w:hint="cs"/>
          <w:sz w:val="32"/>
          <w:szCs w:val="34"/>
          <w:rtl/>
        </w:rPr>
        <w:t xml:space="preserve"> ولكنهم ينكرون أن كل قانون علمي إنما هو تفسير علي</w:t>
      </w:r>
      <w:r w:rsidR="004C3D40" w:rsidRPr="004C3D40">
        <w:rPr>
          <w:rFonts w:ascii="Simplified Arabic" w:hAnsi="Simplified Arabic" w:cs="Traditional Arabic" w:hint="cs"/>
          <w:sz w:val="32"/>
          <w:szCs w:val="34"/>
          <w:rtl/>
        </w:rPr>
        <w:t>؛</w:t>
      </w:r>
      <w:r w:rsidR="001D47FD" w:rsidRPr="004C3D40">
        <w:rPr>
          <w:rFonts w:ascii="Simplified Arabic" w:hAnsi="Simplified Arabic" w:cs="Traditional Arabic" w:hint="cs"/>
          <w:sz w:val="32"/>
          <w:szCs w:val="34"/>
          <w:rtl/>
        </w:rPr>
        <w:t xml:space="preserve"> لا ينكرون أن هنالك كثيرا من القوانين العلمية تنطوي على </w:t>
      </w:r>
      <w:r w:rsidR="001D47FD" w:rsidRPr="004C3D40">
        <w:rPr>
          <w:rFonts w:ascii="Simplified Arabic" w:hAnsi="Simplified Arabic" w:cs="Traditional Arabic" w:hint="cs"/>
          <w:sz w:val="32"/>
          <w:szCs w:val="34"/>
          <w:rtl/>
        </w:rPr>
        <w:lastRenderedPageBreak/>
        <w:t>علاقة علية</w:t>
      </w:r>
      <w:r w:rsidR="004C3D40">
        <w:rPr>
          <w:rFonts w:ascii="Simplified Arabic" w:hAnsi="Simplified Arabic" w:cs="Traditional Arabic" w:hint="cs"/>
          <w:sz w:val="32"/>
          <w:szCs w:val="34"/>
          <w:rtl/>
        </w:rPr>
        <w:t>،</w:t>
      </w:r>
      <w:r w:rsidR="001D47FD" w:rsidRPr="004C3D40">
        <w:rPr>
          <w:rFonts w:ascii="Simplified Arabic" w:hAnsi="Simplified Arabic" w:cs="Traditional Arabic" w:hint="cs"/>
          <w:sz w:val="32"/>
          <w:szCs w:val="34"/>
          <w:rtl/>
        </w:rPr>
        <w:t xml:space="preserve"> ولكنهم يقررون أيضا أن هناك عددا كبيرا من القوانين العلمية لا ينطوي على تلك العلاقة )</w:t>
      </w:r>
      <w:r w:rsidR="001D47FD" w:rsidRPr="004C3D40">
        <w:rPr>
          <w:rStyle w:val="ac"/>
          <w:rFonts w:ascii="Simplified Arabic" w:hAnsi="Simplified Arabic" w:cs="Traditional Arabic"/>
          <w:sz w:val="32"/>
          <w:szCs w:val="34"/>
          <w:rtl/>
        </w:rPr>
        <w:footnoteReference w:id="50"/>
      </w:r>
      <w:r w:rsidR="00C00D9A" w:rsidRPr="004C3D40">
        <w:rPr>
          <w:rFonts w:ascii="Simplified Arabic" w:hAnsi="Simplified Arabic" w:cs="Traditional Arabic" w:hint="cs"/>
          <w:sz w:val="32"/>
          <w:szCs w:val="34"/>
          <w:rtl/>
        </w:rPr>
        <w:t>.</w:t>
      </w:r>
    </w:p>
    <w:p w:rsidR="009C742B" w:rsidRPr="004C3D40" w:rsidRDefault="001D47FD" w:rsidP="004C3D40">
      <w:pPr>
        <w:spacing w:after="120" w:line="240" w:lineRule="auto"/>
        <w:jc w:val="both"/>
        <w:rPr>
          <w:rFonts w:ascii="Simplified Arabic" w:hAnsi="Simplified Arabic" w:cs="Traditional Arabic"/>
          <w:sz w:val="32"/>
          <w:szCs w:val="34"/>
          <w:rtl/>
          <w:lang w:bidi="ar-YE"/>
        </w:rPr>
      </w:pPr>
      <w:r w:rsidRPr="004C3D40">
        <w:rPr>
          <w:rFonts w:ascii="Simplified Arabic" w:hAnsi="Simplified Arabic" w:cs="Traditional Arabic" w:hint="cs"/>
          <w:sz w:val="32"/>
          <w:szCs w:val="34"/>
          <w:rtl/>
          <w:lang w:bidi="ar-YE"/>
        </w:rPr>
        <w:t>ويقول</w:t>
      </w:r>
      <w:r w:rsidR="004C3D40" w:rsidRPr="004C3D40">
        <w:rPr>
          <w:rFonts w:ascii="Simplified Arabic" w:hAnsi="Simplified Arabic" w:cs="Traditional Arabic" w:hint="cs"/>
          <w:sz w:val="32"/>
          <w:szCs w:val="34"/>
          <w:rtl/>
          <w:lang w:bidi="ar-YE"/>
        </w:rPr>
        <w:t xml:space="preserve"> (</w:t>
      </w:r>
      <w:r w:rsidR="004F22F5" w:rsidRPr="004C3D40">
        <w:rPr>
          <w:rFonts w:ascii="Simplified Arabic" w:hAnsi="Simplified Arabic" w:cs="Traditional Arabic" w:hint="cs"/>
          <w:sz w:val="32"/>
          <w:szCs w:val="34"/>
          <w:rtl/>
          <w:lang w:bidi="ar-YE"/>
        </w:rPr>
        <w:t>يتضمن المنهج العلمي المعاصر ان ليس كل تفسير علمي تفسيرا عليا</w:t>
      </w:r>
      <w:r w:rsidR="004C3D40">
        <w:rPr>
          <w:rFonts w:ascii="Simplified Arabic" w:hAnsi="Simplified Arabic" w:cs="Traditional Arabic" w:hint="cs"/>
          <w:sz w:val="32"/>
          <w:szCs w:val="34"/>
          <w:rtl/>
          <w:lang w:bidi="ar-YE"/>
        </w:rPr>
        <w:t>،</w:t>
      </w:r>
      <w:r w:rsidR="004F22F5" w:rsidRPr="004C3D40">
        <w:rPr>
          <w:rFonts w:ascii="Simplified Arabic" w:hAnsi="Simplified Arabic" w:cs="Traditional Arabic" w:hint="cs"/>
          <w:sz w:val="32"/>
          <w:szCs w:val="34"/>
          <w:rtl/>
          <w:lang w:bidi="ar-YE"/>
        </w:rPr>
        <w:t xml:space="preserve"> بعض التفسيرات علية</w:t>
      </w:r>
      <w:r w:rsidR="004C3D40">
        <w:rPr>
          <w:rFonts w:ascii="Simplified Arabic" w:hAnsi="Simplified Arabic" w:cs="Traditional Arabic" w:hint="cs"/>
          <w:sz w:val="32"/>
          <w:szCs w:val="34"/>
          <w:rtl/>
          <w:lang w:bidi="ar-YE"/>
        </w:rPr>
        <w:t>،</w:t>
      </w:r>
      <w:r w:rsidR="004F22F5" w:rsidRPr="004C3D40">
        <w:rPr>
          <w:rFonts w:ascii="Simplified Arabic" w:hAnsi="Simplified Arabic" w:cs="Traditional Arabic" w:hint="cs"/>
          <w:sz w:val="32"/>
          <w:szCs w:val="34"/>
          <w:rtl/>
          <w:lang w:bidi="ar-YE"/>
        </w:rPr>
        <w:t xml:space="preserve"> وبعضها الآخر غير علي )</w:t>
      </w:r>
      <w:r w:rsidR="004F22F5" w:rsidRPr="004C3D40">
        <w:rPr>
          <w:rStyle w:val="ac"/>
          <w:rFonts w:ascii="Simplified Arabic" w:hAnsi="Simplified Arabic" w:cs="Traditional Arabic"/>
          <w:sz w:val="32"/>
          <w:szCs w:val="34"/>
          <w:rtl/>
          <w:lang w:bidi="ar-YE"/>
        </w:rPr>
        <w:footnoteReference w:id="51"/>
      </w:r>
    </w:p>
    <w:p w:rsidR="009C742B" w:rsidRPr="004C3D40" w:rsidRDefault="009C742B" w:rsidP="004C3D40">
      <w:pPr>
        <w:pStyle w:val="a5"/>
        <w:spacing w:after="120" w:line="240" w:lineRule="auto"/>
        <w:ind w:left="0"/>
        <w:jc w:val="both"/>
        <w:rPr>
          <w:rFonts w:ascii="Simplified Arabic" w:hAnsi="Simplified Arabic" w:cs="Traditional Arabic"/>
          <w:sz w:val="34"/>
          <w:szCs w:val="34"/>
          <w:rtl/>
          <w:lang w:bidi="ar-YE"/>
        </w:rPr>
      </w:pPr>
    </w:p>
    <w:p w:rsidR="00DC071D" w:rsidRPr="004C3D40" w:rsidRDefault="0059481D" w:rsidP="006C675F">
      <w:pPr>
        <w:pStyle w:val="1"/>
        <w:rPr>
          <w:rtl/>
          <w:lang w:bidi="ar-YE"/>
        </w:rPr>
      </w:pPr>
      <w:bookmarkStart w:id="5" w:name="_Toc488226587"/>
      <w:r w:rsidRPr="004C3D40">
        <w:rPr>
          <w:rFonts w:hint="cs"/>
          <w:rtl/>
          <w:lang w:bidi="ar-YE"/>
        </w:rPr>
        <w:t>المنهج العلمي المعاصر</w:t>
      </w:r>
      <w:bookmarkEnd w:id="5"/>
    </w:p>
    <w:p w:rsidR="00A04B2D" w:rsidRPr="004C3D40" w:rsidRDefault="00A04B2D" w:rsidP="004C3D40">
      <w:pPr>
        <w:pStyle w:val="a5"/>
        <w:spacing w:after="120" w:line="240" w:lineRule="auto"/>
        <w:ind w:left="0"/>
        <w:jc w:val="both"/>
        <w:rPr>
          <w:rFonts w:ascii="Simplified Arabic" w:hAnsi="Simplified Arabic" w:cs="Traditional Arabic"/>
          <w:b/>
          <w:sz w:val="34"/>
          <w:szCs w:val="34"/>
          <w:rtl/>
          <w:lang w:bidi="ar-YE"/>
        </w:rPr>
      </w:pPr>
    </w:p>
    <w:p w:rsidR="000F4CBD" w:rsidRPr="006C675F" w:rsidRDefault="00A04B2D" w:rsidP="004C3D40">
      <w:pPr>
        <w:pStyle w:val="a5"/>
        <w:spacing w:after="120" w:line="240" w:lineRule="auto"/>
        <w:ind w:left="0"/>
        <w:jc w:val="both"/>
        <w:rPr>
          <w:rFonts w:ascii="Simplified Arabic" w:hAnsi="Simplified Arabic" w:cs="Traditional Arabic"/>
          <w:bCs/>
          <w:sz w:val="34"/>
          <w:szCs w:val="34"/>
          <w:rtl/>
          <w:lang w:bidi="ar-YE"/>
        </w:rPr>
      </w:pPr>
      <w:r w:rsidRPr="006C675F">
        <w:rPr>
          <w:rFonts w:ascii="Simplified Arabic" w:hAnsi="Simplified Arabic" w:cs="Traditional Arabic" w:hint="cs"/>
          <w:bCs/>
          <w:sz w:val="34"/>
          <w:szCs w:val="34"/>
          <w:rtl/>
          <w:lang w:bidi="ar-YE"/>
        </w:rPr>
        <w:t>تاريخ المنهج التجريبي في أوروبا</w:t>
      </w:r>
      <w:r w:rsidR="00C00D9A" w:rsidRPr="006C675F">
        <w:rPr>
          <w:rFonts w:ascii="Simplified Arabic" w:hAnsi="Simplified Arabic" w:cs="Traditional Arabic" w:hint="cs"/>
          <w:bCs/>
          <w:sz w:val="34"/>
          <w:szCs w:val="34"/>
          <w:rtl/>
          <w:lang w:bidi="ar-YE"/>
        </w:rPr>
        <w:t>:</w:t>
      </w:r>
    </w:p>
    <w:p w:rsidR="000F4CBD" w:rsidRPr="004C3D40" w:rsidRDefault="000F4CBD" w:rsidP="004C3D40">
      <w:pPr>
        <w:spacing w:after="120" w:line="240" w:lineRule="auto"/>
        <w:jc w:val="both"/>
        <w:rPr>
          <w:rFonts w:ascii="Simplified Arabic" w:hAnsi="Simplified Arabic" w:cs="Traditional Arabic"/>
          <w:sz w:val="34"/>
          <w:szCs w:val="34"/>
          <w:rtl/>
        </w:rPr>
      </w:pPr>
      <w:r w:rsidRPr="004C3D40">
        <w:rPr>
          <w:rFonts w:ascii="Simplified Arabic" w:hAnsi="Simplified Arabic" w:cs="Traditional Arabic" w:hint="cs"/>
          <w:sz w:val="34"/>
          <w:szCs w:val="34"/>
          <w:rtl/>
        </w:rPr>
        <w:t>يسمى منهج البحث في الظواهر الطبيعية في الوقت الحاضر بمنهج الاستقراء أو المنهج التجريبي</w:t>
      </w:r>
      <w:r w:rsidR="00C00D9A" w:rsidRP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ويتكون هذا المنهج من ثلاث خ</w:t>
      </w:r>
      <w:r w:rsidR="00F61D9E" w:rsidRPr="004C3D40">
        <w:rPr>
          <w:rFonts w:ascii="Simplified Arabic" w:hAnsi="Simplified Arabic" w:cs="Traditional Arabic" w:hint="cs"/>
          <w:sz w:val="34"/>
          <w:szCs w:val="34"/>
          <w:rtl/>
        </w:rPr>
        <w:t>طوات</w:t>
      </w:r>
      <w:r w:rsidR="006449BC" w:rsidRPr="004C3D40">
        <w:rPr>
          <w:rFonts w:ascii="Simplified Arabic" w:hAnsi="Simplified Arabic" w:cs="Traditional Arabic" w:hint="cs"/>
          <w:sz w:val="34"/>
          <w:szCs w:val="34"/>
          <w:rtl/>
        </w:rPr>
        <w:t xml:space="preserve"> هي</w:t>
      </w:r>
      <w:r w:rsidR="00C00D9A" w:rsidRPr="004C3D40">
        <w:rPr>
          <w:rFonts w:ascii="Simplified Arabic" w:hAnsi="Simplified Arabic" w:cs="Traditional Arabic" w:hint="cs"/>
          <w:sz w:val="34"/>
          <w:szCs w:val="34"/>
          <w:rtl/>
        </w:rPr>
        <w:t>،</w:t>
      </w:r>
      <w:r w:rsidR="00F61D9E" w:rsidRPr="004C3D40">
        <w:rPr>
          <w:rFonts w:ascii="Simplified Arabic" w:hAnsi="Simplified Arabic" w:cs="Traditional Arabic" w:hint="cs"/>
          <w:sz w:val="34"/>
          <w:szCs w:val="34"/>
          <w:rtl/>
        </w:rPr>
        <w:t xml:space="preserve"> الملاحظة والتجربة</w:t>
      </w:r>
      <w:r w:rsidR="00C00D9A" w:rsidRPr="004C3D40">
        <w:rPr>
          <w:rFonts w:ascii="Simplified Arabic" w:hAnsi="Simplified Arabic" w:cs="Traditional Arabic" w:hint="cs"/>
          <w:sz w:val="34"/>
          <w:szCs w:val="34"/>
          <w:rtl/>
        </w:rPr>
        <w:t>،</w:t>
      </w:r>
      <w:r w:rsidR="00F61D9E" w:rsidRPr="004C3D40">
        <w:rPr>
          <w:rFonts w:ascii="Simplified Arabic" w:hAnsi="Simplified Arabic" w:cs="Traditional Arabic" w:hint="cs"/>
          <w:sz w:val="34"/>
          <w:szCs w:val="34"/>
          <w:rtl/>
        </w:rPr>
        <w:t xml:space="preserve"> والفرض</w:t>
      </w:r>
      <w:r w:rsidR="004C3D40">
        <w:rPr>
          <w:rFonts w:ascii="Simplified Arabic" w:hAnsi="Simplified Arabic" w:cs="Traditional Arabic" w:hint="cs"/>
          <w:sz w:val="34"/>
          <w:szCs w:val="34"/>
          <w:rtl/>
        </w:rPr>
        <w:t>،</w:t>
      </w:r>
      <w:r w:rsidR="00F61D9E" w:rsidRPr="004C3D40">
        <w:rPr>
          <w:rFonts w:ascii="Simplified Arabic" w:hAnsi="Simplified Arabic" w:cs="Traditional Arabic" w:hint="cs"/>
          <w:sz w:val="34"/>
          <w:szCs w:val="34"/>
          <w:rtl/>
        </w:rPr>
        <w:t xml:space="preserve"> وتحقيق الفرض</w:t>
      </w:r>
      <w:r w:rsidR="004C3D40">
        <w:rPr>
          <w:rFonts w:ascii="Simplified Arabic" w:hAnsi="Simplified Arabic" w:cs="Traditional Arabic" w:hint="cs"/>
          <w:sz w:val="34"/>
          <w:szCs w:val="34"/>
          <w:rtl/>
        </w:rPr>
        <w:t xml:space="preserve">، </w:t>
      </w:r>
      <w:r w:rsidRPr="004C3D40">
        <w:rPr>
          <w:rFonts w:ascii="Simplified Arabic" w:hAnsi="Simplified Arabic" w:cs="Traditional Arabic" w:hint="cs"/>
          <w:sz w:val="34"/>
          <w:szCs w:val="34"/>
          <w:rtl/>
        </w:rPr>
        <w:t xml:space="preserve">ولم يصل الأوروبييون إلى هذا المنهج كما </w:t>
      </w:r>
      <w:r w:rsidR="00F61D9E" w:rsidRPr="004C3D40">
        <w:rPr>
          <w:rFonts w:ascii="Simplified Arabic" w:hAnsi="Simplified Arabic" w:cs="Traditional Arabic" w:hint="cs"/>
          <w:sz w:val="34"/>
          <w:szCs w:val="34"/>
          <w:rtl/>
        </w:rPr>
        <w:t xml:space="preserve">هو </w:t>
      </w:r>
      <w:r w:rsidRPr="004C3D40">
        <w:rPr>
          <w:rFonts w:ascii="Simplified Arabic" w:hAnsi="Simplified Arabic" w:cs="Traditional Arabic" w:hint="cs"/>
          <w:sz w:val="34"/>
          <w:szCs w:val="34"/>
          <w:rtl/>
        </w:rPr>
        <w:t>عليه اليوم مرة واحدة</w:t>
      </w:r>
      <w:r w:rsidR="00C00D9A" w:rsidRPr="004C3D40">
        <w:rPr>
          <w:rFonts w:ascii="Simplified Arabic" w:hAnsi="Simplified Arabic" w:cs="Traditional Arabic" w:hint="cs"/>
          <w:sz w:val="34"/>
          <w:szCs w:val="34"/>
          <w:rtl/>
        </w:rPr>
        <w:t>،</w:t>
      </w:r>
      <w:r w:rsidR="00F61D9E" w:rsidRPr="004C3D40">
        <w:rPr>
          <w:rFonts w:ascii="Simplified Arabic" w:hAnsi="Simplified Arabic" w:cs="Traditional Arabic" w:hint="cs"/>
          <w:sz w:val="34"/>
          <w:szCs w:val="34"/>
          <w:rtl/>
        </w:rPr>
        <w:t xml:space="preserve"> بل تطور هذا المنهج عبر </w:t>
      </w:r>
      <w:r w:rsidRPr="004C3D40">
        <w:rPr>
          <w:rFonts w:ascii="Simplified Arabic" w:hAnsi="Simplified Arabic" w:cs="Traditional Arabic" w:hint="cs"/>
          <w:sz w:val="34"/>
          <w:szCs w:val="34"/>
          <w:rtl/>
        </w:rPr>
        <w:t xml:space="preserve">عصور متعاقبة من الفكر الأوروبي. </w:t>
      </w:r>
      <w:r w:rsidR="00F61D9E" w:rsidRPr="004C3D40">
        <w:rPr>
          <w:rFonts w:ascii="Simplified Arabic" w:hAnsi="Simplified Arabic" w:cs="Traditional Arabic" w:hint="cs"/>
          <w:sz w:val="34"/>
          <w:szCs w:val="34"/>
          <w:rtl/>
        </w:rPr>
        <w:t xml:space="preserve">وقد </w:t>
      </w:r>
      <w:r w:rsidRPr="004C3D40">
        <w:rPr>
          <w:rFonts w:ascii="Simplified Arabic" w:hAnsi="Simplified Arabic" w:cs="Traditional Arabic" w:hint="cs"/>
          <w:sz w:val="34"/>
          <w:szCs w:val="34"/>
          <w:rtl/>
        </w:rPr>
        <w:t>بدأ المنهج التجريبي في أوروبا في القرن الثالث عشر عندما دعا روجر بيكون إلى</w:t>
      </w:r>
      <w:r w:rsidR="004C3D40">
        <w:rPr>
          <w:rFonts w:ascii="Simplified Arabic" w:hAnsi="Simplified Arabic" w:cs="Traditional Arabic" w:hint="cs"/>
          <w:sz w:val="34"/>
          <w:szCs w:val="34"/>
          <w:rtl/>
        </w:rPr>
        <w:t xml:space="preserve"> </w:t>
      </w:r>
      <w:r w:rsidRPr="004C3D40">
        <w:rPr>
          <w:rFonts w:ascii="Simplified Arabic" w:hAnsi="Simplified Arabic" w:cs="Traditional Arabic" w:hint="cs"/>
          <w:sz w:val="34"/>
          <w:szCs w:val="34"/>
          <w:rtl/>
        </w:rPr>
        <w:t>الاعتماد على التجربة والتخلي عن التفكير الأرسطي</w:t>
      </w:r>
      <w:r w:rsidR="00C00D9A" w:rsidRP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وكان روجر بيكون قد تعلم العربية واطلع على العلوم الإسلامية</w:t>
      </w:r>
      <w:r w:rsid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ثم جاء ليوناردو دي فنشي في عصر النهضة الأوروبية في القرن السادس عشر ودعا إلى التجربة</w:t>
      </w:r>
      <w:r w:rsidR="00C00D9A" w:rsidRP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وقرر أن الحواس هي الوسيلة التي نكتشف بها الظواهر الطبيعية</w:t>
      </w:r>
      <w:r w:rsid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و</w:t>
      </w:r>
      <w:r w:rsidR="006449BC" w:rsidRPr="004C3D40">
        <w:rPr>
          <w:rFonts w:ascii="Simplified Arabic" w:hAnsi="Simplified Arabic" w:cs="Traditional Arabic" w:hint="cs"/>
          <w:sz w:val="34"/>
          <w:szCs w:val="34"/>
          <w:rtl/>
        </w:rPr>
        <w:t xml:space="preserve">لكنه </w:t>
      </w:r>
      <w:r w:rsidRPr="004C3D40">
        <w:rPr>
          <w:rFonts w:ascii="Simplified Arabic" w:hAnsi="Simplified Arabic" w:cs="Traditional Arabic" w:hint="cs"/>
          <w:sz w:val="34"/>
          <w:szCs w:val="34"/>
          <w:rtl/>
        </w:rPr>
        <w:t>حذر من الخيال ودور العقل في وضع الفروض أو القوانين التي تفسر الظواهر</w:t>
      </w:r>
      <w:r w:rsidR="006449BC" w:rsidRPr="004C3D40">
        <w:rPr>
          <w:rFonts w:ascii="Simplified Arabic" w:hAnsi="Simplified Arabic" w:cs="Traditional Arabic" w:hint="cs"/>
          <w:sz w:val="34"/>
          <w:szCs w:val="34"/>
          <w:rtl/>
        </w:rPr>
        <w:t>. و</w:t>
      </w:r>
      <w:r w:rsidR="00F61D9E" w:rsidRPr="004C3D40">
        <w:rPr>
          <w:rFonts w:ascii="Simplified Arabic" w:hAnsi="Simplified Arabic" w:cs="Traditional Arabic" w:hint="cs"/>
          <w:sz w:val="34"/>
          <w:szCs w:val="34"/>
          <w:rtl/>
        </w:rPr>
        <w:t>لم</w:t>
      </w:r>
      <w:r w:rsidRPr="004C3D40">
        <w:rPr>
          <w:rFonts w:ascii="Simplified Arabic" w:hAnsi="Simplified Arabic" w:cs="Traditional Arabic" w:hint="cs"/>
          <w:sz w:val="34"/>
          <w:szCs w:val="34"/>
          <w:rtl/>
        </w:rPr>
        <w:t xml:space="preserve"> تهتز دعائم المنطق الأرسطي إلا </w:t>
      </w:r>
      <w:r w:rsidRPr="004C3D40">
        <w:rPr>
          <w:rFonts w:ascii="Simplified Arabic" w:hAnsi="Simplified Arabic" w:cs="Traditional Arabic" w:hint="cs"/>
          <w:sz w:val="34"/>
          <w:szCs w:val="34"/>
          <w:rtl/>
        </w:rPr>
        <w:lastRenderedPageBreak/>
        <w:t>بعد مجيء الذي فرنسيس بيكون في القرن السابع عشر والذي الذي هاجم المنطق الأرسطي ودعا إلى التجربة</w:t>
      </w:r>
      <w:r w:rsidR="004C3D40">
        <w:rPr>
          <w:rFonts w:ascii="Simplified Arabic" w:hAnsi="Simplified Arabic" w:cs="Traditional Arabic" w:hint="cs"/>
          <w:sz w:val="34"/>
          <w:szCs w:val="34"/>
          <w:rtl/>
        </w:rPr>
        <w:t xml:space="preserve"> </w:t>
      </w:r>
      <w:r w:rsidR="00F61D9E" w:rsidRPr="004C3D40">
        <w:rPr>
          <w:rFonts w:ascii="Simplified Arabic" w:hAnsi="Simplified Arabic" w:cs="Traditional Arabic" w:hint="cs"/>
          <w:sz w:val="34"/>
          <w:szCs w:val="34"/>
          <w:rtl/>
        </w:rPr>
        <w:t>و</w:t>
      </w:r>
      <w:r w:rsidRPr="004C3D40">
        <w:rPr>
          <w:rFonts w:ascii="Simplified Arabic" w:hAnsi="Simplified Arabic" w:cs="Traditional Arabic" w:hint="cs"/>
          <w:sz w:val="34"/>
          <w:szCs w:val="34"/>
          <w:rtl/>
        </w:rPr>
        <w:t>صنف قوائمه المشهورة في ظاهرة الحرارة التي أجرى عليها تجاربه</w:t>
      </w:r>
      <w:r w:rsidR="004C3D40">
        <w:rPr>
          <w:rFonts w:ascii="Simplified Arabic" w:hAnsi="Simplified Arabic" w:cs="Traditional Arabic" w:hint="cs"/>
          <w:sz w:val="34"/>
          <w:szCs w:val="34"/>
          <w:rtl/>
        </w:rPr>
        <w:t xml:space="preserve">، </w:t>
      </w:r>
      <w:r w:rsidRPr="004C3D40">
        <w:rPr>
          <w:rFonts w:ascii="Simplified Arabic" w:hAnsi="Simplified Arabic" w:cs="Traditional Arabic" w:hint="cs"/>
          <w:sz w:val="34"/>
          <w:szCs w:val="34"/>
          <w:rtl/>
        </w:rPr>
        <w:t xml:space="preserve">ولكن اخذ على فرنسيس بيكون </w:t>
      </w:r>
      <w:r w:rsidR="006449BC" w:rsidRPr="004C3D40">
        <w:rPr>
          <w:rFonts w:ascii="Simplified Arabic" w:hAnsi="Simplified Arabic" w:cs="Traditional Arabic" w:hint="cs"/>
          <w:sz w:val="34"/>
          <w:szCs w:val="34"/>
          <w:rtl/>
        </w:rPr>
        <w:t xml:space="preserve">أنه </w:t>
      </w:r>
      <w:r w:rsidRPr="004C3D40">
        <w:rPr>
          <w:rFonts w:ascii="Simplified Arabic" w:hAnsi="Simplified Arabic" w:cs="Traditional Arabic" w:hint="cs"/>
          <w:sz w:val="34"/>
          <w:szCs w:val="34"/>
          <w:rtl/>
        </w:rPr>
        <w:t>أنكر دور العقل في التجربة و</w:t>
      </w:r>
      <w:r w:rsidR="00F61D9E" w:rsidRPr="004C3D40">
        <w:rPr>
          <w:rFonts w:ascii="Simplified Arabic" w:hAnsi="Simplified Arabic" w:cs="Traditional Arabic" w:hint="cs"/>
          <w:sz w:val="34"/>
          <w:szCs w:val="34"/>
          <w:rtl/>
        </w:rPr>
        <w:t xml:space="preserve">أنكر بالتالي </w:t>
      </w:r>
      <w:r w:rsidR="004D5EBF" w:rsidRPr="004C3D40">
        <w:rPr>
          <w:rFonts w:ascii="Simplified Arabic" w:hAnsi="Simplified Arabic" w:cs="Traditional Arabic" w:hint="cs"/>
          <w:sz w:val="34"/>
          <w:szCs w:val="34"/>
          <w:rtl/>
        </w:rPr>
        <w:t xml:space="preserve">وضع </w:t>
      </w:r>
      <w:r w:rsidRPr="004C3D40">
        <w:rPr>
          <w:rFonts w:ascii="Simplified Arabic" w:hAnsi="Simplified Arabic" w:cs="Traditional Arabic" w:hint="cs"/>
          <w:sz w:val="34"/>
          <w:szCs w:val="34"/>
          <w:rtl/>
        </w:rPr>
        <w:t xml:space="preserve">الفروض والقوانين </w:t>
      </w:r>
      <w:r w:rsidR="004D5EBF" w:rsidRPr="004C3D40">
        <w:rPr>
          <w:rFonts w:ascii="Simplified Arabic" w:hAnsi="Simplified Arabic" w:cs="Traditional Arabic" w:hint="cs"/>
          <w:sz w:val="34"/>
          <w:szCs w:val="34"/>
          <w:rtl/>
        </w:rPr>
        <w:t>التي تفسر الظواهر</w:t>
      </w:r>
      <w:r w:rsidRPr="004C3D40">
        <w:rPr>
          <w:rFonts w:ascii="Simplified Arabic" w:hAnsi="Simplified Arabic" w:cs="Traditional Arabic" w:hint="cs"/>
          <w:sz w:val="34"/>
          <w:szCs w:val="34"/>
          <w:rtl/>
        </w:rPr>
        <w:t xml:space="preserve">. وبعد فرنسيس بيكون تعاقب المفكرون الأوروبييون الذين دعوا إلى </w:t>
      </w:r>
      <w:r w:rsidR="004D5EBF" w:rsidRPr="004C3D40">
        <w:rPr>
          <w:rFonts w:ascii="Simplified Arabic" w:hAnsi="Simplified Arabic" w:cs="Traditional Arabic" w:hint="cs"/>
          <w:sz w:val="34"/>
          <w:szCs w:val="34"/>
          <w:rtl/>
        </w:rPr>
        <w:t>التخلي عن أن المنطق الأرسطي وبينوا أنه</w:t>
      </w:r>
      <w:r w:rsidR="004C3D40">
        <w:rPr>
          <w:rFonts w:ascii="Simplified Arabic" w:hAnsi="Simplified Arabic" w:cs="Traditional Arabic" w:hint="cs"/>
          <w:sz w:val="34"/>
          <w:szCs w:val="34"/>
          <w:rtl/>
        </w:rPr>
        <w:t xml:space="preserve"> </w:t>
      </w:r>
      <w:r w:rsidRPr="004C3D40">
        <w:rPr>
          <w:rFonts w:ascii="Simplified Arabic" w:hAnsi="Simplified Arabic" w:cs="Traditional Arabic" w:hint="cs"/>
          <w:sz w:val="34"/>
          <w:szCs w:val="34"/>
          <w:rtl/>
        </w:rPr>
        <w:t>لا يزيد علمنا شيئا ولا يؤدي إلى معرفة جديدة</w:t>
      </w:r>
      <w:r w:rsidR="004C3D40">
        <w:rPr>
          <w:rFonts w:ascii="Simplified Arabic" w:hAnsi="Simplified Arabic" w:cs="Traditional Arabic" w:hint="cs"/>
          <w:sz w:val="34"/>
          <w:szCs w:val="34"/>
          <w:rtl/>
        </w:rPr>
        <w:t>،</w:t>
      </w:r>
      <w:r w:rsidR="004D5EBF" w:rsidRPr="004C3D40">
        <w:rPr>
          <w:rFonts w:ascii="Simplified Arabic" w:hAnsi="Simplified Arabic" w:cs="Traditional Arabic" w:hint="cs"/>
          <w:sz w:val="34"/>
          <w:szCs w:val="34"/>
          <w:rtl/>
        </w:rPr>
        <w:t xml:space="preserve"> </w:t>
      </w:r>
      <w:r w:rsidRPr="004C3D40">
        <w:rPr>
          <w:rFonts w:ascii="Simplified Arabic" w:hAnsi="Simplified Arabic" w:cs="Traditional Arabic" w:hint="cs"/>
          <w:sz w:val="34"/>
          <w:szCs w:val="34"/>
          <w:rtl/>
        </w:rPr>
        <w:t>ولا يعدو أن يكون تحصيل حاصل</w:t>
      </w:r>
      <w:r w:rsidR="00C00D9A" w:rsidRP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ثم</w:t>
      </w:r>
      <w:r w:rsidR="006449BC" w:rsidRPr="004C3D40">
        <w:rPr>
          <w:rFonts w:ascii="Simplified Arabic" w:hAnsi="Simplified Arabic" w:cs="Traditional Arabic" w:hint="cs"/>
          <w:sz w:val="34"/>
          <w:szCs w:val="34"/>
          <w:rtl/>
        </w:rPr>
        <w:t xml:space="preserve"> جاء جون استيوارت مل في القرن </w:t>
      </w:r>
      <w:r w:rsidR="004A061B" w:rsidRPr="004C3D40">
        <w:rPr>
          <w:rFonts w:ascii="Simplified Arabic" w:hAnsi="Simplified Arabic" w:cs="Traditional Arabic" w:hint="cs"/>
          <w:sz w:val="34"/>
          <w:szCs w:val="34"/>
          <w:rtl/>
        </w:rPr>
        <w:t>التاسع</w:t>
      </w:r>
      <w:r w:rsidR="006449BC" w:rsidRPr="004C3D40">
        <w:rPr>
          <w:rFonts w:ascii="Simplified Arabic" w:hAnsi="Simplified Arabic" w:cs="Traditional Arabic" w:hint="cs"/>
          <w:sz w:val="34"/>
          <w:szCs w:val="34"/>
          <w:rtl/>
        </w:rPr>
        <w:t xml:space="preserve"> عشر</w:t>
      </w:r>
      <w:r w:rsidRPr="004C3D40">
        <w:rPr>
          <w:rFonts w:ascii="Simplified Arabic" w:hAnsi="Simplified Arabic" w:cs="Traditional Arabic" w:hint="cs"/>
          <w:sz w:val="34"/>
          <w:szCs w:val="34"/>
          <w:rtl/>
        </w:rPr>
        <w:t xml:space="preserve"> وطور منهج بيكون</w:t>
      </w:r>
      <w:r w:rsidR="004D5EBF" w:rsidRPr="004C3D40">
        <w:rPr>
          <w:rFonts w:ascii="Simplified Arabic" w:hAnsi="Simplified Arabic" w:cs="Traditional Arabic" w:hint="cs"/>
          <w:sz w:val="34"/>
          <w:szCs w:val="34"/>
          <w:rtl/>
        </w:rPr>
        <w:t xml:space="preserve"> ووضع عدة قواعد للمنهج التجريبي</w:t>
      </w:r>
      <w:r w:rsidR="00C00D9A" w:rsidRP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و</w:t>
      </w:r>
      <w:r w:rsidR="006449BC" w:rsidRPr="004C3D40">
        <w:rPr>
          <w:rFonts w:ascii="Simplified Arabic" w:hAnsi="Simplified Arabic" w:cs="Traditional Arabic" w:hint="cs"/>
          <w:sz w:val="34"/>
          <w:szCs w:val="34"/>
          <w:rtl/>
        </w:rPr>
        <w:t xml:space="preserve">قد </w:t>
      </w:r>
      <w:r w:rsidRPr="004C3D40">
        <w:rPr>
          <w:rFonts w:ascii="Simplified Arabic" w:hAnsi="Simplified Arabic" w:cs="Traditional Arabic" w:hint="cs"/>
          <w:sz w:val="34"/>
          <w:szCs w:val="34"/>
          <w:rtl/>
        </w:rPr>
        <w:t>لاحظ العلماء المسلمين المعاصرين بحق أن هذه القواعد في م</w:t>
      </w:r>
      <w:r w:rsidR="004D5EBF" w:rsidRPr="004C3D40">
        <w:rPr>
          <w:rFonts w:ascii="Simplified Arabic" w:hAnsi="Simplified Arabic" w:cs="Traditional Arabic" w:hint="cs"/>
          <w:sz w:val="34"/>
          <w:szCs w:val="34"/>
          <w:rtl/>
        </w:rPr>
        <w:t>عظمها مشابهة القواعد التي نص عليها</w:t>
      </w:r>
      <w:r w:rsidRPr="004C3D40">
        <w:rPr>
          <w:rFonts w:ascii="Simplified Arabic" w:hAnsi="Simplified Arabic" w:cs="Traditional Arabic" w:hint="cs"/>
          <w:sz w:val="34"/>
          <w:szCs w:val="34"/>
          <w:rtl/>
        </w:rPr>
        <w:t xml:space="preserve"> الأصوليين المسلمين في</w:t>
      </w:r>
      <w:r w:rsidR="004D5EBF" w:rsidRPr="004C3D40">
        <w:rPr>
          <w:rFonts w:ascii="Simplified Arabic" w:hAnsi="Simplified Arabic" w:cs="Traditional Arabic" w:hint="cs"/>
          <w:sz w:val="34"/>
          <w:szCs w:val="34"/>
          <w:rtl/>
        </w:rPr>
        <w:t xml:space="preserve"> مسالك العلة في</w:t>
      </w:r>
      <w:r w:rsidR="004C3D40">
        <w:rPr>
          <w:rFonts w:ascii="Simplified Arabic" w:hAnsi="Simplified Arabic" w:cs="Traditional Arabic" w:hint="cs"/>
          <w:sz w:val="34"/>
          <w:szCs w:val="34"/>
          <w:rtl/>
        </w:rPr>
        <w:t xml:space="preserve"> </w:t>
      </w:r>
      <w:r w:rsidR="006449BC" w:rsidRPr="004C3D40">
        <w:rPr>
          <w:rFonts w:ascii="Simplified Arabic" w:hAnsi="Simplified Arabic" w:cs="Traditional Arabic" w:hint="cs"/>
          <w:sz w:val="34"/>
          <w:szCs w:val="34"/>
          <w:rtl/>
        </w:rPr>
        <w:t>القياس.</w:t>
      </w:r>
      <w:r w:rsidRPr="004C3D40">
        <w:rPr>
          <w:rFonts w:ascii="Simplified Arabic" w:hAnsi="Simplified Arabic" w:cs="Traditional Arabic" w:hint="cs"/>
          <w:sz w:val="34"/>
          <w:szCs w:val="34"/>
          <w:rtl/>
        </w:rPr>
        <w:t xml:space="preserve"> ولم يصل المنهج التجريبي إلى الصورة التي عليها الآن إلا على يد كلود برنارود الذي </w:t>
      </w:r>
      <w:r w:rsidR="004D5EBF" w:rsidRPr="004C3D40">
        <w:rPr>
          <w:rFonts w:ascii="Simplified Arabic" w:hAnsi="Simplified Arabic" w:cs="Traditional Arabic" w:hint="cs"/>
          <w:sz w:val="34"/>
          <w:szCs w:val="34"/>
          <w:rtl/>
        </w:rPr>
        <w:t xml:space="preserve">أثبت الفروض وأهميتها </w:t>
      </w:r>
      <w:r w:rsidR="00D80582" w:rsidRPr="004C3D40">
        <w:rPr>
          <w:rFonts w:ascii="Simplified Arabic" w:hAnsi="Simplified Arabic" w:cs="Traditional Arabic" w:hint="cs"/>
          <w:sz w:val="34"/>
          <w:szCs w:val="34"/>
          <w:rtl/>
        </w:rPr>
        <w:t xml:space="preserve">ودور العقل فيها </w:t>
      </w:r>
      <w:r w:rsidR="004D5EBF" w:rsidRPr="004C3D40">
        <w:rPr>
          <w:rFonts w:ascii="Simplified Arabic" w:hAnsi="Simplified Arabic" w:cs="Traditional Arabic" w:hint="cs"/>
          <w:sz w:val="34"/>
          <w:szCs w:val="34"/>
          <w:rtl/>
        </w:rPr>
        <w:t>و</w:t>
      </w:r>
      <w:r w:rsidRPr="004C3D40">
        <w:rPr>
          <w:rFonts w:ascii="Simplified Arabic" w:hAnsi="Simplified Arabic" w:cs="Traditional Arabic" w:hint="cs"/>
          <w:sz w:val="34"/>
          <w:szCs w:val="34"/>
          <w:rtl/>
        </w:rPr>
        <w:t>أكمل المنهج التجريبي ورسم حدوده بالخطوات الثلاث المعر</w:t>
      </w:r>
      <w:r w:rsidR="004D5EBF" w:rsidRPr="004C3D40">
        <w:rPr>
          <w:rFonts w:ascii="Simplified Arabic" w:hAnsi="Simplified Arabic" w:cs="Traditional Arabic" w:hint="cs"/>
          <w:sz w:val="34"/>
          <w:szCs w:val="34"/>
          <w:rtl/>
        </w:rPr>
        <w:t>وفة وهي الملاحظة والتجربة</w:t>
      </w:r>
      <w:r w:rsidR="004C3D40">
        <w:rPr>
          <w:rFonts w:ascii="Simplified Arabic" w:hAnsi="Simplified Arabic" w:cs="Traditional Arabic" w:hint="cs"/>
          <w:sz w:val="34"/>
          <w:szCs w:val="34"/>
          <w:rtl/>
        </w:rPr>
        <w:t>،</w:t>
      </w:r>
      <w:r w:rsidR="004D5EBF" w:rsidRPr="004C3D40">
        <w:rPr>
          <w:rFonts w:ascii="Simplified Arabic" w:hAnsi="Simplified Arabic" w:cs="Traditional Arabic" w:hint="cs"/>
          <w:sz w:val="34"/>
          <w:szCs w:val="34"/>
          <w:rtl/>
        </w:rPr>
        <w:t xml:space="preserve"> ووضع الفروض</w:t>
      </w:r>
      <w:r w:rsidR="004C3D40">
        <w:rPr>
          <w:rFonts w:ascii="Simplified Arabic" w:hAnsi="Simplified Arabic" w:cs="Traditional Arabic" w:hint="cs"/>
          <w:sz w:val="34"/>
          <w:szCs w:val="34"/>
          <w:rtl/>
        </w:rPr>
        <w:t>،</w:t>
      </w:r>
      <w:r w:rsidR="004D5EBF" w:rsidRPr="004C3D40">
        <w:rPr>
          <w:rFonts w:ascii="Simplified Arabic" w:hAnsi="Simplified Arabic" w:cs="Traditional Arabic" w:hint="cs"/>
          <w:sz w:val="34"/>
          <w:szCs w:val="34"/>
          <w:rtl/>
        </w:rPr>
        <w:t xml:space="preserve"> وتحقيق الفروض</w:t>
      </w:r>
      <w:r w:rsidR="00C00D9A" w:rsidRPr="004C3D40">
        <w:rPr>
          <w:rFonts w:ascii="Simplified Arabic" w:hAnsi="Simplified Arabic" w:cs="Traditional Arabic" w:hint="cs"/>
          <w:sz w:val="34"/>
          <w:szCs w:val="34"/>
          <w:rtl/>
        </w:rPr>
        <w:t>.</w:t>
      </w:r>
    </w:p>
    <w:p w:rsidR="000F4CBD" w:rsidRPr="004C3D40" w:rsidRDefault="000F4CBD" w:rsidP="004C3D40">
      <w:pPr>
        <w:pStyle w:val="a5"/>
        <w:spacing w:after="120" w:line="240" w:lineRule="auto"/>
        <w:ind w:left="0"/>
        <w:jc w:val="both"/>
        <w:rPr>
          <w:rFonts w:ascii="Simplified Arabic" w:hAnsi="Simplified Arabic" w:cs="Traditional Arabic"/>
          <w:sz w:val="34"/>
          <w:szCs w:val="34"/>
          <w:rtl/>
        </w:rPr>
      </w:pPr>
    </w:p>
    <w:p w:rsidR="000F4CBD" w:rsidRPr="006C675F" w:rsidRDefault="000F4CBD" w:rsidP="004C3D40">
      <w:pPr>
        <w:spacing w:after="120" w:line="240" w:lineRule="auto"/>
        <w:jc w:val="both"/>
        <w:rPr>
          <w:rFonts w:ascii="Simplified Arabic" w:hAnsi="Simplified Arabic" w:cs="Traditional Arabic"/>
          <w:b/>
          <w:bCs/>
          <w:sz w:val="34"/>
          <w:szCs w:val="34"/>
          <w:rtl/>
        </w:rPr>
      </w:pPr>
      <w:r w:rsidRPr="006C675F">
        <w:rPr>
          <w:rFonts w:ascii="Simplified Arabic" w:hAnsi="Simplified Arabic" w:cs="Traditional Arabic" w:hint="cs"/>
          <w:b/>
          <w:bCs/>
          <w:sz w:val="34"/>
          <w:szCs w:val="34"/>
          <w:rtl/>
        </w:rPr>
        <w:t>وسوف نتطرق</w:t>
      </w:r>
      <w:r w:rsidR="004C3D40" w:rsidRPr="006C675F">
        <w:rPr>
          <w:rFonts w:ascii="Simplified Arabic" w:hAnsi="Simplified Arabic" w:cs="Traditional Arabic" w:hint="cs"/>
          <w:b/>
          <w:bCs/>
          <w:sz w:val="34"/>
          <w:szCs w:val="34"/>
          <w:rtl/>
        </w:rPr>
        <w:t xml:space="preserve"> </w:t>
      </w:r>
      <w:r w:rsidRPr="006C675F">
        <w:rPr>
          <w:rFonts w:ascii="Simplified Arabic" w:hAnsi="Simplified Arabic" w:cs="Traditional Arabic" w:hint="cs"/>
          <w:b/>
          <w:bCs/>
          <w:sz w:val="34"/>
          <w:szCs w:val="34"/>
          <w:rtl/>
        </w:rPr>
        <w:t xml:space="preserve">فيما يلي إلى المراحل التي يتكون </w:t>
      </w:r>
      <w:r w:rsidR="006449BC" w:rsidRPr="006C675F">
        <w:rPr>
          <w:rFonts w:ascii="Simplified Arabic" w:hAnsi="Simplified Arabic" w:cs="Traditional Arabic" w:hint="cs"/>
          <w:b/>
          <w:bCs/>
          <w:sz w:val="34"/>
          <w:szCs w:val="34"/>
          <w:rtl/>
        </w:rPr>
        <w:t>منها المنهج العلمي الحديث وهي</w:t>
      </w:r>
      <w:r w:rsidR="00C00D9A" w:rsidRPr="006C675F">
        <w:rPr>
          <w:rFonts w:ascii="Simplified Arabic" w:hAnsi="Simplified Arabic" w:cs="Traditional Arabic" w:hint="cs"/>
          <w:b/>
          <w:bCs/>
          <w:sz w:val="34"/>
          <w:szCs w:val="34"/>
          <w:rtl/>
        </w:rPr>
        <w:t>:</w:t>
      </w:r>
      <w:r w:rsidR="006449BC" w:rsidRPr="006C675F">
        <w:rPr>
          <w:rFonts w:ascii="Simplified Arabic" w:hAnsi="Simplified Arabic" w:cs="Traditional Arabic" w:hint="cs"/>
          <w:b/>
          <w:bCs/>
          <w:sz w:val="34"/>
          <w:szCs w:val="34"/>
          <w:rtl/>
        </w:rPr>
        <w:t xml:space="preserve"> الملاحظة والتجربة</w:t>
      </w:r>
      <w:r w:rsidR="004C3D40" w:rsidRPr="006C675F">
        <w:rPr>
          <w:rFonts w:ascii="Simplified Arabic" w:hAnsi="Simplified Arabic" w:cs="Traditional Arabic" w:hint="cs"/>
          <w:b/>
          <w:bCs/>
          <w:sz w:val="34"/>
          <w:szCs w:val="34"/>
          <w:rtl/>
        </w:rPr>
        <w:t>،</w:t>
      </w:r>
      <w:r w:rsidR="006449BC" w:rsidRPr="006C675F">
        <w:rPr>
          <w:rFonts w:ascii="Simplified Arabic" w:hAnsi="Simplified Arabic" w:cs="Traditional Arabic" w:hint="cs"/>
          <w:b/>
          <w:bCs/>
          <w:sz w:val="34"/>
          <w:szCs w:val="34"/>
          <w:rtl/>
        </w:rPr>
        <w:t xml:space="preserve"> </w:t>
      </w:r>
      <w:r w:rsidRPr="006C675F">
        <w:rPr>
          <w:rFonts w:ascii="Simplified Arabic" w:hAnsi="Simplified Arabic" w:cs="Traditional Arabic" w:hint="cs"/>
          <w:b/>
          <w:bCs/>
          <w:sz w:val="34"/>
          <w:szCs w:val="34"/>
          <w:rtl/>
        </w:rPr>
        <w:t>ووضع الفروض</w:t>
      </w:r>
      <w:r w:rsidR="004C3D40" w:rsidRPr="006C675F">
        <w:rPr>
          <w:rFonts w:ascii="Simplified Arabic" w:hAnsi="Simplified Arabic" w:cs="Traditional Arabic" w:hint="cs"/>
          <w:b/>
          <w:bCs/>
          <w:sz w:val="34"/>
          <w:szCs w:val="34"/>
          <w:rtl/>
        </w:rPr>
        <w:t>،</w:t>
      </w:r>
      <w:r w:rsidR="006449BC" w:rsidRPr="006C675F">
        <w:rPr>
          <w:rFonts w:ascii="Simplified Arabic" w:hAnsi="Simplified Arabic" w:cs="Traditional Arabic" w:hint="cs"/>
          <w:b/>
          <w:bCs/>
          <w:sz w:val="34"/>
          <w:szCs w:val="34"/>
          <w:rtl/>
        </w:rPr>
        <w:t xml:space="preserve"> </w:t>
      </w:r>
      <w:r w:rsidRPr="006C675F">
        <w:rPr>
          <w:rFonts w:ascii="Simplified Arabic" w:hAnsi="Simplified Arabic" w:cs="Traditional Arabic" w:hint="cs"/>
          <w:b/>
          <w:bCs/>
          <w:sz w:val="34"/>
          <w:szCs w:val="34"/>
          <w:rtl/>
        </w:rPr>
        <w:t>وتحقيقها</w:t>
      </w:r>
      <w:r w:rsidR="00C00D9A" w:rsidRPr="006C675F">
        <w:rPr>
          <w:rFonts w:ascii="Simplified Arabic" w:hAnsi="Simplified Arabic" w:cs="Traditional Arabic" w:hint="cs"/>
          <w:b/>
          <w:bCs/>
          <w:sz w:val="34"/>
          <w:szCs w:val="34"/>
          <w:rtl/>
        </w:rPr>
        <w:t>.</w:t>
      </w:r>
    </w:p>
    <w:p w:rsidR="000F4CBD" w:rsidRPr="006C675F" w:rsidRDefault="000F4CBD" w:rsidP="004C3D40">
      <w:pPr>
        <w:pStyle w:val="a5"/>
        <w:numPr>
          <w:ilvl w:val="0"/>
          <w:numId w:val="25"/>
        </w:numPr>
        <w:spacing w:after="120" w:line="240" w:lineRule="auto"/>
        <w:ind w:left="0" w:firstLine="0"/>
        <w:jc w:val="both"/>
        <w:rPr>
          <w:rFonts w:ascii="Simplified Arabic" w:hAnsi="Simplified Arabic" w:cs="Traditional Arabic"/>
          <w:b/>
          <w:bCs/>
          <w:sz w:val="34"/>
          <w:szCs w:val="34"/>
          <w:rtl/>
        </w:rPr>
      </w:pPr>
      <w:r w:rsidRPr="006C675F">
        <w:rPr>
          <w:rFonts w:ascii="Simplified Arabic" w:hAnsi="Simplified Arabic" w:cs="Traditional Arabic" w:hint="cs"/>
          <w:b/>
          <w:bCs/>
          <w:sz w:val="34"/>
          <w:szCs w:val="34"/>
          <w:rtl/>
        </w:rPr>
        <w:t>الملاحظة والتجربة</w:t>
      </w:r>
      <w:r w:rsidR="00C00D9A" w:rsidRPr="006C675F">
        <w:rPr>
          <w:rFonts w:ascii="Simplified Arabic" w:hAnsi="Simplified Arabic" w:cs="Traditional Arabic" w:hint="cs"/>
          <w:b/>
          <w:bCs/>
          <w:sz w:val="34"/>
          <w:szCs w:val="34"/>
          <w:rtl/>
        </w:rPr>
        <w:t>:</w:t>
      </w:r>
    </w:p>
    <w:p w:rsidR="000F4CBD" w:rsidRPr="004C3D40" w:rsidRDefault="006449BC" w:rsidP="004C3D40">
      <w:pPr>
        <w:spacing w:after="120" w:line="240" w:lineRule="auto"/>
        <w:jc w:val="both"/>
        <w:rPr>
          <w:rFonts w:ascii="Simplified Arabic" w:hAnsi="Simplified Arabic" w:cs="Traditional Arabic"/>
          <w:sz w:val="34"/>
          <w:szCs w:val="34"/>
          <w:rtl/>
        </w:rPr>
      </w:pPr>
      <w:r w:rsidRPr="004C3D40">
        <w:rPr>
          <w:rFonts w:ascii="Simplified Arabic" w:hAnsi="Simplified Arabic" w:cs="Traditional Arabic" w:hint="cs"/>
          <w:b/>
          <w:sz w:val="34"/>
          <w:szCs w:val="34"/>
          <w:rtl/>
        </w:rPr>
        <w:t>الملاحظة</w:t>
      </w:r>
      <w:r w:rsidR="00C00D9A" w:rsidRPr="004C3D40">
        <w:rPr>
          <w:rFonts w:ascii="Simplified Arabic" w:hAnsi="Simplified Arabic" w:cs="Traditional Arabic" w:hint="cs"/>
          <w:b/>
          <w:sz w:val="34"/>
          <w:szCs w:val="34"/>
          <w:rtl/>
        </w:rPr>
        <w:t>:</w:t>
      </w:r>
      <w:r w:rsidRPr="004C3D40">
        <w:rPr>
          <w:rFonts w:ascii="Simplified Arabic" w:hAnsi="Simplified Arabic" w:cs="Traditional Arabic" w:hint="cs"/>
          <w:sz w:val="34"/>
          <w:szCs w:val="34"/>
          <w:rtl/>
        </w:rPr>
        <w:t xml:space="preserve"> </w:t>
      </w:r>
      <w:r w:rsidR="000F4CBD" w:rsidRPr="004C3D40">
        <w:rPr>
          <w:rFonts w:ascii="Simplified Arabic" w:hAnsi="Simplified Arabic" w:cs="Traditional Arabic" w:hint="cs"/>
          <w:sz w:val="34"/>
          <w:szCs w:val="34"/>
          <w:rtl/>
        </w:rPr>
        <w:t xml:space="preserve">الملاحظة هي المشاهدة الحسية للظواهر، أي ملاحظتها عن طريق الحواس، ويقصد بها أن يوجه الباحث حواسه وانتباهه إلى ظاهرة أو ظواهر معينة لمعرفة خصائصها وصفاتها والعلاقات التي بينها، بما يؤدي في النهاية إلى الوصول </w:t>
      </w:r>
      <w:r w:rsidR="000F4CBD" w:rsidRPr="004C3D40">
        <w:rPr>
          <w:rFonts w:ascii="Simplified Arabic" w:hAnsi="Simplified Arabic" w:cs="Traditional Arabic" w:hint="cs"/>
          <w:sz w:val="34"/>
          <w:szCs w:val="34"/>
          <w:rtl/>
        </w:rPr>
        <w:lastRenderedPageBreak/>
        <w:t>إلى معرفة أو قوانين علمية جديدة</w:t>
      </w:r>
      <w:r w:rsidR="00C00D9A" w:rsidRPr="004C3D40">
        <w:rPr>
          <w:rFonts w:ascii="Simplified Arabic" w:hAnsi="Simplified Arabic" w:cs="Traditional Arabic" w:hint="cs"/>
          <w:sz w:val="34"/>
          <w:szCs w:val="34"/>
          <w:rtl/>
        </w:rPr>
        <w:t>.</w:t>
      </w:r>
      <w:r w:rsidR="000F4CBD" w:rsidRPr="004C3D40">
        <w:rPr>
          <w:rFonts w:ascii="Simplified Arabic" w:hAnsi="Simplified Arabic" w:cs="Traditional Arabic" w:hint="cs"/>
          <w:sz w:val="34"/>
          <w:szCs w:val="34"/>
          <w:rtl/>
        </w:rPr>
        <w:t xml:space="preserve"> ولا بد في المنهج العلمي الحديث من أن يتدخل العقل في الملاحظة تدخلا ايجايبا، لأنه هو الذي يقوم بإدراك العلاقات بين الظواهر، وابتكار القوانين التي تخضع لها</w:t>
      </w:r>
      <w:r w:rsidR="00C00D9A" w:rsidRP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يقول الدكتور محمود قاسم</w:t>
      </w:r>
      <w:r w:rsidR="00C00D9A" w:rsidRPr="004C3D40">
        <w:rPr>
          <w:rFonts w:ascii="Simplified Arabic" w:hAnsi="Simplified Arabic" w:cs="Traditional Arabic" w:hint="cs"/>
          <w:sz w:val="34"/>
          <w:szCs w:val="34"/>
          <w:rtl/>
        </w:rPr>
        <w:t>:</w:t>
      </w:r>
      <w:r w:rsidR="004C3D40" w:rsidRPr="004C3D40">
        <w:rPr>
          <w:rFonts w:ascii="Simplified Arabic" w:hAnsi="Simplified Arabic" w:cs="Traditional Arabic" w:hint="cs"/>
          <w:sz w:val="34"/>
          <w:szCs w:val="34"/>
          <w:rtl/>
        </w:rPr>
        <w:t xml:space="preserve"> (</w:t>
      </w:r>
      <w:r w:rsidR="000F4CBD" w:rsidRPr="004C3D40">
        <w:rPr>
          <w:rFonts w:ascii="Simplified Arabic" w:hAnsi="Simplified Arabic" w:cs="Traditional Arabic" w:hint="cs"/>
          <w:sz w:val="34"/>
          <w:szCs w:val="34"/>
          <w:rtl/>
        </w:rPr>
        <w:t>ولا تكون الملاحظة جزءا جوهريا من المنهج الإستقرائي إلا إذا جمعت بين استخدام العقل والحواس)</w:t>
      </w:r>
      <w:r w:rsidRPr="004C3D40">
        <w:rPr>
          <w:rStyle w:val="ac"/>
          <w:rFonts w:ascii="Simplified Arabic" w:hAnsi="Simplified Arabic" w:cs="Traditional Arabic"/>
          <w:sz w:val="34"/>
          <w:szCs w:val="34"/>
          <w:rtl/>
        </w:rPr>
        <w:footnoteReference w:id="52"/>
      </w:r>
      <w:r w:rsidR="00C00D9A" w:rsidRPr="004C3D40">
        <w:rPr>
          <w:rFonts w:ascii="Simplified Arabic" w:hAnsi="Simplified Arabic" w:cs="Traditional Arabic" w:hint="cs"/>
          <w:sz w:val="34"/>
          <w:szCs w:val="34"/>
          <w:rtl/>
        </w:rPr>
        <w:t>.</w:t>
      </w:r>
    </w:p>
    <w:p w:rsidR="000F4CBD" w:rsidRPr="004C3D40" w:rsidRDefault="000F4CBD" w:rsidP="004C3D40">
      <w:pPr>
        <w:spacing w:after="120" w:line="240" w:lineRule="auto"/>
        <w:jc w:val="both"/>
        <w:rPr>
          <w:rFonts w:ascii="Simplified Arabic" w:hAnsi="Simplified Arabic" w:cs="Traditional Arabic"/>
          <w:sz w:val="34"/>
          <w:szCs w:val="34"/>
          <w:rtl/>
        </w:rPr>
      </w:pPr>
      <w:r w:rsidRPr="004C3D40">
        <w:rPr>
          <w:rFonts w:ascii="Simplified Arabic" w:hAnsi="Simplified Arabic" w:cs="Traditional Arabic" w:hint="cs"/>
          <w:sz w:val="34"/>
          <w:szCs w:val="34"/>
          <w:rtl/>
        </w:rPr>
        <w:t xml:space="preserve">مثال </w:t>
      </w:r>
      <w:r w:rsidR="006449BC" w:rsidRPr="004C3D40">
        <w:rPr>
          <w:rFonts w:ascii="Simplified Arabic" w:hAnsi="Simplified Arabic" w:cs="Traditional Arabic" w:hint="cs"/>
          <w:sz w:val="34"/>
          <w:szCs w:val="34"/>
          <w:rtl/>
        </w:rPr>
        <w:t>ذلك</w:t>
      </w:r>
      <w:r w:rsidRPr="004C3D40">
        <w:rPr>
          <w:rFonts w:ascii="Simplified Arabic" w:hAnsi="Simplified Arabic" w:cs="Traditional Arabic" w:hint="cs"/>
          <w:sz w:val="34"/>
          <w:szCs w:val="34"/>
          <w:rtl/>
        </w:rPr>
        <w:t xml:space="preserve"> الملاحظات التي يقوم بها علماء الفلك عندما يرصدون النجوم والكواكب لغرض معرفة أبعادها وحركتها وقوانينها</w:t>
      </w:r>
      <w:r w:rsidR="00C00D9A" w:rsidRP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w:t>
      </w:r>
      <w:r w:rsidR="006449BC" w:rsidRPr="004C3D40">
        <w:rPr>
          <w:rFonts w:ascii="Simplified Arabic" w:hAnsi="Simplified Arabic" w:cs="Traditional Arabic" w:hint="cs"/>
          <w:sz w:val="34"/>
          <w:szCs w:val="34"/>
          <w:rtl/>
        </w:rPr>
        <w:t>والملاحظات التي يقوم بها</w:t>
      </w:r>
      <w:r w:rsidRPr="004C3D40">
        <w:rPr>
          <w:rFonts w:ascii="Simplified Arabic" w:hAnsi="Simplified Arabic" w:cs="Traditional Arabic" w:hint="cs"/>
          <w:sz w:val="34"/>
          <w:szCs w:val="34"/>
          <w:rtl/>
        </w:rPr>
        <w:t xml:space="preserve"> علماء الجيولوجيا عندما يلاحظون طبيعة الصخور ونحو ذلك</w:t>
      </w:r>
      <w:r w:rsidR="00C00D9A" w:rsidRPr="004C3D40">
        <w:rPr>
          <w:rFonts w:ascii="Simplified Arabic" w:hAnsi="Simplified Arabic" w:cs="Traditional Arabic" w:hint="cs"/>
          <w:sz w:val="34"/>
          <w:szCs w:val="34"/>
          <w:rtl/>
        </w:rPr>
        <w:t>.</w:t>
      </w:r>
    </w:p>
    <w:p w:rsidR="000F4CBD" w:rsidRPr="004C3D40" w:rsidRDefault="000F4CBD" w:rsidP="004C3D40">
      <w:pPr>
        <w:spacing w:after="120" w:line="240" w:lineRule="auto"/>
        <w:jc w:val="both"/>
        <w:rPr>
          <w:rFonts w:ascii="Simplified Arabic" w:hAnsi="Simplified Arabic" w:cs="Traditional Arabic"/>
          <w:sz w:val="34"/>
          <w:szCs w:val="34"/>
          <w:rtl/>
        </w:rPr>
      </w:pPr>
      <w:r w:rsidRPr="004C3D40">
        <w:rPr>
          <w:rFonts w:ascii="Simplified Arabic" w:hAnsi="Simplified Arabic" w:cs="Traditional Arabic" w:hint="cs"/>
          <w:sz w:val="34"/>
          <w:szCs w:val="34"/>
          <w:rtl/>
        </w:rPr>
        <w:t>وقد يستخدم الباحث في الملاحظة الآلات الدقيقة مثل الميكروسكوب ونحوه لتحسين نتائج الملاحظة</w:t>
      </w:r>
      <w:r w:rsidR="006449BC" w:rsidRPr="004C3D40">
        <w:rPr>
          <w:rFonts w:ascii="Simplified Arabic" w:hAnsi="Simplified Arabic" w:cs="Traditional Arabic" w:hint="cs"/>
          <w:sz w:val="34"/>
          <w:szCs w:val="34"/>
          <w:rtl/>
        </w:rPr>
        <w:t xml:space="preserve"> </w:t>
      </w:r>
    </w:p>
    <w:p w:rsidR="000F4CBD" w:rsidRPr="004C3D40" w:rsidRDefault="000F4CBD" w:rsidP="004C3D40">
      <w:pPr>
        <w:spacing w:after="120" w:line="240" w:lineRule="auto"/>
        <w:jc w:val="both"/>
        <w:rPr>
          <w:rFonts w:ascii="Simplified Arabic" w:hAnsi="Simplified Arabic" w:cs="Traditional Arabic"/>
          <w:b/>
          <w:sz w:val="34"/>
          <w:szCs w:val="34"/>
          <w:rtl/>
        </w:rPr>
      </w:pPr>
      <w:r w:rsidRPr="004C3D40">
        <w:rPr>
          <w:rFonts w:ascii="Simplified Arabic" w:hAnsi="Simplified Arabic" w:cs="Traditional Arabic" w:hint="cs"/>
          <w:b/>
          <w:sz w:val="34"/>
          <w:szCs w:val="34"/>
          <w:rtl/>
        </w:rPr>
        <w:t>التجربة</w:t>
      </w:r>
      <w:r w:rsidR="00C00D9A" w:rsidRPr="004C3D40">
        <w:rPr>
          <w:rFonts w:ascii="Simplified Arabic" w:hAnsi="Simplified Arabic" w:cs="Traditional Arabic" w:hint="cs"/>
          <w:b/>
          <w:sz w:val="34"/>
          <w:szCs w:val="34"/>
          <w:rtl/>
        </w:rPr>
        <w:t>:</w:t>
      </w:r>
      <w:r w:rsidR="006449BC" w:rsidRPr="004C3D40">
        <w:rPr>
          <w:rFonts w:ascii="Simplified Arabic" w:hAnsi="Simplified Arabic" w:cs="Traditional Arabic" w:hint="cs"/>
          <w:b/>
          <w:sz w:val="34"/>
          <w:szCs w:val="34"/>
          <w:rtl/>
        </w:rPr>
        <w:t xml:space="preserve"> </w:t>
      </w:r>
      <w:r w:rsidRPr="004C3D40">
        <w:rPr>
          <w:rFonts w:ascii="Simplified Arabic" w:hAnsi="Simplified Arabic" w:cs="Traditional Arabic" w:hint="cs"/>
          <w:sz w:val="34"/>
          <w:szCs w:val="34"/>
          <w:rtl/>
        </w:rPr>
        <w:t>في الملاحظة يقف الباحث موقف سلبي لأنه يكتفي بمشاهدة الظواهر والمقارنة بينها حتي يصل إلى فكرة عا</w:t>
      </w:r>
      <w:r w:rsidR="006449BC" w:rsidRPr="004C3D40">
        <w:rPr>
          <w:rFonts w:ascii="Simplified Arabic" w:hAnsi="Simplified Arabic" w:cs="Traditional Arabic" w:hint="cs"/>
          <w:sz w:val="34"/>
          <w:szCs w:val="34"/>
          <w:rtl/>
        </w:rPr>
        <w:t>مة أو قانون تخضع له تلك الظواهر,</w:t>
      </w:r>
      <w:r w:rsidRPr="004C3D40">
        <w:rPr>
          <w:rFonts w:ascii="Simplified Arabic" w:hAnsi="Simplified Arabic" w:cs="Traditional Arabic" w:hint="cs"/>
          <w:sz w:val="34"/>
          <w:szCs w:val="34"/>
          <w:rtl/>
        </w:rPr>
        <w:t xml:space="preserve"> أما في التجربة فإن الباحث يتدخل في مجرى الظواهر الطبيعية</w:t>
      </w:r>
      <w:r w:rsidR="00C00D9A" w:rsidRP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ويقوم باستثارة الظاهرة </w:t>
      </w:r>
      <w:r w:rsidR="006449BC" w:rsidRPr="004C3D40">
        <w:rPr>
          <w:rFonts w:ascii="Simplified Arabic" w:hAnsi="Simplified Arabic" w:cs="Traditional Arabic" w:hint="cs"/>
          <w:sz w:val="34"/>
          <w:szCs w:val="34"/>
          <w:rtl/>
        </w:rPr>
        <w:t xml:space="preserve">بنفسه </w:t>
      </w:r>
      <w:r w:rsidR="0014454F" w:rsidRPr="004C3D40">
        <w:rPr>
          <w:rFonts w:ascii="Simplified Arabic" w:hAnsi="Simplified Arabic" w:cs="Traditional Arabic" w:hint="cs"/>
          <w:sz w:val="34"/>
          <w:szCs w:val="34"/>
          <w:rtl/>
        </w:rPr>
        <w:t>باصطناع ظروف الظاهرة في المعمل</w:t>
      </w:r>
      <w:r w:rsidR="004C3D40" w:rsidRPr="004C3D40">
        <w:rPr>
          <w:rFonts w:ascii="Simplified Arabic" w:hAnsi="Simplified Arabic" w:cs="Traditional Arabic" w:hint="cs"/>
          <w:sz w:val="34"/>
          <w:szCs w:val="34"/>
          <w:rtl/>
        </w:rPr>
        <w:t xml:space="preserve"> (</w:t>
      </w:r>
      <w:r w:rsidRPr="004C3D40">
        <w:rPr>
          <w:rFonts w:ascii="Simplified Arabic" w:hAnsi="Simplified Arabic" w:cs="Traditional Arabic" w:hint="cs"/>
          <w:sz w:val="34"/>
          <w:szCs w:val="34"/>
          <w:rtl/>
        </w:rPr>
        <w:t>فهناك مثلاً فارق كبير بين ملاحظتنا البرق يمر خاطفا وبين ملاحظة العالم لشرر كهربائي يثيره في معامله متى أراد، ويستطيع تكراره كيفما شاء، حتى يدرس الشروط الضرورية لوجود الكهرباء</w:t>
      </w:r>
      <w:r w:rsidR="0014454F" w:rsidRPr="004C3D40">
        <w:rPr>
          <w:rFonts w:ascii="Simplified Arabic" w:hAnsi="Simplified Arabic" w:cs="Traditional Arabic" w:hint="cs"/>
          <w:sz w:val="34"/>
          <w:szCs w:val="34"/>
          <w:rtl/>
        </w:rPr>
        <w:t xml:space="preserve"> </w:t>
      </w:r>
      <w:r w:rsidRPr="004C3D40">
        <w:rPr>
          <w:rFonts w:ascii="Simplified Arabic" w:hAnsi="Simplified Arabic" w:cs="Traditional Arabic" w:hint="cs"/>
          <w:sz w:val="34"/>
          <w:szCs w:val="34"/>
          <w:rtl/>
        </w:rPr>
        <w:t>)</w:t>
      </w:r>
      <w:r w:rsidR="006449BC" w:rsidRPr="004C3D40">
        <w:rPr>
          <w:rStyle w:val="ac"/>
          <w:rFonts w:ascii="Simplified Arabic" w:hAnsi="Simplified Arabic" w:cs="Traditional Arabic"/>
          <w:b/>
          <w:sz w:val="34"/>
          <w:szCs w:val="34"/>
          <w:rtl/>
        </w:rPr>
        <w:footnoteReference w:id="53"/>
      </w:r>
      <w:r w:rsidR="00C00D9A" w:rsidRPr="004C3D40">
        <w:rPr>
          <w:rFonts w:ascii="Simplified Arabic" w:hAnsi="Simplified Arabic" w:cs="Traditional Arabic" w:hint="cs"/>
          <w:b/>
          <w:sz w:val="34"/>
          <w:szCs w:val="34"/>
          <w:rtl/>
        </w:rPr>
        <w:t>.</w:t>
      </w:r>
    </w:p>
    <w:p w:rsidR="007F70B6" w:rsidRPr="004C3D40" w:rsidRDefault="007F70B6" w:rsidP="004C3D40">
      <w:pPr>
        <w:spacing w:after="120" w:line="240" w:lineRule="auto"/>
        <w:jc w:val="both"/>
        <w:rPr>
          <w:rFonts w:ascii="Simplified Arabic" w:hAnsi="Simplified Arabic" w:cs="Traditional Arabic"/>
          <w:sz w:val="34"/>
          <w:szCs w:val="34"/>
          <w:rtl/>
        </w:rPr>
      </w:pPr>
      <w:r w:rsidRPr="004C3D40">
        <w:rPr>
          <w:rFonts w:ascii="Simplified Arabic" w:hAnsi="Simplified Arabic" w:cs="Traditional Arabic" w:hint="cs"/>
          <w:sz w:val="34"/>
          <w:szCs w:val="34"/>
          <w:rtl/>
        </w:rPr>
        <w:lastRenderedPageBreak/>
        <w:t>وتستخدم</w:t>
      </w:r>
      <w:r w:rsidR="000F4CBD" w:rsidRPr="004C3D40">
        <w:rPr>
          <w:rFonts w:ascii="Simplified Arabic" w:hAnsi="Simplified Arabic" w:cs="Traditional Arabic" w:hint="cs"/>
          <w:sz w:val="34"/>
          <w:szCs w:val="34"/>
          <w:rtl/>
        </w:rPr>
        <w:t xml:space="preserve"> التجربة </w:t>
      </w:r>
      <w:r w:rsidRPr="004C3D40">
        <w:rPr>
          <w:rFonts w:ascii="Simplified Arabic" w:hAnsi="Simplified Arabic" w:cs="Traditional Arabic" w:hint="cs"/>
          <w:sz w:val="34"/>
          <w:szCs w:val="34"/>
          <w:rtl/>
        </w:rPr>
        <w:t>لل</w:t>
      </w:r>
      <w:r w:rsidR="000F4CBD" w:rsidRPr="004C3D40">
        <w:rPr>
          <w:rFonts w:ascii="Simplified Arabic" w:hAnsi="Simplified Arabic" w:cs="Traditional Arabic" w:hint="cs"/>
          <w:sz w:val="34"/>
          <w:szCs w:val="34"/>
          <w:rtl/>
        </w:rPr>
        <w:t>تحقق من صحة فرض أو قانون يفسر العلاقة بين الظواهر، وهي بالتالي تكون لاحقة لاكتشاف هذا القانون</w:t>
      </w:r>
      <w:r w:rsid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وهذا هو الأصل في إستخدام التجربة</w:t>
      </w:r>
      <w:r w:rsid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أي إثبات الفرض أو القانون</w:t>
      </w:r>
      <w:r w:rsid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وتسمى في هذه الحالة بالتجربة علمية</w:t>
      </w:r>
      <w:r w:rsidR="00C00D9A" w:rsidRP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w:t>
      </w:r>
    </w:p>
    <w:p w:rsidR="000F4CBD" w:rsidRPr="004C3D40" w:rsidRDefault="000F4CBD" w:rsidP="004C3D40">
      <w:pPr>
        <w:spacing w:after="120" w:line="240" w:lineRule="auto"/>
        <w:jc w:val="both"/>
        <w:rPr>
          <w:rFonts w:ascii="Simplified Arabic" w:hAnsi="Simplified Arabic" w:cs="Traditional Arabic"/>
          <w:sz w:val="34"/>
          <w:szCs w:val="34"/>
          <w:rtl/>
        </w:rPr>
      </w:pPr>
      <w:r w:rsidRPr="004C3D40">
        <w:rPr>
          <w:rFonts w:ascii="Simplified Arabic" w:hAnsi="Simplified Arabic" w:cs="Traditional Arabic" w:hint="cs"/>
          <w:sz w:val="34"/>
          <w:szCs w:val="34"/>
          <w:rtl/>
        </w:rPr>
        <w:t>و</w:t>
      </w:r>
      <w:r w:rsidR="007F70B6" w:rsidRPr="004C3D40">
        <w:rPr>
          <w:rFonts w:ascii="Simplified Arabic" w:hAnsi="Simplified Arabic" w:cs="Traditional Arabic" w:hint="cs"/>
          <w:sz w:val="34"/>
          <w:szCs w:val="34"/>
          <w:rtl/>
        </w:rPr>
        <w:t xml:space="preserve">قد </w:t>
      </w:r>
      <w:r w:rsidRPr="004C3D40">
        <w:rPr>
          <w:rFonts w:ascii="Simplified Arabic" w:hAnsi="Simplified Arabic" w:cs="Traditional Arabic" w:hint="cs"/>
          <w:sz w:val="34"/>
          <w:szCs w:val="34"/>
          <w:rtl/>
        </w:rPr>
        <w:t xml:space="preserve">تستخدم التجربة </w:t>
      </w:r>
      <w:r w:rsidR="007F70B6" w:rsidRPr="004C3D40">
        <w:rPr>
          <w:rFonts w:ascii="Simplified Arabic" w:hAnsi="Simplified Arabic" w:cs="Traditional Arabic" w:hint="cs"/>
          <w:sz w:val="34"/>
          <w:szCs w:val="34"/>
          <w:rtl/>
        </w:rPr>
        <w:t xml:space="preserve">أحيانا </w:t>
      </w:r>
      <w:r w:rsidRPr="004C3D40">
        <w:rPr>
          <w:rFonts w:ascii="Simplified Arabic" w:hAnsi="Simplified Arabic" w:cs="Traditional Arabic" w:hint="cs"/>
          <w:sz w:val="34"/>
          <w:szCs w:val="34"/>
          <w:rtl/>
        </w:rPr>
        <w:t xml:space="preserve">في مرحلة الملاحظة للكشف عن الخواص الطبيعية الظواهر </w:t>
      </w:r>
      <w:r w:rsidR="007F70B6" w:rsidRPr="004C3D40">
        <w:rPr>
          <w:rFonts w:ascii="Simplified Arabic" w:hAnsi="Simplified Arabic" w:cs="Traditional Arabic" w:hint="cs"/>
          <w:sz w:val="34"/>
          <w:szCs w:val="34"/>
          <w:rtl/>
        </w:rPr>
        <w:t>والتعرف على العلاقات التي بينها,</w:t>
      </w:r>
      <w:r w:rsidRPr="004C3D40">
        <w:rPr>
          <w:rFonts w:ascii="Simplified Arabic" w:hAnsi="Simplified Arabic" w:cs="Traditional Arabic" w:hint="cs"/>
          <w:sz w:val="34"/>
          <w:szCs w:val="34"/>
          <w:rtl/>
        </w:rPr>
        <w:t xml:space="preserve"> وتسمى هذا النوع </w:t>
      </w:r>
      <w:r w:rsidR="007F70B6" w:rsidRPr="004C3D40">
        <w:rPr>
          <w:rFonts w:ascii="Simplified Arabic" w:hAnsi="Simplified Arabic" w:cs="Traditional Arabic" w:hint="cs"/>
          <w:sz w:val="34"/>
          <w:szCs w:val="34"/>
          <w:rtl/>
        </w:rPr>
        <w:t xml:space="preserve">من التجارب </w:t>
      </w:r>
      <w:r w:rsidRPr="004C3D40">
        <w:rPr>
          <w:rFonts w:ascii="Simplified Arabic" w:hAnsi="Simplified Arabic" w:cs="Traditional Arabic" w:hint="cs"/>
          <w:sz w:val="34"/>
          <w:szCs w:val="34"/>
          <w:rtl/>
        </w:rPr>
        <w:t>بالتجربة الفجة</w:t>
      </w:r>
      <w:r w:rsidR="00C00D9A" w:rsidRPr="004C3D40">
        <w:rPr>
          <w:rFonts w:ascii="Simplified Arabic" w:hAnsi="Simplified Arabic" w:cs="Traditional Arabic" w:hint="cs"/>
          <w:sz w:val="34"/>
          <w:szCs w:val="34"/>
          <w:rtl/>
        </w:rPr>
        <w:t>.</w:t>
      </w:r>
    </w:p>
    <w:p w:rsidR="007F70B6" w:rsidRPr="006C675F" w:rsidRDefault="000F4CBD" w:rsidP="004C3D40">
      <w:pPr>
        <w:pStyle w:val="a5"/>
        <w:numPr>
          <w:ilvl w:val="0"/>
          <w:numId w:val="25"/>
        </w:numPr>
        <w:spacing w:after="120" w:line="240" w:lineRule="auto"/>
        <w:ind w:left="0" w:firstLine="0"/>
        <w:jc w:val="both"/>
        <w:rPr>
          <w:rFonts w:ascii="Simplified Arabic" w:hAnsi="Simplified Arabic" w:cs="Traditional Arabic"/>
          <w:bCs/>
          <w:sz w:val="34"/>
          <w:szCs w:val="34"/>
          <w:rtl/>
        </w:rPr>
      </w:pPr>
      <w:r w:rsidRPr="006C675F">
        <w:rPr>
          <w:rFonts w:ascii="Simplified Arabic" w:hAnsi="Simplified Arabic" w:cs="Traditional Arabic" w:hint="cs"/>
          <w:bCs/>
          <w:sz w:val="34"/>
          <w:szCs w:val="34"/>
          <w:rtl/>
        </w:rPr>
        <w:t>الفروض</w:t>
      </w:r>
      <w:r w:rsidR="00C00D9A" w:rsidRPr="006C675F">
        <w:rPr>
          <w:rFonts w:ascii="Simplified Arabic" w:hAnsi="Simplified Arabic" w:cs="Traditional Arabic" w:hint="cs"/>
          <w:bCs/>
          <w:sz w:val="34"/>
          <w:szCs w:val="34"/>
          <w:rtl/>
        </w:rPr>
        <w:t>:</w:t>
      </w:r>
    </w:p>
    <w:p w:rsidR="000F4CBD" w:rsidRDefault="000F4CBD" w:rsidP="004C3D40">
      <w:pPr>
        <w:spacing w:after="120" w:line="240" w:lineRule="auto"/>
        <w:jc w:val="both"/>
        <w:rPr>
          <w:rFonts w:ascii="Simplified Arabic" w:hAnsi="Simplified Arabic" w:cs="Traditional Arabic"/>
          <w:sz w:val="34"/>
          <w:szCs w:val="34"/>
          <w:rtl/>
        </w:rPr>
      </w:pPr>
      <w:r w:rsidRPr="004C3D40">
        <w:rPr>
          <w:rFonts w:ascii="Simplified Arabic" w:hAnsi="Simplified Arabic" w:cs="Traditional Arabic" w:hint="cs"/>
          <w:sz w:val="34"/>
          <w:szCs w:val="34"/>
          <w:rtl/>
        </w:rPr>
        <w:t xml:space="preserve"> بعد أن يقوم الباحث بملاحظة الظواهر وإجراء التجارب عليها </w:t>
      </w:r>
      <w:r w:rsidR="007F7EF9" w:rsidRPr="004C3D40">
        <w:rPr>
          <w:rFonts w:ascii="Simplified Arabic" w:hAnsi="Simplified Arabic" w:cs="Traditional Arabic" w:hint="cs"/>
          <w:sz w:val="34"/>
          <w:szCs w:val="34"/>
          <w:rtl/>
        </w:rPr>
        <w:t xml:space="preserve">يتوصل إلى </w:t>
      </w:r>
      <w:r w:rsidRPr="004C3D40">
        <w:rPr>
          <w:rFonts w:ascii="Simplified Arabic" w:hAnsi="Simplified Arabic" w:cs="Traditional Arabic" w:hint="cs"/>
          <w:sz w:val="34"/>
          <w:szCs w:val="34"/>
          <w:rtl/>
        </w:rPr>
        <w:t>وضع فرض أو قانون عام تخضع له</w:t>
      </w:r>
      <w:r w:rsidR="00927A64" w:rsidRPr="004C3D40">
        <w:rPr>
          <w:rFonts w:ascii="Simplified Arabic" w:hAnsi="Simplified Arabic" w:cs="Traditional Arabic" w:hint="cs"/>
          <w:sz w:val="34"/>
          <w:szCs w:val="34"/>
          <w:rtl/>
        </w:rPr>
        <w:t xml:space="preserve"> هذه الظواهر</w:t>
      </w:r>
      <w:r w:rsidR="00C00D9A" w:rsidRPr="004C3D40">
        <w:rPr>
          <w:rFonts w:ascii="Simplified Arabic" w:hAnsi="Simplified Arabic" w:cs="Traditional Arabic" w:hint="cs"/>
          <w:sz w:val="34"/>
          <w:szCs w:val="34"/>
          <w:rtl/>
        </w:rPr>
        <w:t>،</w:t>
      </w:r>
      <w:r w:rsidR="00927A64" w:rsidRPr="004C3D40">
        <w:rPr>
          <w:rFonts w:ascii="Simplified Arabic" w:hAnsi="Simplified Arabic" w:cs="Traditional Arabic" w:hint="cs"/>
          <w:sz w:val="34"/>
          <w:szCs w:val="34"/>
          <w:rtl/>
        </w:rPr>
        <w:t xml:space="preserve"> </w:t>
      </w:r>
      <w:r w:rsidRPr="004C3D40">
        <w:rPr>
          <w:rFonts w:ascii="Simplified Arabic" w:hAnsi="Simplified Arabic" w:cs="Traditional Arabic" w:hint="cs"/>
          <w:sz w:val="34"/>
          <w:szCs w:val="34"/>
          <w:rtl/>
        </w:rPr>
        <w:t>وتعتمد عملية وضع الفرض أو القانون ال</w:t>
      </w:r>
      <w:r w:rsidR="007F7EF9" w:rsidRPr="004C3D40">
        <w:rPr>
          <w:rFonts w:ascii="Simplified Arabic" w:hAnsi="Simplified Arabic" w:cs="Traditional Arabic" w:hint="cs"/>
          <w:sz w:val="34"/>
          <w:szCs w:val="34"/>
          <w:rtl/>
        </w:rPr>
        <w:t>ذي تخضع له الظواهر على العقل</w:t>
      </w:r>
      <w:r w:rsidR="004C3D40">
        <w:rPr>
          <w:rFonts w:ascii="Simplified Arabic" w:hAnsi="Simplified Arabic" w:cs="Traditional Arabic" w:hint="cs"/>
          <w:sz w:val="34"/>
          <w:szCs w:val="34"/>
          <w:rtl/>
        </w:rPr>
        <w:t>،</w:t>
      </w:r>
      <w:r w:rsidR="007F7EF9" w:rsidRPr="004C3D40">
        <w:rPr>
          <w:rFonts w:ascii="Simplified Arabic" w:hAnsi="Simplified Arabic" w:cs="Traditional Arabic" w:hint="cs"/>
          <w:sz w:val="34"/>
          <w:szCs w:val="34"/>
          <w:rtl/>
        </w:rPr>
        <w:t xml:space="preserve"> وهي عملية إبداع وابتكار</w:t>
      </w:r>
      <w:r w:rsidR="004C3D40">
        <w:rPr>
          <w:rFonts w:ascii="Simplified Arabic" w:hAnsi="Simplified Arabic" w:cs="Traditional Arabic" w:hint="cs"/>
          <w:sz w:val="34"/>
          <w:szCs w:val="34"/>
          <w:rtl/>
        </w:rPr>
        <w:t>،</w:t>
      </w:r>
      <w:r w:rsidR="007F7EF9" w:rsidRPr="004C3D40">
        <w:rPr>
          <w:rFonts w:ascii="Simplified Arabic" w:hAnsi="Simplified Arabic" w:cs="Traditional Arabic" w:hint="cs"/>
          <w:sz w:val="34"/>
          <w:szCs w:val="34"/>
          <w:rtl/>
        </w:rPr>
        <w:t xml:space="preserve"> والنجاح فيها</w:t>
      </w:r>
      <w:r w:rsidRPr="004C3D40">
        <w:rPr>
          <w:rFonts w:ascii="Simplified Arabic" w:hAnsi="Simplified Arabic" w:cs="Traditional Arabic" w:hint="cs"/>
          <w:sz w:val="34"/>
          <w:szCs w:val="34"/>
          <w:rtl/>
        </w:rPr>
        <w:t xml:space="preserve"> </w:t>
      </w:r>
      <w:r w:rsidR="007F7EF9" w:rsidRPr="004C3D40">
        <w:rPr>
          <w:rFonts w:ascii="Simplified Arabic" w:hAnsi="Simplified Arabic" w:cs="Traditional Arabic" w:hint="cs"/>
          <w:sz w:val="34"/>
          <w:szCs w:val="34"/>
          <w:rtl/>
        </w:rPr>
        <w:t xml:space="preserve">يعتمد على </w:t>
      </w:r>
      <w:r w:rsidRPr="004C3D40">
        <w:rPr>
          <w:rFonts w:ascii="Simplified Arabic" w:hAnsi="Simplified Arabic" w:cs="Traditional Arabic" w:hint="cs"/>
          <w:sz w:val="34"/>
          <w:szCs w:val="34"/>
          <w:rtl/>
        </w:rPr>
        <w:t>المعلومات السابقة وخيال الباحث ومواهبه وذكائه</w:t>
      </w:r>
      <w:r w:rsidR="00C00D9A" w:rsidRPr="004C3D40">
        <w:rPr>
          <w:rFonts w:ascii="Simplified Arabic" w:hAnsi="Simplified Arabic" w:cs="Traditional Arabic" w:hint="cs"/>
          <w:sz w:val="34"/>
          <w:szCs w:val="34"/>
          <w:rtl/>
        </w:rPr>
        <w:t>.</w:t>
      </w:r>
      <w:r w:rsidR="007F7EF9" w:rsidRPr="004C3D40">
        <w:rPr>
          <w:rFonts w:ascii="Simplified Arabic" w:hAnsi="Simplified Arabic" w:cs="Traditional Arabic" w:hint="cs"/>
          <w:sz w:val="34"/>
          <w:szCs w:val="34"/>
          <w:rtl/>
        </w:rPr>
        <w:t xml:space="preserve"> يقول الدكتور محمود قاسم</w:t>
      </w:r>
      <w:r w:rsidRPr="004C3D40">
        <w:rPr>
          <w:rFonts w:ascii="Simplified Arabic" w:hAnsi="Simplified Arabic" w:cs="Traditional Arabic" w:hint="cs"/>
          <w:sz w:val="34"/>
          <w:szCs w:val="34"/>
          <w:rtl/>
        </w:rPr>
        <w:t xml:space="preserve"> </w:t>
      </w:r>
      <w:r w:rsidR="007F7EF9" w:rsidRPr="004C3D40">
        <w:rPr>
          <w:rFonts w:ascii="Simplified Arabic" w:hAnsi="Simplified Arabic" w:cs="Traditional Arabic" w:hint="cs"/>
          <w:sz w:val="34"/>
          <w:szCs w:val="34"/>
          <w:rtl/>
        </w:rPr>
        <w:t>في هذه المرحلة</w:t>
      </w:r>
      <w:r w:rsidR="004C3D40" w:rsidRPr="004C3D40">
        <w:rPr>
          <w:rFonts w:ascii="Simplified Arabic" w:hAnsi="Simplified Arabic" w:cs="Traditional Arabic" w:hint="cs"/>
          <w:sz w:val="34"/>
          <w:szCs w:val="34"/>
          <w:rtl/>
        </w:rPr>
        <w:t xml:space="preserve"> (</w:t>
      </w:r>
      <w:r w:rsidRPr="004C3D40">
        <w:rPr>
          <w:rFonts w:ascii="Simplified Arabic" w:hAnsi="Simplified Arabic" w:cs="Traditional Arabic" w:hint="cs"/>
          <w:sz w:val="34"/>
          <w:szCs w:val="34"/>
          <w:rtl/>
        </w:rPr>
        <w:t>لأن العقل إذا ما انتهى من ملاحظة الظواهر وتسجيل تفاصيلها أخذ في تدبر وتأمل ما لاحظ</w:t>
      </w:r>
      <w:r w:rsidR="00C00D9A" w:rsidRP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لكي يقرب ما يمكن التقريب بينه من الظواهر وتصنيف ما يمكن تصنيفه منها، ثم تظهر ثمرة الخيال على هيئة فكرة جديدة لم تكن متوقعة</w:t>
      </w:r>
      <w:r w:rsidR="007F7EF9" w:rsidRPr="004C3D40">
        <w:rPr>
          <w:rFonts w:ascii="Simplified Arabic" w:hAnsi="Simplified Arabic" w:cs="Traditional Arabic" w:hint="cs"/>
          <w:sz w:val="34"/>
          <w:szCs w:val="34"/>
          <w:rtl/>
        </w:rPr>
        <w:t xml:space="preserve"> </w:t>
      </w:r>
      <w:r w:rsidRPr="004C3D40">
        <w:rPr>
          <w:rFonts w:ascii="Simplified Arabic" w:hAnsi="Simplified Arabic" w:cs="Traditional Arabic" w:hint="cs"/>
          <w:sz w:val="34"/>
          <w:szCs w:val="34"/>
          <w:rtl/>
        </w:rPr>
        <w:t>)</w:t>
      </w:r>
      <w:r w:rsidR="007F7EF9" w:rsidRPr="004C3D40">
        <w:rPr>
          <w:rStyle w:val="ac"/>
          <w:rFonts w:ascii="Simplified Arabic" w:hAnsi="Simplified Arabic" w:cs="Traditional Arabic"/>
          <w:sz w:val="34"/>
          <w:szCs w:val="34"/>
          <w:rtl/>
        </w:rPr>
        <w:footnoteReference w:id="54"/>
      </w:r>
      <w:r w:rsidRPr="004C3D40">
        <w:rPr>
          <w:rFonts w:ascii="Simplified Arabic" w:hAnsi="Simplified Arabic" w:cs="Traditional Arabic" w:hint="cs"/>
          <w:sz w:val="34"/>
          <w:szCs w:val="34"/>
          <w:rtl/>
        </w:rPr>
        <w:t xml:space="preserve"> </w:t>
      </w:r>
    </w:p>
    <w:p w:rsidR="006C675F" w:rsidRDefault="006C675F">
      <w:pPr>
        <w:bidi w:val="0"/>
        <w:rPr>
          <w:rFonts w:ascii="Simplified Arabic" w:hAnsi="Simplified Arabic" w:cs="Traditional Arabic"/>
          <w:sz w:val="34"/>
          <w:szCs w:val="34"/>
          <w:rtl/>
        </w:rPr>
      </w:pPr>
      <w:r>
        <w:rPr>
          <w:rFonts w:ascii="Simplified Arabic" w:hAnsi="Simplified Arabic" w:cs="Traditional Arabic"/>
          <w:sz w:val="34"/>
          <w:szCs w:val="34"/>
          <w:rtl/>
        </w:rPr>
        <w:br w:type="page"/>
      </w:r>
    </w:p>
    <w:p w:rsidR="009D707C" w:rsidRPr="006C675F" w:rsidRDefault="000F4CBD" w:rsidP="004C3D40">
      <w:pPr>
        <w:pStyle w:val="a5"/>
        <w:numPr>
          <w:ilvl w:val="0"/>
          <w:numId w:val="25"/>
        </w:numPr>
        <w:spacing w:after="120" w:line="240" w:lineRule="auto"/>
        <w:ind w:left="0" w:firstLine="0"/>
        <w:jc w:val="both"/>
        <w:rPr>
          <w:rFonts w:ascii="Simplified Arabic" w:hAnsi="Simplified Arabic" w:cs="Traditional Arabic"/>
          <w:bCs/>
          <w:sz w:val="34"/>
          <w:szCs w:val="34"/>
          <w:rtl/>
        </w:rPr>
      </w:pPr>
      <w:r w:rsidRPr="006C675F">
        <w:rPr>
          <w:rFonts w:ascii="Simplified Arabic" w:hAnsi="Simplified Arabic" w:cs="Traditional Arabic" w:hint="cs"/>
          <w:bCs/>
          <w:sz w:val="34"/>
          <w:szCs w:val="34"/>
          <w:rtl/>
        </w:rPr>
        <w:lastRenderedPageBreak/>
        <w:t>مرحلة تحقيق الفروض</w:t>
      </w:r>
      <w:r w:rsidR="00C00D9A" w:rsidRPr="006C675F">
        <w:rPr>
          <w:rFonts w:ascii="Simplified Arabic" w:hAnsi="Simplified Arabic" w:cs="Traditional Arabic" w:hint="cs"/>
          <w:bCs/>
          <w:sz w:val="34"/>
          <w:szCs w:val="34"/>
          <w:rtl/>
        </w:rPr>
        <w:t>:</w:t>
      </w:r>
    </w:p>
    <w:p w:rsidR="0039499A" w:rsidRPr="004C3D40" w:rsidRDefault="000F4CBD" w:rsidP="004C3D40">
      <w:pPr>
        <w:spacing w:after="120" w:line="240" w:lineRule="auto"/>
        <w:jc w:val="both"/>
        <w:rPr>
          <w:rFonts w:ascii="Simplified Arabic" w:hAnsi="Simplified Arabic" w:cs="Traditional Arabic"/>
          <w:sz w:val="34"/>
          <w:szCs w:val="34"/>
          <w:rtl/>
        </w:rPr>
      </w:pPr>
      <w:r w:rsidRPr="004C3D40">
        <w:rPr>
          <w:rFonts w:ascii="Simplified Arabic" w:hAnsi="Simplified Arabic" w:cs="Traditional Arabic" w:hint="cs"/>
          <w:sz w:val="34"/>
          <w:szCs w:val="34"/>
          <w:rtl/>
        </w:rPr>
        <w:t xml:space="preserve"> ويقصد بهذه المرحلة التحقق من صحة الفرض أو القانون الذي وصل إليه الباحث</w:t>
      </w:r>
      <w:r w:rsidR="00C00D9A" w:rsidRP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هناك عدة طرق متبعة لتحقيق الفروض والتأكد من صحتها</w:t>
      </w:r>
      <w:r w:rsidR="00C00D9A" w:rsidRP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ويرجع الأوروبييون هذه الطرق إلى فرنسيس بيكون وجون استيوارت مل</w:t>
      </w:r>
      <w:r w:rsidR="00C00D9A" w:rsidRP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ومع ذلك فقد سبق أن رأينا أن هذه الطرق هي ذاتها التي استخدمها الأصوليون</w:t>
      </w:r>
      <w:r w:rsidR="004C3D40">
        <w:rPr>
          <w:rFonts w:ascii="Simplified Arabic" w:hAnsi="Simplified Arabic" w:cs="Traditional Arabic" w:hint="cs"/>
          <w:sz w:val="34"/>
          <w:szCs w:val="34"/>
          <w:rtl/>
        </w:rPr>
        <w:t xml:space="preserve"> </w:t>
      </w:r>
      <w:r w:rsidRPr="004C3D40">
        <w:rPr>
          <w:rFonts w:ascii="Simplified Arabic" w:hAnsi="Simplified Arabic" w:cs="Traditional Arabic" w:hint="cs"/>
          <w:sz w:val="34"/>
          <w:szCs w:val="34"/>
          <w:rtl/>
        </w:rPr>
        <w:t>في التحقق من صحة العلة في القياس الأصولي</w:t>
      </w:r>
      <w:r w:rsidR="00C00D9A" w:rsidRP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وتتلخص هذه الطرق عند فرنسيس بيكون بثلاثة طرق هي</w:t>
      </w:r>
      <w:r w:rsidR="0039499A" w:rsidRPr="004C3D40">
        <w:rPr>
          <w:rStyle w:val="ac"/>
          <w:rFonts w:ascii="Simplified Arabic" w:hAnsi="Simplified Arabic" w:cs="Traditional Arabic"/>
          <w:sz w:val="34"/>
          <w:szCs w:val="34"/>
          <w:rtl/>
        </w:rPr>
        <w:footnoteReference w:id="55"/>
      </w:r>
      <w:r w:rsidR="00C00D9A" w:rsidRPr="004C3D40">
        <w:rPr>
          <w:rFonts w:ascii="Simplified Arabic" w:hAnsi="Simplified Arabic" w:cs="Traditional Arabic" w:hint="cs"/>
          <w:sz w:val="34"/>
          <w:szCs w:val="34"/>
          <w:rtl/>
        </w:rPr>
        <w:t>:</w:t>
      </w:r>
    </w:p>
    <w:p w:rsidR="0039499A" w:rsidRPr="004C3D40" w:rsidRDefault="000F4CBD" w:rsidP="004C3D40">
      <w:pPr>
        <w:pStyle w:val="a5"/>
        <w:numPr>
          <w:ilvl w:val="0"/>
          <w:numId w:val="26"/>
        </w:numPr>
        <w:spacing w:after="120" w:line="240" w:lineRule="auto"/>
        <w:ind w:left="0" w:firstLine="0"/>
        <w:jc w:val="both"/>
        <w:rPr>
          <w:rFonts w:ascii="Simplified Arabic" w:hAnsi="Simplified Arabic" w:cs="Traditional Arabic"/>
          <w:sz w:val="34"/>
          <w:szCs w:val="34"/>
          <w:rtl/>
        </w:rPr>
      </w:pPr>
      <w:r w:rsidRPr="004C3D40">
        <w:rPr>
          <w:rFonts w:ascii="Simplified Arabic" w:hAnsi="Simplified Arabic" w:cs="Traditional Arabic" w:hint="cs"/>
          <w:sz w:val="34"/>
          <w:szCs w:val="34"/>
          <w:rtl/>
        </w:rPr>
        <w:t>قائمة الحضور</w:t>
      </w:r>
      <w:r w:rsidR="00C00D9A" w:rsidRPr="004C3D40">
        <w:rPr>
          <w:rFonts w:ascii="Simplified Arabic" w:hAnsi="Simplified Arabic" w:cs="Traditional Arabic" w:hint="cs"/>
          <w:sz w:val="34"/>
          <w:szCs w:val="34"/>
          <w:rtl/>
        </w:rPr>
        <w:t>:</w:t>
      </w:r>
      <w:r w:rsidR="0039499A" w:rsidRPr="004C3D40">
        <w:rPr>
          <w:rFonts w:ascii="Simplified Arabic" w:hAnsi="Simplified Arabic" w:cs="Traditional Arabic" w:hint="cs"/>
          <w:sz w:val="34"/>
          <w:szCs w:val="34"/>
          <w:rtl/>
        </w:rPr>
        <w:t xml:space="preserve"> وهي مسلك الطرد الأصولي </w:t>
      </w:r>
    </w:p>
    <w:p w:rsidR="0039499A" w:rsidRPr="004C3D40" w:rsidRDefault="000F4CBD" w:rsidP="004C3D40">
      <w:pPr>
        <w:pStyle w:val="a5"/>
        <w:numPr>
          <w:ilvl w:val="0"/>
          <w:numId w:val="26"/>
        </w:numPr>
        <w:spacing w:after="120" w:line="240" w:lineRule="auto"/>
        <w:ind w:left="0" w:firstLine="0"/>
        <w:jc w:val="both"/>
        <w:rPr>
          <w:rFonts w:ascii="Simplified Arabic" w:hAnsi="Simplified Arabic" w:cs="Traditional Arabic"/>
          <w:sz w:val="34"/>
          <w:szCs w:val="34"/>
        </w:rPr>
      </w:pPr>
      <w:r w:rsidRPr="004C3D40">
        <w:rPr>
          <w:rFonts w:ascii="Simplified Arabic" w:hAnsi="Simplified Arabic" w:cs="Traditional Arabic" w:hint="cs"/>
          <w:sz w:val="34"/>
          <w:szCs w:val="34"/>
          <w:rtl/>
        </w:rPr>
        <w:t>وقائمة الغياب</w:t>
      </w:r>
      <w:r w:rsidR="00C00D9A" w:rsidRPr="004C3D40">
        <w:rPr>
          <w:rFonts w:ascii="Simplified Arabic" w:hAnsi="Simplified Arabic" w:cs="Traditional Arabic" w:hint="cs"/>
          <w:sz w:val="34"/>
          <w:szCs w:val="34"/>
          <w:rtl/>
        </w:rPr>
        <w:t>:</w:t>
      </w:r>
      <w:r w:rsidR="0039499A" w:rsidRPr="004C3D40">
        <w:rPr>
          <w:rFonts w:ascii="Simplified Arabic" w:hAnsi="Simplified Arabic" w:cs="Traditional Arabic" w:hint="cs"/>
          <w:sz w:val="34"/>
          <w:szCs w:val="34"/>
          <w:rtl/>
        </w:rPr>
        <w:t xml:space="preserve"> وهي مسلك العكس الأصولي </w:t>
      </w:r>
    </w:p>
    <w:p w:rsidR="000F4CBD" w:rsidRPr="004C3D40" w:rsidRDefault="000F4CBD" w:rsidP="004C3D40">
      <w:pPr>
        <w:pStyle w:val="a5"/>
        <w:numPr>
          <w:ilvl w:val="0"/>
          <w:numId w:val="26"/>
        </w:numPr>
        <w:spacing w:after="120" w:line="240" w:lineRule="auto"/>
        <w:ind w:left="0" w:firstLine="0"/>
        <w:jc w:val="both"/>
        <w:rPr>
          <w:rFonts w:ascii="Simplified Arabic" w:hAnsi="Simplified Arabic" w:cs="Traditional Arabic"/>
          <w:sz w:val="34"/>
          <w:szCs w:val="34"/>
        </w:rPr>
      </w:pPr>
      <w:r w:rsidRPr="004C3D40">
        <w:rPr>
          <w:rFonts w:ascii="Simplified Arabic" w:hAnsi="Simplified Arabic" w:cs="Traditional Arabic" w:hint="cs"/>
          <w:sz w:val="34"/>
          <w:szCs w:val="34"/>
          <w:rtl/>
        </w:rPr>
        <w:t>وقائمة التدرج</w:t>
      </w:r>
      <w:r w:rsidR="00C00D9A" w:rsidRPr="004C3D40">
        <w:rPr>
          <w:rFonts w:ascii="Simplified Arabic" w:hAnsi="Simplified Arabic" w:cs="Traditional Arabic" w:hint="cs"/>
          <w:sz w:val="34"/>
          <w:szCs w:val="34"/>
          <w:rtl/>
        </w:rPr>
        <w:t>.</w:t>
      </w:r>
    </w:p>
    <w:p w:rsidR="0039499A" w:rsidRPr="004C3D40" w:rsidRDefault="0039499A" w:rsidP="004C3D40">
      <w:pPr>
        <w:spacing w:after="120" w:line="240" w:lineRule="auto"/>
        <w:jc w:val="both"/>
        <w:rPr>
          <w:rFonts w:ascii="Simplified Arabic" w:hAnsi="Simplified Arabic" w:cs="Traditional Arabic"/>
          <w:sz w:val="34"/>
          <w:szCs w:val="34"/>
          <w:rtl/>
          <w:lang w:bidi="ar-YE"/>
        </w:rPr>
      </w:pPr>
    </w:p>
    <w:p w:rsidR="0039499A" w:rsidRPr="004C3D40" w:rsidRDefault="0039499A" w:rsidP="004C3D40">
      <w:pPr>
        <w:spacing w:after="120" w:line="240" w:lineRule="auto"/>
        <w:jc w:val="both"/>
        <w:rPr>
          <w:rFonts w:ascii="Simplified Arabic" w:hAnsi="Simplified Arabic" w:cs="Traditional Arabic"/>
          <w:sz w:val="34"/>
          <w:szCs w:val="34"/>
          <w:rtl/>
          <w:lang w:bidi="ar-YE"/>
        </w:rPr>
      </w:pPr>
    </w:p>
    <w:p w:rsidR="000F4CBD" w:rsidRPr="006C675F" w:rsidRDefault="000F4CBD" w:rsidP="004C3D40">
      <w:pPr>
        <w:spacing w:after="120" w:line="240" w:lineRule="auto"/>
        <w:jc w:val="both"/>
        <w:rPr>
          <w:rFonts w:ascii="Simplified Arabic" w:hAnsi="Simplified Arabic" w:cs="Traditional Arabic"/>
          <w:b/>
          <w:bCs/>
          <w:sz w:val="34"/>
          <w:szCs w:val="34"/>
          <w:rtl/>
        </w:rPr>
      </w:pPr>
      <w:r w:rsidRPr="006C675F">
        <w:rPr>
          <w:rFonts w:ascii="Simplified Arabic" w:hAnsi="Simplified Arabic" w:cs="Traditional Arabic" w:hint="cs"/>
          <w:b/>
          <w:bCs/>
          <w:sz w:val="34"/>
          <w:szCs w:val="34"/>
          <w:rtl/>
        </w:rPr>
        <w:t>وقد طور جون استيوارت مل هذه الطرق إلى أربع أهمها</w:t>
      </w:r>
      <w:r w:rsidR="0039499A" w:rsidRPr="006C675F">
        <w:rPr>
          <w:rFonts w:ascii="Simplified Arabic" w:hAnsi="Simplified Arabic" w:cs="Traditional Arabic" w:hint="cs"/>
          <w:b/>
          <w:bCs/>
          <w:sz w:val="34"/>
          <w:szCs w:val="34"/>
          <w:rtl/>
        </w:rPr>
        <w:t xml:space="preserve"> </w:t>
      </w:r>
      <w:r w:rsidR="0039499A" w:rsidRPr="006C675F">
        <w:rPr>
          <w:rStyle w:val="ac"/>
          <w:rFonts w:ascii="Simplified Arabic" w:hAnsi="Simplified Arabic" w:cs="Traditional Arabic"/>
          <w:b/>
          <w:bCs/>
          <w:sz w:val="34"/>
          <w:szCs w:val="34"/>
          <w:rtl/>
        </w:rPr>
        <w:footnoteReference w:id="56"/>
      </w:r>
      <w:r w:rsidR="0039499A" w:rsidRPr="006C675F">
        <w:rPr>
          <w:rFonts w:ascii="Simplified Arabic" w:hAnsi="Simplified Arabic" w:cs="Traditional Arabic" w:hint="cs"/>
          <w:b/>
          <w:bCs/>
          <w:sz w:val="34"/>
          <w:szCs w:val="34"/>
          <w:rtl/>
        </w:rPr>
        <w:t>:</w:t>
      </w:r>
    </w:p>
    <w:p w:rsidR="000F4CBD" w:rsidRPr="004C3D40" w:rsidRDefault="0039499A" w:rsidP="004C3D40">
      <w:pPr>
        <w:spacing w:after="120" w:line="240" w:lineRule="auto"/>
        <w:jc w:val="both"/>
        <w:rPr>
          <w:rFonts w:ascii="Simplified Arabic" w:hAnsi="Simplified Arabic" w:cs="Traditional Arabic"/>
          <w:sz w:val="34"/>
          <w:szCs w:val="34"/>
          <w:rtl/>
        </w:rPr>
      </w:pPr>
      <w:r w:rsidRPr="004C3D40">
        <w:rPr>
          <w:rFonts w:ascii="Simplified Arabic" w:hAnsi="Simplified Arabic" w:cs="Traditional Arabic" w:hint="cs"/>
          <w:sz w:val="34"/>
          <w:szCs w:val="34"/>
          <w:rtl/>
        </w:rPr>
        <w:t>1-</w:t>
      </w:r>
      <w:r w:rsidR="000F4CBD" w:rsidRPr="004C3D40">
        <w:rPr>
          <w:rFonts w:ascii="Simplified Arabic" w:hAnsi="Simplified Arabic" w:cs="Traditional Arabic" w:hint="cs"/>
          <w:sz w:val="34"/>
          <w:szCs w:val="34"/>
          <w:rtl/>
        </w:rPr>
        <w:t xml:space="preserve"> طريقة الاتفاق أو التلازم في الوقوع</w:t>
      </w:r>
      <w:r w:rsidR="00C00D9A" w:rsidRPr="004C3D40">
        <w:rPr>
          <w:rFonts w:ascii="Simplified Arabic" w:hAnsi="Simplified Arabic" w:cs="Traditional Arabic" w:hint="cs"/>
          <w:sz w:val="34"/>
          <w:szCs w:val="34"/>
          <w:rtl/>
        </w:rPr>
        <w:t>:</w:t>
      </w:r>
      <w:r w:rsidRPr="004C3D40">
        <w:rPr>
          <w:rFonts w:ascii="Simplified Arabic" w:hAnsi="Simplified Arabic" w:cs="Traditional Arabic" w:hint="cs"/>
          <w:sz w:val="34"/>
          <w:szCs w:val="34"/>
          <w:rtl/>
        </w:rPr>
        <w:t xml:space="preserve"> وهي مسلك الطرد</w:t>
      </w:r>
      <w:r w:rsidR="00C00D9A" w:rsidRPr="004C3D40">
        <w:rPr>
          <w:rFonts w:ascii="Simplified Arabic" w:hAnsi="Simplified Arabic" w:cs="Traditional Arabic" w:hint="cs"/>
          <w:sz w:val="34"/>
          <w:szCs w:val="34"/>
          <w:rtl/>
        </w:rPr>
        <w:t>.</w:t>
      </w:r>
    </w:p>
    <w:p w:rsidR="000F4CBD" w:rsidRPr="004C3D40" w:rsidRDefault="000F4CBD" w:rsidP="004C3D40">
      <w:pPr>
        <w:spacing w:after="120" w:line="240" w:lineRule="auto"/>
        <w:jc w:val="both"/>
        <w:rPr>
          <w:rFonts w:ascii="Simplified Arabic" w:hAnsi="Simplified Arabic" w:cs="Traditional Arabic"/>
          <w:sz w:val="34"/>
          <w:szCs w:val="34"/>
          <w:rtl/>
        </w:rPr>
      </w:pPr>
      <w:r w:rsidRPr="004C3D40">
        <w:rPr>
          <w:rFonts w:ascii="Simplified Arabic" w:hAnsi="Simplified Arabic" w:cs="Traditional Arabic" w:hint="cs"/>
          <w:sz w:val="34"/>
          <w:szCs w:val="34"/>
          <w:rtl/>
        </w:rPr>
        <w:t>طريقة الاختلاف أو التلازم في التخلف</w:t>
      </w:r>
      <w:r w:rsidR="00C00D9A" w:rsidRPr="004C3D40">
        <w:rPr>
          <w:rFonts w:ascii="Simplified Arabic" w:hAnsi="Simplified Arabic" w:cs="Traditional Arabic" w:hint="cs"/>
          <w:sz w:val="34"/>
          <w:szCs w:val="34"/>
          <w:rtl/>
        </w:rPr>
        <w:t>:</w:t>
      </w:r>
      <w:r w:rsidR="0039499A" w:rsidRPr="004C3D40">
        <w:rPr>
          <w:rFonts w:ascii="Simplified Arabic" w:hAnsi="Simplified Arabic" w:cs="Traditional Arabic" w:hint="cs"/>
          <w:sz w:val="34"/>
          <w:szCs w:val="34"/>
          <w:rtl/>
        </w:rPr>
        <w:t xml:space="preserve"> وهي مسلك العكس</w:t>
      </w:r>
      <w:r w:rsidR="00C00D9A" w:rsidRPr="004C3D40">
        <w:rPr>
          <w:rFonts w:ascii="Simplified Arabic" w:hAnsi="Simplified Arabic" w:cs="Traditional Arabic" w:hint="cs"/>
          <w:sz w:val="34"/>
          <w:szCs w:val="34"/>
          <w:rtl/>
        </w:rPr>
        <w:t>.</w:t>
      </w:r>
    </w:p>
    <w:p w:rsidR="000F4CBD" w:rsidRPr="004C3D40" w:rsidRDefault="000F4CBD" w:rsidP="004C3D40">
      <w:pPr>
        <w:spacing w:after="120" w:line="240" w:lineRule="auto"/>
        <w:jc w:val="both"/>
        <w:rPr>
          <w:rFonts w:ascii="Simplified Arabic" w:hAnsi="Simplified Arabic" w:cs="Traditional Arabic"/>
          <w:sz w:val="34"/>
          <w:szCs w:val="34"/>
          <w:rtl/>
        </w:rPr>
      </w:pPr>
      <w:r w:rsidRPr="004C3D40">
        <w:rPr>
          <w:rFonts w:ascii="Simplified Arabic" w:hAnsi="Simplified Arabic" w:cs="Traditional Arabic" w:hint="cs"/>
          <w:sz w:val="34"/>
          <w:szCs w:val="34"/>
          <w:rtl/>
        </w:rPr>
        <w:lastRenderedPageBreak/>
        <w:t>طريقة التلازم في التغير النسبي</w:t>
      </w:r>
      <w:r w:rsidR="00C00D9A" w:rsidRPr="004C3D40">
        <w:rPr>
          <w:rFonts w:ascii="Simplified Arabic" w:hAnsi="Simplified Arabic" w:cs="Traditional Arabic" w:hint="cs"/>
          <w:sz w:val="34"/>
          <w:szCs w:val="34"/>
          <w:rtl/>
        </w:rPr>
        <w:t>:</w:t>
      </w:r>
      <w:r w:rsidR="0039499A" w:rsidRPr="004C3D40">
        <w:rPr>
          <w:rFonts w:ascii="Simplified Arabic" w:hAnsi="Simplified Arabic" w:cs="Traditional Arabic" w:hint="cs"/>
          <w:sz w:val="34"/>
          <w:szCs w:val="34"/>
          <w:rtl/>
        </w:rPr>
        <w:t xml:space="preserve"> وهي الدوران</w:t>
      </w:r>
      <w:r w:rsidR="00C00D9A" w:rsidRPr="004C3D40">
        <w:rPr>
          <w:rFonts w:ascii="Simplified Arabic" w:hAnsi="Simplified Arabic" w:cs="Traditional Arabic" w:hint="cs"/>
          <w:sz w:val="34"/>
          <w:szCs w:val="34"/>
          <w:rtl/>
        </w:rPr>
        <w:t>.</w:t>
      </w:r>
    </w:p>
    <w:p w:rsidR="000F4CBD" w:rsidRPr="004C3D40" w:rsidRDefault="000F4CBD" w:rsidP="004C3D40">
      <w:pPr>
        <w:pStyle w:val="a5"/>
        <w:spacing w:after="120" w:line="240" w:lineRule="auto"/>
        <w:ind w:left="0"/>
        <w:jc w:val="both"/>
        <w:rPr>
          <w:rFonts w:ascii="Simplified Arabic" w:hAnsi="Simplified Arabic" w:cs="Traditional Arabic"/>
          <w:sz w:val="34"/>
          <w:szCs w:val="34"/>
          <w:rtl/>
          <w:lang w:bidi="ar-YE"/>
        </w:rPr>
      </w:pPr>
    </w:p>
    <w:p w:rsidR="000F4CBD" w:rsidRPr="004C3D40" w:rsidRDefault="000F4CBD" w:rsidP="004C3D40">
      <w:pPr>
        <w:pStyle w:val="a5"/>
        <w:spacing w:after="120" w:line="240" w:lineRule="auto"/>
        <w:ind w:left="0"/>
        <w:jc w:val="both"/>
        <w:rPr>
          <w:rFonts w:ascii="Simplified Arabic" w:hAnsi="Simplified Arabic" w:cs="Traditional Arabic"/>
          <w:b/>
          <w:sz w:val="34"/>
          <w:szCs w:val="34"/>
          <w:rtl/>
          <w:lang w:bidi="ar-YE"/>
        </w:rPr>
      </w:pPr>
    </w:p>
    <w:p w:rsidR="004A061B" w:rsidRPr="004C3D40" w:rsidRDefault="004A061B" w:rsidP="004C3D40">
      <w:pPr>
        <w:pStyle w:val="a5"/>
        <w:spacing w:after="120" w:line="240" w:lineRule="auto"/>
        <w:ind w:left="0"/>
        <w:jc w:val="both"/>
        <w:rPr>
          <w:rFonts w:ascii="Simplified Arabic" w:hAnsi="Simplified Arabic" w:cs="Traditional Arabic"/>
          <w:b/>
          <w:sz w:val="34"/>
          <w:szCs w:val="34"/>
          <w:rtl/>
          <w:lang w:bidi="ar-YE"/>
        </w:rPr>
      </w:pPr>
    </w:p>
    <w:p w:rsidR="004A061B" w:rsidRPr="004C3D40" w:rsidRDefault="004A061B" w:rsidP="004C3D40">
      <w:pPr>
        <w:pStyle w:val="a5"/>
        <w:spacing w:after="120" w:line="240" w:lineRule="auto"/>
        <w:ind w:left="0"/>
        <w:jc w:val="both"/>
        <w:rPr>
          <w:rFonts w:ascii="Simplified Arabic" w:hAnsi="Simplified Arabic" w:cs="Traditional Arabic"/>
          <w:b/>
          <w:sz w:val="34"/>
          <w:szCs w:val="34"/>
          <w:rtl/>
          <w:lang w:bidi="ar-YE"/>
        </w:rPr>
      </w:pPr>
    </w:p>
    <w:p w:rsidR="004A061B" w:rsidRPr="004C3D40" w:rsidRDefault="004A061B" w:rsidP="004C3D40">
      <w:pPr>
        <w:pStyle w:val="a5"/>
        <w:spacing w:after="120" w:line="240" w:lineRule="auto"/>
        <w:ind w:left="0"/>
        <w:jc w:val="both"/>
        <w:rPr>
          <w:rFonts w:ascii="Simplified Arabic" w:hAnsi="Simplified Arabic" w:cs="Traditional Arabic"/>
          <w:b/>
          <w:sz w:val="34"/>
          <w:szCs w:val="34"/>
          <w:rtl/>
          <w:lang w:bidi="ar-YE"/>
        </w:rPr>
      </w:pPr>
    </w:p>
    <w:p w:rsidR="004A061B" w:rsidRPr="004C3D40" w:rsidRDefault="004A061B" w:rsidP="004C3D40">
      <w:pPr>
        <w:pStyle w:val="a5"/>
        <w:spacing w:after="120" w:line="240" w:lineRule="auto"/>
        <w:ind w:left="0"/>
        <w:jc w:val="both"/>
        <w:rPr>
          <w:rFonts w:ascii="Simplified Arabic" w:hAnsi="Simplified Arabic" w:cs="Traditional Arabic"/>
          <w:b/>
          <w:sz w:val="34"/>
          <w:szCs w:val="34"/>
          <w:rtl/>
          <w:lang w:bidi="ar-YE"/>
        </w:rPr>
      </w:pPr>
    </w:p>
    <w:p w:rsidR="004A061B" w:rsidRPr="004C3D40" w:rsidRDefault="004A061B" w:rsidP="004C3D40">
      <w:pPr>
        <w:pStyle w:val="a5"/>
        <w:spacing w:after="120" w:line="240" w:lineRule="auto"/>
        <w:ind w:left="0"/>
        <w:jc w:val="both"/>
        <w:rPr>
          <w:rFonts w:ascii="Simplified Arabic" w:hAnsi="Simplified Arabic" w:cs="Traditional Arabic"/>
          <w:b/>
          <w:sz w:val="34"/>
          <w:szCs w:val="34"/>
          <w:rtl/>
          <w:lang w:bidi="ar-YE"/>
        </w:rPr>
      </w:pPr>
    </w:p>
    <w:p w:rsidR="004A061B" w:rsidRPr="004C3D40" w:rsidRDefault="004A061B" w:rsidP="004C3D40">
      <w:pPr>
        <w:pStyle w:val="a5"/>
        <w:spacing w:after="120" w:line="240" w:lineRule="auto"/>
        <w:ind w:left="0"/>
        <w:jc w:val="both"/>
        <w:rPr>
          <w:rFonts w:ascii="Simplified Arabic" w:hAnsi="Simplified Arabic" w:cs="Traditional Arabic"/>
          <w:b/>
          <w:sz w:val="34"/>
          <w:szCs w:val="34"/>
          <w:rtl/>
          <w:lang w:bidi="ar-YE"/>
        </w:rPr>
      </w:pPr>
    </w:p>
    <w:p w:rsidR="004A061B" w:rsidRPr="004C3D40" w:rsidRDefault="004A061B" w:rsidP="004C3D40">
      <w:pPr>
        <w:pStyle w:val="a5"/>
        <w:spacing w:after="120" w:line="240" w:lineRule="auto"/>
        <w:ind w:left="0"/>
        <w:jc w:val="both"/>
        <w:rPr>
          <w:rFonts w:ascii="Simplified Arabic" w:hAnsi="Simplified Arabic" w:cs="Traditional Arabic"/>
          <w:b/>
          <w:sz w:val="34"/>
          <w:szCs w:val="34"/>
          <w:rtl/>
          <w:lang w:bidi="ar-YE"/>
        </w:rPr>
      </w:pPr>
    </w:p>
    <w:p w:rsidR="004A061B" w:rsidRPr="004C3D40" w:rsidRDefault="004A061B" w:rsidP="004C3D40">
      <w:pPr>
        <w:pStyle w:val="a5"/>
        <w:spacing w:after="120" w:line="240" w:lineRule="auto"/>
        <w:ind w:left="0"/>
        <w:jc w:val="both"/>
        <w:rPr>
          <w:rFonts w:ascii="Simplified Arabic" w:hAnsi="Simplified Arabic" w:cs="Traditional Arabic"/>
          <w:b/>
          <w:sz w:val="34"/>
          <w:szCs w:val="34"/>
          <w:rtl/>
          <w:lang w:bidi="ar-YE"/>
        </w:rPr>
      </w:pPr>
    </w:p>
    <w:p w:rsidR="00C31C48" w:rsidRPr="004C3D40" w:rsidRDefault="00C31C48" w:rsidP="004C3D40">
      <w:pPr>
        <w:pStyle w:val="a5"/>
        <w:spacing w:after="120" w:line="240" w:lineRule="auto"/>
        <w:ind w:left="0"/>
        <w:jc w:val="both"/>
        <w:rPr>
          <w:rFonts w:ascii="Simplified Arabic" w:hAnsi="Simplified Arabic" w:cs="Traditional Arabic"/>
          <w:b/>
          <w:sz w:val="34"/>
          <w:szCs w:val="34"/>
          <w:rtl/>
          <w:lang w:bidi="ar-YE"/>
        </w:rPr>
      </w:pPr>
    </w:p>
    <w:p w:rsidR="006C675F" w:rsidRDefault="006C675F">
      <w:pPr>
        <w:bidi w:val="0"/>
        <w:rPr>
          <w:rFonts w:ascii="Simplified Arabic" w:hAnsi="Simplified Arabic" w:cs="Traditional Arabic"/>
          <w:b/>
          <w:sz w:val="34"/>
          <w:szCs w:val="34"/>
          <w:rtl/>
          <w:lang w:bidi="ar-YE"/>
        </w:rPr>
      </w:pPr>
      <w:r>
        <w:rPr>
          <w:rFonts w:ascii="Simplified Arabic" w:hAnsi="Simplified Arabic" w:cs="Traditional Arabic"/>
          <w:b/>
          <w:sz w:val="34"/>
          <w:szCs w:val="34"/>
          <w:rtl/>
          <w:lang w:bidi="ar-YE"/>
        </w:rPr>
        <w:br w:type="page"/>
      </w:r>
    </w:p>
    <w:p w:rsidR="00A04B2D" w:rsidRDefault="003A71C1" w:rsidP="006C675F">
      <w:pPr>
        <w:pStyle w:val="1"/>
        <w:rPr>
          <w:rtl/>
          <w:lang w:bidi="ar-YE"/>
        </w:rPr>
      </w:pPr>
      <w:bookmarkStart w:id="6" w:name="_Toc488226588"/>
      <w:r w:rsidRPr="006C675F">
        <w:rPr>
          <w:rFonts w:hint="cs"/>
          <w:rtl/>
          <w:lang w:bidi="ar-YE"/>
        </w:rPr>
        <w:lastRenderedPageBreak/>
        <w:t>ملخص البحث ونتائجه</w:t>
      </w:r>
      <w:bookmarkEnd w:id="6"/>
    </w:p>
    <w:p w:rsidR="006C675F" w:rsidRPr="006C675F" w:rsidRDefault="006C675F" w:rsidP="006C675F">
      <w:pPr>
        <w:rPr>
          <w:rtl/>
          <w:lang w:bidi="ar-YE"/>
        </w:rPr>
      </w:pPr>
    </w:p>
    <w:p w:rsidR="00A04B2D" w:rsidRPr="004C3D40" w:rsidRDefault="00A04B2D" w:rsidP="004C3D40">
      <w:pPr>
        <w:pStyle w:val="a5"/>
        <w:spacing w:after="120" w:line="240" w:lineRule="auto"/>
        <w:ind w:left="0"/>
        <w:jc w:val="both"/>
        <w:rPr>
          <w:rFonts w:ascii="Simplified Arabic" w:hAnsi="Simplified Arabic" w:cs="Traditional Arabic"/>
          <w:sz w:val="34"/>
          <w:szCs w:val="34"/>
          <w:rtl/>
          <w:lang w:bidi="ar-YE"/>
        </w:rPr>
      </w:pPr>
      <w:r w:rsidRPr="004C3D40">
        <w:rPr>
          <w:rFonts w:ascii="Simplified Arabic" w:hAnsi="Simplified Arabic" w:cs="Traditional Arabic" w:hint="cs"/>
          <w:sz w:val="34"/>
          <w:szCs w:val="34"/>
          <w:rtl/>
          <w:lang w:bidi="ar-YE"/>
        </w:rPr>
        <w:t>تطرقنا في المباحث السابقة الى المنهج العلمي عند الإمام ابن تيمية</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وبينا كيف نقد الإمام ابن تيمية المنطق الأرسطي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وبين عقمه وعدم أنتاجه للعلم</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ثم تطرقنا الى جوانب المنهج التجريبي الذي اقامه الإمام ابن تيمية بدلا عن المنطق الأرسطي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وحتى نعرف القيمة الحقيقية لمنهج الإمام ابن تيمية فقد كان لزاما علينا أن نتطرق الى المنهج التجريبي كما وصل اليه في أوروبا في العصر الحاضر</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حتى نتعرف على طبيعة التطور الذي أدخله الأروبيون على هذا المنهج</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ونقارن بينه وبين منهج الإمام ابن تيمية</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ولا شك أن القارئ سيلحظ من هذه المقارنة أن المنهج التجريبي المعاصر لا يختلف عن منهج </w:t>
      </w:r>
      <w:r w:rsidR="00C31C48" w:rsidRPr="004C3D40">
        <w:rPr>
          <w:rFonts w:ascii="Simplified Arabic" w:hAnsi="Simplified Arabic" w:cs="Traditional Arabic" w:hint="cs"/>
          <w:sz w:val="34"/>
          <w:szCs w:val="34"/>
          <w:rtl/>
          <w:lang w:bidi="ar-YE"/>
        </w:rPr>
        <w:t xml:space="preserve">العلم عند </w:t>
      </w:r>
      <w:r w:rsidRPr="004C3D40">
        <w:rPr>
          <w:rFonts w:ascii="Simplified Arabic" w:hAnsi="Simplified Arabic" w:cs="Traditional Arabic" w:hint="cs"/>
          <w:sz w:val="34"/>
          <w:szCs w:val="34"/>
          <w:rtl/>
          <w:lang w:bidi="ar-YE"/>
        </w:rPr>
        <w:t>الإمام ابن تيمية</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بل يمكن القول أن منهج الإمام ابن تيمية أكثر </w:t>
      </w:r>
      <w:r w:rsidR="00C31C48" w:rsidRPr="004C3D40">
        <w:rPr>
          <w:rFonts w:ascii="Simplified Arabic" w:hAnsi="Simplified Arabic" w:cs="Traditional Arabic" w:hint="cs"/>
          <w:sz w:val="34"/>
          <w:szCs w:val="34"/>
          <w:rtl/>
          <w:lang w:bidi="ar-YE"/>
        </w:rPr>
        <w:t>أصالة من الناحية العلمية</w:t>
      </w:r>
      <w:r w:rsidR="004C3D40">
        <w:rPr>
          <w:rFonts w:ascii="Simplified Arabic" w:hAnsi="Simplified Arabic" w:cs="Traditional Arabic" w:hint="cs"/>
          <w:sz w:val="34"/>
          <w:szCs w:val="34"/>
          <w:rtl/>
          <w:lang w:bidi="ar-YE"/>
        </w:rPr>
        <w:t>،</w:t>
      </w:r>
      <w:r w:rsidR="00C31C48" w:rsidRPr="004C3D40">
        <w:rPr>
          <w:rFonts w:ascii="Simplified Arabic" w:hAnsi="Simplified Arabic" w:cs="Traditional Arabic" w:hint="cs"/>
          <w:sz w:val="34"/>
          <w:szCs w:val="34"/>
          <w:rtl/>
          <w:lang w:bidi="ar-YE"/>
        </w:rPr>
        <w:t xml:space="preserve"> كما أن العلماء والمفكرين الأوروبيين لم يصلوا الى المنهج التجريبي كما وضعه الإمام ابن تيمية إلا بعد قرون طويلة إبتداء من القرن الثالث عشر وحتى القرن التاسع عشر</w:t>
      </w:r>
      <w:r w:rsidR="004C3D40">
        <w:rPr>
          <w:rFonts w:ascii="Simplified Arabic" w:hAnsi="Simplified Arabic" w:cs="Traditional Arabic" w:hint="cs"/>
          <w:sz w:val="34"/>
          <w:szCs w:val="34"/>
          <w:rtl/>
          <w:lang w:bidi="ar-YE"/>
        </w:rPr>
        <w:t>،</w:t>
      </w:r>
      <w:r w:rsidR="00C31C48" w:rsidRPr="004C3D40">
        <w:rPr>
          <w:rFonts w:ascii="Simplified Arabic" w:hAnsi="Simplified Arabic" w:cs="Traditional Arabic" w:hint="cs"/>
          <w:sz w:val="34"/>
          <w:szCs w:val="34"/>
          <w:rtl/>
          <w:lang w:bidi="ar-YE"/>
        </w:rPr>
        <w:t xml:space="preserve"> ولا أدل على ذلك من أن الأوروبيين قد أخذوا قرون طويلة حتى وصلوا الى التأكيد على دور العقل في التجربة وفي التوصل الى القوانين العامة للظواهر</w:t>
      </w:r>
      <w:r w:rsidR="004C3D40">
        <w:rPr>
          <w:rFonts w:ascii="Simplified Arabic" w:hAnsi="Simplified Arabic" w:cs="Traditional Arabic" w:hint="cs"/>
          <w:sz w:val="34"/>
          <w:szCs w:val="34"/>
          <w:rtl/>
          <w:lang w:bidi="ar-YE"/>
        </w:rPr>
        <w:t>،</w:t>
      </w:r>
      <w:r w:rsidR="00C31C48" w:rsidRPr="004C3D40">
        <w:rPr>
          <w:rFonts w:ascii="Simplified Arabic" w:hAnsi="Simplified Arabic" w:cs="Traditional Arabic" w:hint="cs"/>
          <w:sz w:val="34"/>
          <w:szCs w:val="34"/>
          <w:rtl/>
          <w:lang w:bidi="ar-YE"/>
        </w:rPr>
        <w:t xml:space="preserve"> في حين أن الإمام ابن تيمية كان قد جعل هذا الدور ركن أساسي في المنهج التجريبي الذي أقامه</w:t>
      </w:r>
      <w:r w:rsidR="00C00D9A" w:rsidRPr="004C3D40">
        <w:rPr>
          <w:rFonts w:ascii="Simplified Arabic" w:hAnsi="Simplified Arabic" w:cs="Traditional Arabic" w:hint="cs"/>
          <w:sz w:val="34"/>
          <w:szCs w:val="34"/>
          <w:rtl/>
          <w:lang w:bidi="ar-YE"/>
        </w:rPr>
        <w:t>.</w:t>
      </w:r>
      <w:r w:rsidR="00C31C48" w:rsidRPr="004C3D40">
        <w:rPr>
          <w:rFonts w:ascii="Simplified Arabic" w:hAnsi="Simplified Arabic" w:cs="Traditional Arabic" w:hint="cs"/>
          <w:sz w:val="34"/>
          <w:szCs w:val="34"/>
          <w:rtl/>
          <w:lang w:bidi="ar-YE"/>
        </w:rPr>
        <w:t xml:space="preserve"> لقد كان المفكرون الأوروبيون ورواد النهضة اللأوروبية أقل من أن يستوعبوا جميع جوانب المنهج </w:t>
      </w:r>
      <w:r w:rsidR="006552EE" w:rsidRPr="004C3D40">
        <w:rPr>
          <w:rFonts w:ascii="Simplified Arabic" w:hAnsi="Simplified Arabic" w:cs="Traditional Arabic" w:hint="cs"/>
          <w:sz w:val="34"/>
          <w:szCs w:val="34"/>
          <w:rtl/>
          <w:lang w:bidi="ar-YE"/>
        </w:rPr>
        <w:t xml:space="preserve">التجريبي </w:t>
      </w:r>
      <w:r w:rsidR="00C31C48" w:rsidRPr="004C3D40">
        <w:rPr>
          <w:rFonts w:ascii="Simplified Arabic" w:hAnsi="Simplified Arabic" w:cs="Traditional Arabic" w:hint="cs"/>
          <w:sz w:val="34"/>
          <w:szCs w:val="34"/>
          <w:rtl/>
          <w:lang w:bidi="ar-YE"/>
        </w:rPr>
        <w:t>الذي أتي به الإمام ابن تيمية</w:t>
      </w:r>
      <w:r w:rsidR="004C3D40">
        <w:rPr>
          <w:rFonts w:ascii="Simplified Arabic" w:hAnsi="Simplified Arabic" w:cs="Traditional Arabic" w:hint="cs"/>
          <w:sz w:val="34"/>
          <w:szCs w:val="34"/>
          <w:rtl/>
          <w:lang w:bidi="ar-YE"/>
        </w:rPr>
        <w:t>،</w:t>
      </w:r>
      <w:r w:rsidR="00C31C48" w:rsidRPr="004C3D40">
        <w:rPr>
          <w:rFonts w:ascii="Simplified Arabic" w:hAnsi="Simplified Arabic" w:cs="Traditional Arabic" w:hint="cs"/>
          <w:sz w:val="34"/>
          <w:szCs w:val="34"/>
          <w:rtl/>
          <w:lang w:bidi="ar-YE"/>
        </w:rPr>
        <w:t xml:space="preserve"> وأخذوا قرون طويلة حتى وصلوا إلى ما وصل إليه</w:t>
      </w:r>
      <w:r w:rsidR="004C3D40">
        <w:rPr>
          <w:rFonts w:ascii="Simplified Arabic" w:hAnsi="Simplified Arabic" w:cs="Traditional Arabic" w:hint="cs"/>
          <w:sz w:val="34"/>
          <w:szCs w:val="34"/>
          <w:rtl/>
          <w:lang w:bidi="ar-YE"/>
        </w:rPr>
        <w:t>،</w:t>
      </w:r>
      <w:r w:rsidR="00C31C48" w:rsidRPr="004C3D40">
        <w:rPr>
          <w:rFonts w:ascii="Simplified Arabic" w:hAnsi="Simplified Arabic" w:cs="Traditional Arabic" w:hint="cs"/>
          <w:sz w:val="34"/>
          <w:szCs w:val="34"/>
          <w:rtl/>
          <w:lang w:bidi="ar-YE"/>
        </w:rPr>
        <w:t xml:space="preserve"> لقد كانوا في مرتبة التلاميذ أمام هذا الأستاذ العظيم</w:t>
      </w:r>
      <w:r w:rsidR="00C00D9A" w:rsidRPr="004C3D40">
        <w:rPr>
          <w:rFonts w:ascii="Simplified Arabic" w:hAnsi="Simplified Arabic" w:cs="Traditional Arabic" w:hint="cs"/>
          <w:sz w:val="34"/>
          <w:szCs w:val="34"/>
          <w:rtl/>
          <w:lang w:bidi="ar-YE"/>
        </w:rPr>
        <w:t>.</w:t>
      </w:r>
    </w:p>
    <w:p w:rsidR="00A04B2D" w:rsidRPr="004C3D40" w:rsidRDefault="00A04B2D" w:rsidP="004C3D40">
      <w:pPr>
        <w:pStyle w:val="a5"/>
        <w:spacing w:after="120" w:line="240" w:lineRule="auto"/>
        <w:ind w:left="0"/>
        <w:jc w:val="both"/>
        <w:rPr>
          <w:rFonts w:ascii="Simplified Arabic" w:hAnsi="Simplified Arabic" w:cs="Traditional Arabic"/>
          <w:b/>
          <w:sz w:val="34"/>
          <w:szCs w:val="34"/>
          <w:rtl/>
          <w:lang w:bidi="ar-YE"/>
        </w:rPr>
      </w:pPr>
    </w:p>
    <w:p w:rsidR="00A04B2D" w:rsidRPr="004C3D40" w:rsidRDefault="00A04B2D" w:rsidP="004C3D40">
      <w:pPr>
        <w:pStyle w:val="a5"/>
        <w:spacing w:after="120" w:line="240" w:lineRule="auto"/>
        <w:ind w:left="0"/>
        <w:jc w:val="both"/>
        <w:rPr>
          <w:rFonts w:ascii="Simplified Arabic" w:hAnsi="Simplified Arabic" w:cs="Traditional Arabic"/>
          <w:b/>
          <w:sz w:val="34"/>
          <w:szCs w:val="34"/>
          <w:rtl/>
          <w:lang w:bidi="ar-YE"/>
        </w:rPr>
      </w:pPr>
    </w:p>
    <w:p w:rsidR="004A061B" w:rsidRDefault="008B6A38" w:rsidP="006C675F">
      <w:pPr>
        <w:pStyle w:val="1"/>
        <w:rPr>
          <w:rtl/>
          <w:lang w:bidi="ar-YE"/>
        </w:rPr>
      </w:pPr>
      <w:bookmarkStart w:id="7" w:name="_Toc488226589"/>
      <w:r w:rsidRPr="004C3D40">
        <w:rPr>
          <w:rFonts w:hint="cs"/>
          <w:rtl/>
          <w:lang w:bidi="ar-YE"/>
        </w:rPr>
        <w:lastRenderedPageBreak/>
        <w:t>قائمة بأهم مراجع البحث</w:t>
      </w:r>
      <w:bookmarkEnd w:id="7"/>
      <w:r w:rsidRPr="004C3D40">
        <w:rPr>
          <w:rFonts w:hint="cs"/>
          <w:rtl/>
          <w:lang w:bidi="ar-YE"/>
        </w:rPr>
        <w:t xml:space="preserve"> </w:t>
      </w:r>
    </w:p>
    <w:p w:rsidR="006C675F" w:rsidRPr="006C675F" w:rsidRDefault="006C675F" w:rsidP="006C675F">
      <w:pPr>
        <w:rPr>
          <w:rtl/>
          <w:lang w:bidi="ar-YE"/>
        </w:rPr>
      </w:pPr>
    </w:p>
    <w:p w:rsidR="005010DF" w:rsidRPr="004C3D40" w:rsidRDefault="001D312A" w:rsidP="004C3D40">
      <w:pPr>
        <w:pStyle w:val="a5"/>
        <w:numPr>
          <w:ilvl w:val="0"/>
          <w:numId w:val="34"/>
        </w:numPr>
        <w:spacing w:after="120" w:line="240" w:lineRule="auto"/>
        <w:ind w:left="0" w:firstLine="0"/>
        <w:jc w:val="both"/>
        <w:rPr>
          <w:rFonts w:ascii="Simplified Arabic" w:hAnsi="Simplified Arabic" w:cs="Traditional Arabic"/>
          <w:sz w:val="34"/>
          <w:szCs w:val="34"/>
          <w:lang w:bidi="ar-YE"/>
        </w:rPr>
      </w:pPr>
      <w:r w:rsidRPr="004C3D40">
        <w:rPr>
          <w:rFonts w:ascii="Simplified Arabic" w:hAnsi="Simplified Arabic" w:cs="Traditional Arabic" w:hint="cs"/>
          <w:sz w:val="34"/>
          <w:szCs w:val="34"/>
          <w:rtl/>
          <w:lang w:bidi="ar-YE"/>
        </w:rPr>
        <w:t>الإستقراء والمنهج العلمي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محمود فهمي زيدان</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دار الجامعات المصرية</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1977 م</w:t>
      </w:r>
      <w:r w:rsidR="00C00D9A" w:rsidRPr="004C3D40">
        <w:rPr>
          <w:rFonts w:ascii="Simplified Arabic" w:hAnsi="Simplified Arabic" w:cs="Traditional Arabic" w:hint="cs"/>
          <w:sz w:val="34"/>
          <w:szCs w:val="34"/>
          <w:rtl/>
          <w:lang w:bidi="ar-YE"/>
        </w:rPr>
        <w:t>.</w:t>
      </w:r>
    </w:p>
    <w:p w:rsidR="001D312A" w:rsidRPr="004C3D40" w:rsidRDefault="001D312A" w:rsidP="004C3D40">
      <w:pPr>
        <w:pStyle w:val="a5"/>
        <w:numPr>
          <w:ilvl w:val="0"/>
          <w:numId w:val="34"/>
        </w:numPr>
        <w:spacing w:after="120" w:line="240" w:lineRule="auto"/>
        <w:ind w:left="0" w:firstLine="0"/>
        <w:jc w:val="both"/>
        <w:rPr>
          <w:rFonts w:ascii="Simplified Arabic" w:hAnsi="Simplified Arabic" w:cs="Traditional Arabic"/>
          <w:sz w:val="34"/>
          <w:szCs w:val="34"/>
          <w:lang w:bidi="ar-YE"/>
        </w:rPr>
      </w:pPr>
      <w:r w:rsidRPr="004C3D40">
        <w:rPr>
          <w:rFonts w:ascii="Simplified Arabic" w:hAnsi="Simplified Arabic" w:cs="Traditional Arabic" w:hint="cs"/>
          <w:sz w:val="34"/>
          <w:szCs w:val="34"/>
          <w:rtl/>
          <w:lang w:bidi="ar-YE"/>
        </w:rPr>
        <w:t>إحكام الفصول في أحكام الأصول</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أبي الوليد سليمان الباجي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تحقيق عمران علي أحمد العربي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دار ابن حزم</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لبنان</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2009 م </w:t>
      </w:r>
    </w:p>
    <w:p w:rsidR="005010DF" w:rsidRPr="004C3D40" w:rsidRDefault="005010DF" w:rsidP="004C3D40">
      <w:pPr>
        <w:pStyle w:val="a5"/>
        <w:numPr>
          <w:ilvl w:val="0"/>
          <w:numId w:val="34"/>
        </w:numPr>
        <w:spacing w:after="120" w:line="240" w:lineRule="auto"/>
        <w:ind w:left="0" w:firstLine="0"/>
        <w:jc w:val="both"/>
        <w:rPr>
          <w:rFonts w:ascii="Simplified Arabic" w:hAnsi="Simplified Arabic" w:cs="Traditional Arabic"/>
          <w:sz w:val="34"/>
          <w:szCs w:val="34"/>
          <w:rtl/>
          <w:cs/>
          <w:lang w:bidi="ar-YE"/>
        </w:rPr>
      </w:pPr>
      <w:r w:rsidRPr="004C3D40">
        <w:rPr>
          <w:rFonts w:ascii="Simplified Arabic" w:hAnsi="Simplified Arabic" w:cs="Traditional Arabic"/>
          <w:sz w:val="32"/>
          <w:szCs w:val="34"/>
          <w:rtl/>
          <w:cs/>
        </w:rPr>
        <w:t>اصول الفقه الاسلامي</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لبدران ابو العينين بدران</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الاسكندرية</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مؤسسة شباب الجامعة</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بدون تاريخ</w:t>
      </w:r>
    </w:p>
    <w:p w:rsidR="005010DF" w:rsidRPr="004C3D40" w:rsidRDefault="005010DF" w:rsidP="004C3D40">
      <w:pPr>
        <w:pStyle w:val="a5"/>
        <w:numPr>
          <w:ilvl w:val="0"/>
          <w:numId w:val="34"/>
        </w:numPr>
        <w:spacing w:after="120" w:line="240" w:lineRule="auto"/>
        <w:ind w:left="0" w:firstLine="0"/>
        <w:jc w:val="both"/>
        <w:rPr>
          <w:rFonts w:ascii="Simplified Arabic" w:hAnsi="Simplified Arabic" w:cs="Traditional Arabic"/>
          <w:sz w:val="32"/>
          <w:szCs w:val="34"/>
          <w:rtl/>
          <w:cs/>
        </w:rPr>
      </w:pPr>
      <w:r w:rsidRPr="004C3D40">
        <w:rPr>
          <w:rFonts w:ascii="Simplified Arabic" w:hAnsi="Simplified Arabic" w:cs="Traditional Arabic"/>
          <w:sz w:val="32"/>
          <w:szCs w:val="34"/>
          <w:rtl/>
          <w:cs/>
        </w:rPr>
        <w:t>اصول الفقه</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محمد الخضري</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القاهرة</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دار الاندلس الجديدة</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الطبعة الاولى</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۱٤۲٩ ه \۲۰۰٨ م.</w:t>
      </w:r>
    </w:p>
    <w:p w:rsidR="005010DF" w:rsidRPr="004C3D40" w:rsidRDefault="005010DF" w:rsidP="004C3D40">
      <w:pPr>
        <w:pStyle w:val="a5"/>
        <w:numPr>
          <w:ilvl w:val="0"/>
          <w:numId w:val="34"/>
        </w:numPr>
        <w:spacing w:after="120" w:line="240" w:lineRule="auto"/>
        <w:ind w:left="0" w:firstLine="0"/>
        <w:jc w:val="both"/>
        <w:rPr>
          <w:rFonts w:ascii="Simplified Arabic" w:hAnsi="Simplified Arabic" w:cs="Traditional Arabic"/>
          <w:sz w:val="32"/>
          <w:szCs w:val="34"/>
        </w:rPr>
      </w:pPr>
      <w:r w:rsidRPr="004C3D40">
        <w:rPr>
          <w:rFonts w:ascii="Simplified Arabic" w:hAnsi="Simplified Arabic" w:cs="Traditional Arabic"/>
          <w:sz w:val="32"/>
          <w:szCs w:val="34"/>
          <w:rtl/>
          <w:cs/>
        </w:rPr>
        <w:t>اصول الفقه</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محمد أبوزهرة</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دار الفكر العربي</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بدون تاريخ</w:t>
      </w:r>
      <w:r w:rsidRPr="004C3D40">
        <w:rPr>
          <w:rFonts w:ascii="Simplified Arabic" w:hAnsi="Simplified Arabic" w:cs="Traditional Arabic"/>
          <w:sz w:val="32"/>
          <w:szCs w:val="34"/>
          <w:rtl/>
        </w:rPr>
        <w:t>.</w:t>
      </w:r>
    </w:p>
    <w:p w:rsidR="005010DF" w:rsidRPr="004C3D40" w:rsidRDefault="005010DF" w:rsidP="004C3D40">
      <w:pPr>
        <w:pStyle w:val="a5"/>
        <w:numPr>
          <w:ilvl w:val="0"/>
          <w:numId w:val="34"/>
        </w:numPr>
        <w:spacing w:after="120" w:line="240" w:lineRule="auto"/>
        <w:ind w:left="0" w:firstLine="0"/>
        <w:jc w:val="both"/>
        <w:rPr>
          <w:rFonts w:ascii="Simplified Arabic" w:hAnsi="Simplified Arabic" w:cs="Traditional Arabic"/>
          <w:sz w:val="32"/>
          <w:szCs w:val="34"/>
        </w:rPr>
      </w:pPr>
      <w:r w:rsidRPr="004C3D40">
        <w:rPr>
          <w:rFonts w:ascii="Simplified Arabic" w:hAnsi="Simplified Arabic" w:cs="Traditional Arabic"/>
          <w:sz w:val="32"/>
          <w:szCs w:val="34"/>
          <w:rtl/>
          <w:cs/>
        </w:rPr>
        <w:t>البحر المحيط في اصول الفقه</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بدر الدين بن محمد بن بهادر الزركشي</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تحرير عبد الستار ابو رغدة</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الكويت</w:t>
      </w:r>
      <w:r w:rsidR="004C3D40"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وزارة الاوقاف والشئون الاسلامية الطبعة الثانية</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۱٤۱۳ ه \ ۱٩٩۲ م</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اعادت طبعه دار الصفوة</w:t>
      </w:r>
      <w:r w:rsidRPr="004C3D40">
        <w:rPr>
          <w:rFonts w:ascii="Simplified Arabic" w:hAnsi="Simplified Arabic" w:cs="Traditional Arabic"/>
          <w:sz w:val="32"/>
          <w:szCs w:val="34"/>
          <w:rtl/>
        </w:rPr>
        <w:t>.</w:t>
      </w:r>
    </w:p>
    <w:p w:rsidR="005010DF" w:rsidRPr="004C3D40" w:rsidRDefault="005010DF" w:rsidP="004C3D40">
      <w:pPr>
        <w:pStyle w:val="a5"/>
        <w:numPr>
          <w:ilvl w:val="0"/>
          <w:numId w:val="34"/>
        </w:numPr>
        <w:spacing w:after="120" w:line="240" w:lineRule="auto"/>
        <w:ind w:left="0" w:firstLine="0"/>
        <w:jc w:val="both"/>
        <w:rPr>
          <w:rFonts w:ascii="Simplified Arabic" w:hAnsi="Simplified Arabic" w:cs="Traditional Arabic"/>
          <w:sz w:val="34"/>
          <w:szCs w:val="34"/>
          <w:lang w:bidi="ar-YE"/>
        </w:rPr>
      </w:pPr>
      <w:r w:rsidRPr="004C3D40">
        <w:rPr>
          <w:rFonts w:ascii="Simplified Arabic" w:hAnsi="Simplified Arabic" w:cs="Traditional Arabic" w:hint="cs"/>
          <w:sz w:val="34"/>
          <w:szCs w:val="34"/>
          <w:rtl/>
          <w:lang w:bidi="ar-YE"/>
        </w:rPr>
        <w:t xml:space="preserve"> التعريفات</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الشريف علي بن محمد الجرجاني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مكتبة القرآن</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المملكة العربية السعودية</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2003 م</w:t>
      </w:r>
      <w:r w:rsidR="00C00D9A" w:rsidRPr="004C3D40">
        <w:rPr>
          <w:rFonts w:ascii="Simplified Arabic" w:hAnsi="Simplified Arabic" w:cs="Traditional Arabic" w:hint="cs"/>
          <w:sz w:val="34"/>
          <w:szCs w:val="34"/>
          <w:rtl/>
          <w:lang w:bidi="ar-YE"/>
        </w:rPr>
        <w:t>.</w:t>
      </w:r>
    </w:p>
    <w:p w:rsidR="005010DF" w:rsidRPr="004C3D40" w:rsidRDefault="005010DF" w:rsidP="004C3D40">
      <w:pPr>
        <w:pStyle w:val="a5"/>
        <w:numPr>
          <w:ilvl w:val="0"/>
          <w:numId w:val="34"/>
        </w:numPr>
        <w:spacing w:after="120" w:line="240" w:lineRule="auto"/>
        <w:ind w:left="0" w:firstLine="0"/>
        <w:jc w:val="both"/>
        <w:rPr>
          <w:rFonts w:ascii="Simplified Arabic" w:hAnsi="Simplified Arabic" w:cs="Traditional Arabic"/>
          <w:sz w:val="32"/>
          <w:szCs w:val="34"/>
        </w:rPr>
      </w:pPr>
      <w:r w:rsidRPr="004C3D40">
        <w:rPr>
          <w:rFonts w:ascii="Simplified Arabic" w:hAnsi="Simplified Arabic" w:cs="Traditional Arabic"/>
          <w:sz w:val="32"/>
          <w:szCs w:val="34"/>
          <w:rtl/>
          <w:cs/>
        </w:rPr>
        <w:t>التحقيق والبيان في شرح البرهان في اصول الفقه</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على بن اسماعيل الابياري</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قطر</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وزارة الاوقاف والشئون الاسلامية</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الطبعة الاولى</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۱٤۳٤ ه / ۲۰۱۳ م. </w:t>
      </w:r>
    </w:p>
    <w:p w:rsidR="009656AB" w:rsidRPr="004C3D40" w:rsidRDefault="009656AB" w:rsidP="004C3D40">
      <w:pPr>
        <w:pStyle w:val="a5"/>
        <w:numPr>
          <w:ilvl w:val="0"/>
          <w:numId w:val="34"/>
        </w:numPr>
        <w:spacing w:after="120" w:line="240" w:lineRule="auto"/>
        <w:ind w:left="0" w:firstLine="0"/>
        <w:jc w:val="both"/>
        <w:rPr>
          <w:rFonts w:ascii="Simplified Arabic" w:hAnsi="Simplified Arabic" w:cs="Traditional Arabic"/>
          <w:sz w:val="32"/>
          <w:szCs w:val="34"/>
        </w:rPr>
      </w:pPr>
      <w:r w:rsidRPr="004C3D40">
        <w:rPr>
          <w:rFonts w:ascii="Simplified Arabic" w:hAnsi="Simplified Arabic" w:cs="Traditional Arabic" w:hint="cs"/>
          <w:sz w:val="32"/>
          <w:szCs w:val="34"/>
          <w:rtl/>
        </w:rPr>
        <w:lastRenderedPageBreak/>
        <w:t>تشنيف المسامع بجمع الجوامع</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تاج الدين السبكي</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تحقيق سيد عبد العزيز</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عبدالله ربيع</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مكتبة قرطبة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w:t>
      </w:r>
    </w:p>
    <w:p w:rsidR="005010DF" w:rsidRPr="004C3D40" w:rsidRDefault="005010DF" w:rsidP="004C3D40">
      <w:pPr>
        <w:pStyle w:val="a5"/>
        <w:numPr>
          <w:ilvl w:val="0"/>
          <w:numId w:val="34"/>
        </w:numPr>
        <w:spacing w:after="120" w:line="240" w:lineRule="auto"/>
        <w:ind w:left="0" w:firstLine="0"/>
        <w:jc w:val="both"/>
        <w:rPr>
          <w:rFonts w:ascii="Simplified Arabic" w:hAnsi="Simplified Arabic" w:cs="Traditional Arabic"/>
          <w:sz w:val="34"/>
          <w:szCs w:val="34"/>
          <w:lang w:bidi="ar-YE"/>
        </w:rPr>
      </w:pPr>
      <w:r w:rsidRPr="004C3D40">
        <w:rPr>
          <w:rFonts w:ascii="Simplified Arabic" w:hAnsi="Simplified Arabic" w:cs="Traditional Arabic" w:hint="cs"/>
          <w:sz w:val="34"/>
          <w:szCs w:val="34"/>
          <w:rtl/>
          <w:lang w:bidi="ar-YE"/>
        </w:rPr>
        <w:t>شرح تنقيح الفصول</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الإمام شهاب الدين القرافي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دار الفكر</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لبنان</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2004 م</w:t>
      </w:r>
      <w:r w:rsidR="00C00D9A" w:rsidRPr="004C3D40">
        <w:rPr>
          <w:rFonts w:ascii="Simplified Arabic" w:hAnsi="Simplified Arabic" w:cs="Traditional Arabic" w:hint="cs"/>
          <w:sz w:val="34"/>
          <w:szCs w:val="34"/>
          <w:rtl/>
          <w:lang w:bidi="ar-YE"/>
        </w:rPr>
        <w:t>.</w:t>
      </w:r>
    </w:p>
    <w:p w:rsidR="005010DF" w:rsidRPr="004C3D40" w:rsidRDefault="005010DF" w:rsidP="004C3D40">
      <w:pPr>
        <w:pStyle w:val="a5"/>
        <w:numPr>
          <w:ilvl w:val="0"/>
          <w:numId w:val="34"/>
        </w:numPr>
        <w:spacing w:after="120" w:line="240" w:lineRule="auto"/>
        <w:ind w:left="0" w:firstLine="0"/>
        <w:jc w:val="both"/>
        <w:rPr>
          <w:rFonts w:ascii="Simplified Arabic" w:hAnsi="Simplified Arabic" w:cs="Traditional Arabic"/>
          <w:sz w:val="34"/>
          <w:szCs w:val="34"/>
          <w:lang w:bidi="ar-YE"/>
        </w:rPr>
      </w:pPr>
      <w:r w:rsidRPr="004C3D40">
        <w:rPr>
          <w:rFonts w:ascii="Simplified Arabic" w:hAnsi="Simplified Arabic" w:cs="Traditional Arabic" w:hint="cs"/>
          <w:sz w:val="34"/>
          <w:szCs w:val="34"/>
          <w:rtl/>
          <w:lang w:bidi="ar-YE"/>
        </w:rPr>
        <w:t>شرح مفتاح الوصول</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أبي الطيب مولود السريري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السوسي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دار الكتب العلمية</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لبنان</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2012 م</w:t>
      </w:r>
      <w:r w:rsidR="00C00D9A" w:rsidRPr="004C3D40">
        <w:rPr>
          <w:rFonts w:ascii="Simplified Arabic" w:hAnsi="Simplified Arabic" w:cs="Traditional Arabic" w:hint="cs"/>
          <w:sz w:val="34"/>
          <w:szCs w:val="34"/>
          <w:rtl/>
          <w:lang w:bidi="ar-YE"/>
        </w:rPr>
        <w:t>.</w:t>
      </w:r>
    </w:p>
    <w:p w:rsidR="005010DF" w:rsidRPr="004C3D40" w:rsidRDefault="005010DF" w:rsidP="004C3D40">
      <w:pPr>
        <w:pStyle w:val="a5"/>
        <w:numPr>
          <w:ilvl w:val="0"/>
          <w:numId w:val="34"/>
        </w:numPr>
        <w:spacing w:after="120" w:line="240" w:lineRule="auto"/>
        <w:ind w:left="0" w:firstLine="0"/>
        <w:jc w:val="both"/>
        <w:rPr>
          <w:rFonts w:ascii="Simplified Arabic" w:hAnsi="Simplified Arabic" w:cs="Traditional Arabic"/>
          <w:sz w:val="34"/>
          <w:szCs w:val="34"/>
          <w:lang w:bidi="ar-YE"/>
        </w:rPr>
      </w:pPr>
      <w:r w:rsidRPr="004C3D40">
        <w:rPr>
          <w:rFonts w:ascii="Simplified Arabic" w:hAnsi="Simplified Arabic" w:cs="Traditional Arabic" w:hint="cs"/>
          <w:sz w:val="34"/>
          <w:szCs w:val="34"/>
          <w:rtl/>
          <w:lang w:bidi="ar-YE"/>
        </w:rPr>
        <w:t>صون المنطق والكلام</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الإمام جلال الدين السيوطي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تحقيق علي سامي النشار</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سعاد علي عبد الرازق</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سلسلة إحياء التراث الإسلامي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بدون تاريخ</w:t>
      </w:r>
      <w:r w:rsidR="00C00D9A" w:rsidRPr="004C3D40">
        <w:rPr>
          <w:rFonts w:ascii="Simplified Arabic" w:hAnsi="Simplified Arabic" w:cs="Traditional Arabic" w:hint="cs"/>
          <w:sz w:val="34"/>
          <w:szCs w:val="34"/>
          <w:rtl/>
          <w:lang w:bidi="ar-YE"/>
        </w:rPr>
        <w:t>.</w:t>
      </w:r>
    </w:p>
    <w:p w:rsidR="001D312A" w:rsidRPr="004C3D40" w:rsidRDefault="005010DF" w:rsidP="004C3D40">
      <w:pPr>
        <w:pStyle w:val="a5"/>
        <w:numPr>
          <w:ilvl w:val="0"/>
          <w:numId w:val="34"/>
        </w:numPr>
        <w:spacing w:after="120" w:line="240" w:lineRule="auto"/>
        <w:ind w:left="0" w:firstLine="0"/>
        <w:jc w:val="both"/>
        <w:rPr>
          <w:rFonts w:ascii="Simplified Arabic" w:hAnsi="Simplified Arabic" w:cs="Traditional Arabic"/>
          <w:sz w:val="34"/>
          <w:szCs w:val="34"/>
          <w:lang w:bidi="ar-YE"/>
        </w:rPr>
      </w:pPr>
      <w:r w:rsidRPr="004C3D40">
        <w:rPr>
          <w:rFonts w:ascii="Simplified Arabic" w:hAnsi="Simplified Arabic" w:cs="Traditional Arabic" w:hint="cs"/>
          <w:sz w:val="34"/>
          <w:szCs w:val="34"/>
          <w:rtl/>
          <w:lang w:bidi="ar-YE"/>
        </w:rPr>
        <w:t>الرد على المنطقيين</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ابن تيمية</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تحقيق عبد الصمد شرف الدين الكتبي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مؤسسة الريان</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لبنان</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2005 م</w:t>
      </w:r>
      <w:r w:rsidR="00C00D9A" w:rsidRPr="004C3D40">
        <w:rPr>
          <w:rFonts w:ascii="Simplified Arabic" w:hAnsi="Simplified Arabic" w:cs="Traditional Arabic" w:hint="cs"/>
          <w:sz w:val="34"/>
          <w:szCs w:val="34"/>
          <w:rtl/>
          <w:lang w:bidi="ar-YE"/>
        </w:rPr>
        <w:t>.</w:t>
      </w:r>
    </w:p>
    <w:p w:rsidR="005010DF" w:rsidRPr="004C3D40" w:rsidRDefault="005010DF" w:rsidP="004C3D40">
      <w:pPr>
        <w:pStyle w:val="a5"/>
        <w:numPr>
          <w:ilvl w:val="0"/>
          <w:numId w:val="34"/>
        </w:numPr>
        <w:spacing w:after="120" w:line="240" w:lineRule="auto"/>
        <w:ind w:left="0" w:firstLine="0"/>
        <w:jc w:val="both"/>
        <w:rPr>
          <w:rFonts w:ascii="Simplified Arabic" w:hAnsi="Simplified Arabic" w:cs="Traditional Arabic"/>
          <w:sz w:val="32"/>
          <w:szCs w:val="34"/>
        </w:rPr>
      </w:pPr>
      <w:r w:rsidRPr="004C3D40">
        <w:rPr>
          <w:rFonts w:ascii="Simplified Arabic" w:hAnsi="Simplified Arabic" w:cs="Traditional Arabic"/>
          <w:sz w:val="32"/>
          <w:szCs w:val="34"/>
          <w:rtl/>
          <w:cs/>
        </w:rPr>
        <w:t>علم اصول الفقه</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عبد الوهاب خلاف</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دار القلم</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الطبعة العشرون</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۱٤۰٦ ه \ ۱٩٨٦ م. </w:t>
      </w:r>
    </w:p>
    <w:p w:rsidR="005010DF" w:rsidRPr="004C3D40" w:rsidRDefault="005010DF" w:rsidP="004C3D40">
      <w:pPr>
        <w:pStyle w:val="a5"/>
        <w:numPr>
          <w:ilvl w:val="0"/>
          <w:numId w:val="34"/>
        </w:numPr>
        <w:spacing w:after="120" w:line="240" w:lineRule="auto"/>
        <w:ind w:left="0" w:firstLine="0"/>
        <w:jc w:val="both"/>
        <w:rPr>
          <w:rFonts w:ascii="Simplified Arabic" w:hAnsi="Simplified Arabic" w:cs="Traditional Arabic"/>
          <w:sz w:val="32"/>
          <w:szCs w:val="34"/>
        </w:rPr>
      </w:pPr>
      <w:r w:rsidRPr="004C3D40">
        <w:rPr>
          <w:rFonts w:ascii="Simplified Arabic" w:hAnsi="Simplified Arabic" w:cs="Traditional Arabic" w:hint="cs"/>
          <w:sz w:val="32"/>
          <w:szCs w:val="34"/>
          <w:rtl/>
        </w:rPr>
        <w:t>منهج الحكم على المصلحة التي لا نص فيها</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أحمد محمد عبدالرؤوف المنيفي</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كتاب الكترني</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شبكة الألوكة</w:t>
      </w:r>
      <w:r w:rsidR="00C00D9A" w:rsidRPr="004C3D40">
        <w:rPr>
          <w:rFonts w:ascii="Simplified Arabic" w:hAnsi="Simplified Arabic" w:cs="Traditional Arabic" w:hint="cs"/>
          <w:sz w:val="32"/>
          <w:szCs w:val="34"/>
          <w:rtl/>
        </w:rPr>
        <w:t>.</w:t>
      </w:r>
    </w:p>
    <w:p w:rsidR="004056C3" w:rsidRPr="004C3D40" w:rsidRDefault="004056C3" w:rsidP="004C3D40">
      <w:pPr>
        <w:pStyle w:val="a5"/>
        <w:numPr>
          <w:ilvl w:val="0"/>
          <w:numId w:val="34"/>
        </w:numPr>
        <w:spacing w:after="120" w:line="240" w:lineRule="auto"/>
        <w:ind w:left="0" w:firstLine="0"/>
        <w:jc w:val="both"/>
        <w:rPr>
          <w:rFonts w:ascii="Simplified Arabic" w:hAnsi="Simplified Arabic" w:cs="Traditional Arabic"/>
          <w:sz w:val="32"/>
          <w:szCs w:val="34"/>
        </w:rPr>
      </w:pPr>
      <w:r w:rsidRPr="004C3D40">
        <w:rPr>
          <w:rFonts w:ascii="Simplified Arabic" w:hAnsi="Simplified Arabic" w:cs="Traditional Arabic" w:hint="cs"/>
          <w:sz w:val="32"/>
          <w:szCs w:val="34"/>
          <w:rtl/>
        </w:rPr>
        <w:t>المسودة في أصول الفقه</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آل تيمية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تحقيق محي الدين عبد الحميد</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مطبعة المدني</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القاهرة</w:t>
      </w:r>
      <w:r w:rsidR="004C3D40">
        <w:rPr>
          <w:rFonts w:ascii="Simplified Arabic" w:hAnsi="Simplified Arabic" w:cs="Traditional Arabic" w:hint="cs"/>
          <w:sz w:val="32"/>
          <w:szCs w:val="34"/>
          <w:rtl/>
        </w:rPr>
        <w:t>،</w:t>
      </w:r>
      <w:r w:rsidRPr="004C3D40">
        <w:rPr>
          <w:rFonts w:ascii="Simplified Arabic" w:hAnsi="Simplified Arabic" w:cs="Traditional Arabic" w:hint="cs"/>
          <w:sz w:val="32"/>
          <w:szCs w:val="34"/>
          <w:rtl/>
        </w:rPr>
        <w:t xml:space="preserve"> بدون تاريخ</w:t>
      </w:r>
      <w:r w:rsidR="00C00D9A" w:rsidRPr="004C3D40">
        <w:rPr>
          <w:rFonts w:ascii="Simplified Arabic" w:hAnsi="Simplified Arabic" w:cs="Traditional Arabic" w:hint="cs"/>
          <w:sz w:val="32"/>
          <w:szCs w:val="34"/>
          <w:rtl/>
        </w:rPr>
        <w:t>.</w:t>
      </w:r>
    </w:p>
    <w:p w:rsidR="008B6A38" w:rsidRPr="004C3D40" w:rsidRDefault="008B6A38" w:rsidP="004C3D40">
      <w:pPr>
        <w:pStyle w:val="a5"/>
        <w:numPr>
          <w:ilvl w:val="0"/>
          <w:numId w:val="34"/>
        </w:numPr>
        <w:spacing w:after="120" w:line="240" w:lineRule="auto"/>
        <w:ind w:left="0" w:firstLine="0"/>
        <w:jc w:val="both"/>
        <w:rPr>
          <w:rFonts w:ascii="Simplified Arabic" w:hAnsi="Simplified Arabic" w:cs="Traditional Arabic"/>
          <w:sz w:val="34"/>
          <w:szCs w:val="34"/>
          <w:lang w:bidi="ar-YE"/>
        </w:rPr>
      </w:pPr>
      <w:r w:rsidRPr="004C3D40">
        <w:rPr>
          <w:rFonts w:ascii="Simplified Arabic" w:hAnsi="Simplified Arabic" w:cs="Traditional Arabic" w:hint="cs"/>
          <w:sz w:val="34"/>
          <w:szCs w:val="34"/>
          <w:rtl/>
          <w:lang w:bidi="ar-YE"/>
        </w:rPr>
        <w:t>مناهج البحث العلمي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عبد الرحمن بدوي, وكالة المطبوعات</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الكويت</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ط3</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1977 م</w:t>
      </w:r>
      <w:r w:rsidR="00C00D9A" w:rsidRPr="004C3D40">
        <w:rPr>
          <w:rFonts w:ascii="Simplified Arabic" w:hAnsi="Simplified Arabic" w:cs="Traditional Arabic" w:hint="cs"/>
          <w:sz w:val="34"/>
          <w:szCs w:val="34"/>
          <w:rtl/>
          <w:lang w:bidi="ar-YE"/>
        </w:rPr>
        <w:t>.</w:t>
      </w:r>
    </w:p>
    <w:p w:rsidR="007E235E" w:rsidRPr="004C3D40" w:rsidRDefault="007E235E" w:rsidP="004C3D40">
      <w:pPr>
        <w:pStyle w:val="a5"/>
        <w:numPr>
          <w:ilvl w:val="0"/>
          <w:numId w:val="34"/>
        </w:numPr>
        <w:spacing w:after="120" w:line="240" w:lineRule="auto"/>
        <w:ind w:left="0" w:firstLine="0"/>
        <w:jc w:val="both"/>
        <w:rPr>
          <w:rFonts w:ascii="Simplified Arabic" w:hAnsi="Simplified Arabic" w:cs="Traditional Arabic"/>
          <w:sz w:val="34"/>
          <w:szCs w:val="34"/>
          <w:lang w:bidi="ar-YE"/>
        </w:rPr>
      </w:pPr>
      <w:r w:rsidRPr="004C3D40">
        <w:rPr>
          <w:rFonts w:ascii="Simplified Arabic" w:hAnsi="Simplified Arabic" w:cs="Traditional Arabic" w:hint="cs"/>
          <w:sz w:val="34"/>
          <w:szCs w:val="34"/>
          <w:rtl/>
          <w:lang w:bidi="ar-YE"/>
        </w:rPr>
        <w:lastRenderedPageBreak/>
        <w:t>المنطق أو فن توجيه الفكر</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أنطوان أرنولد</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بيير نيكول</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ترجمة عبد القادر فتيني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المركز الثقافي العربي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المغرب</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ط1</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2007 م</w:t>
      </w:r>
      <w:r w:rsidR="00C00D9A" w:rsidRPr="004C3D40">
        <w:rPr>
          <w:rFonts w:ascii="Simplified Arabic" w:hAnsi="Simplified Arabic" w:cs="Traditional Arabic" w:hint="cs"/>
          <w:sz w:val="34"/>
          <w:szCs w:val="34"/>
          <w:rtl/>
          <w:lang w:bidi="ar-YE"/>
        </w:rPr>
        <w:t>.</w:t>
      </w:r>
    </w:p>
    <w:p w:rsidR="00AD15E5" w:rsidRPr="004C3D40" w:rsidRDefault="00AD15E5" w:rsidP="004C3D40">
      <w:pPr>
        <w:pStyle w:val="a5"/>
        <w:numPr>
          <w:ilvl w:val="0"/>
          <w:numId w:val="34"/>
        </w:numPr>
        <w:spacing w:after="120" w:line="240" w:lineRule="auto"/>
        <w:ind w:left="0" w:firstLine="0"/>
        <w:jc w:val="both"/>
        <w:rPr>
          <w:rFonts w:ascii="Simplified Arabic" w:hAnsi="Simplified Arabic" w:cs="Traditional Arabic"/>
          <w:sz w:val="34"/>
          <w:szCs w:val="34"/>
          <w:lang w:bidi="ar-YE"/>
        </w:rPr>
      </w:pPr>
      <w:r w:rsidRPr="004C3D40">
        <w:rPr>
          <w:rFonts w:ascii="Simplified Arabic" w:hAnsi="Simplified Arabic" w:cs="Traditional Arabic" w:hint="cs"/>
          <w:sz w:val="34"/>
          <w:szCs w:val="34"/>
          <w:rtl/>
          <w:lang w:bidi="ar-YE"/>
        </w:rPr>
        <w:t>المنطق الحديث ومناهج البحث</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محمود قاسم</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ط2</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مكتبة الأنجلو مصرية</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مصر</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1953 م</w:t>
      </w:r>
      <w:r w:rsidR="00C00D9A" w:rsidRPr="004C3D40">
        <w:rPr>
          <w:rFonts w:ascii="Simplified Arabic" w:hAnsi="Simplified Arabic" w:cs="Traditional Arabic" w:hint="cs"/>
          <w:sz w:val="34"/>
          <w:szCs w:val="34"/>
          <w:rtl/>
          <w:lang w:bidi="ar-YE"/>
        </w:rPr>
        <w:t>.</w:t>
      </w:r>
    </w:p>
    <w:p w:rsidR="00AD15E5" w:rsidRPr="004C3D40" w:rsidRDefault="00AD15E5" w:rsidP="004C3D40">
      <w:pPr>
        <w:pStyle w:val="a5"/>
        <w:numPr>
          <w:ilvl w:val="0"/>
          <w:numId w:val="34"/>
        </w:numPr>
        <w:spacing w:after="120" w:line="240" w:lineRule="auto"/>
        <w:ind w:left="0" w:firstLine="0"/>
        <w:jc w:val="both"/>
        <w:rPr>
          <w:rFonts w:ascii="Simplified Arabic" w:hAnsi="Simplified Arabic" w:cs="Traditional Arabic"/>
          <w:sz w:val="34"/>
          <w:szCs w:val="34"/>
          <w:lang w:bidi="ar-YE"/>
        </w:rPr>
      </w:pPr>
      <w:r w:rsidRPr="004C3D40">
        <w:rPr>
          <w:rFonts w:ascii="Simplified Arabic" w:hAnsi="Simplified Arabic" w:cs="Traditional Arabic" w:hint="cs"/>
          <w:sz w:val="34"/>
          <w:szCs w:val="34"/>
          <w:rtl/>
          <w:lang w:bidi="ar-YE"/>
        </w:rPr>
        <w:t>مناهج البحث عند مفكري الإسلام</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علي سامي النشار</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دار النهضة العربية</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مصر</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1984</w:t>
      </w:r>
      <w:r w:rsidR="004C3D40">
        <w:rPr>
          <w:rFonts w:ascii="Simplified Arabic" w:hAnsi="Simplified Arabic" w:cs="Traditional Arabic" w:hint="cs"/>
          <w:sz w:val="34"/>
          <w:szCs w:val="34"/>
          <w:rtl/>
          <w:lang w:bidi="ar-YE"/>
        </w:rPr>
        <w:t xml:space="preserve"> </w:t>
      </w:r>
      <w:r w:rsidRPr="004C3D40">
        <w:rPr>
          <w:rFonts w:ascii="Simplified Arabic" w:hAnsi="Simplified Arabic" w:cs="Traditional Arabic" w:hint="cs"/>
          <w:sz w:val="34"/>
          <w:szCs w:val="34"/>
          <w:rtl/>
          <w:lang w:bidi="ar-YE"/>
        </w:rPr>
        <w:t>م</w:t>
      </w:r>
      <w:r w:rsidR="00C00D9A" w:rsidRPr="004C3D40">
        <w:rPr>
          <w:rFonts w:ascii="Simplified Arabic" w:hAnsi="Simplified Arabic" w:cs="Traditional Arabic" w:hint="cs"/>
          <w:sz w:val="34"/>
          <w:szCs w:val="34"/>
          <w:rtl/>
          <w:lang w:bidi="ar-YE"/>
        </w:rPr>
        <w:t>.</w:t>
      </w:r>
    </w:p>
    <w:p w:rsidR="00AD15E5" w:rsidRPr="004C3D40" w:rsidRDefault="00AD15E5" w:rsidP="004C3D40">
      <w:pPr>
        <w:pStyle w:val="a5"/>
        <w:numPr>
          <w:ilvl w:val="0"/>
          <w:numId w:val="34"/>
        </w:numPr>
        <w:spacing w:after="120" w:line="240" w:lineRule="auto"/>
        <w:ind w:left="0" w:firstLine="0"/>
        <w:jc w:val="both"/>
        <w:rPr>
          <w:rFonts w:ascii="Simplified Arabic" w:hAnsi="Simplified Arabic" w:cs="Traditional Arabic"/>
          <w:sz w:val="34"/>
          <w:szCs w:val="34"/>
          <w:lang w:bidi="ar-YE"/>
        </w:rPr>
      </w:pPr>
      <w:r w:rsidRPr="004C3D40">
        <w:rPr>
          <w:rFonts w:ascii="Simplified Arabic" w:hAnsi="Simplified Arabic" w:cs="Traditional Arabic" w:hint="cs"/>
          <w:sz w:val="34"/>
          <w:szCs w:val="34"/>
          <w:rtl/>
          <w:lang w:bidi="ar-YE"/>
        </w:rPr>
        <w:t>المنطق وفلسفة العلوم</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بول موي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ترجمة فؤاد حسن زكريا</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دار نهضة مصر</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بدون تاريخ</w:t>
      </w:r>
      <w:r w:rsidR="00C00D9A" w:rsidRPr="004C3D40">
        <w:rPr>
          <w:rFonts w:ascii="Simplified Arabic" w:hAnsi="Simplified Arabic" w:cs="Traditional Arabic" w:hint="cs"/>
          <w:sz w:val="34"/>
          <w:szCs w:val="34"/>
          <w:rtl/>
          <w:lang w:bidi="ar-YE"/>
        </w:rPr>
        <w:t>.</w:t>
      </w:r>
    </w:p>
    <w:p w:rsidR="00AD15E5" w:rsidRPr="004C3D40" w:rsidRDefault="00AD15E5" w:rsidP="004C3D40">
      <w:pPr>
        <w:pStyle w:val="a5"/>
        <w:numPr>
          <w:ilvl w:val="0"/>
          <w:numId w:val="34"/>
        </w:numPr>
        <w:spacing w:after="120" w:line="240" w:lineRule="auto"/>
        <w:ind w:left="0" w:firstLine="0"/>
        <w:jc w:val="both"/>
        <w:rPr>
          <w:rFonts w:ascii="Simplified Arabic" w:hAnsi="Simplified Arabic" w:cs="Traditional Arabic"/>
          <w:sz w:val="34"/>
          <w:szCs w:val="34"/>
          <w:lang w:bidi="ar-YE"/>
        </w:rPr>
      </w:pPr>
      <w:r w:rsidRPr="004C3D40">
        <w:rPr>
          <w:rFonts w:ascii="Simplified Arabic" w:hAnsi="Simplified Arabic" w:cs="Traditional Arabic" w:hint="cs"/>
          <w:sz w:val="34"/>
          <w:szCs w:val="34"/>
          <w:rtl/>
          <w:lang w:bidi="ar-YE"/>
        </w:rPr>
        <w:t>منطق الإستقراء</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إبراهيم مصطفى إبراهيم</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منشأة المعارف</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مصر</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1999 م</w:t>
      </w:r>
      <w:r w:rsidR="00C00D9A" w:rsidRPr="004C3D40">
        <w:rPr>
          <w:rFonts w:ascii="Simplified Arabic" w:hAnsi="Simplified Arabic" w:cs="Traditional Arabic" w:hint="cs"/>
          <w:sz w:val="34"/>
          <w:szCs w:val="34"/>
          <w:rtl/>
          <w:lang w:bidi="ar-YE"/>
        </w:rPr>
        <w:t>.</w:t>
      </w:r>
    </w:p>
    <w:p w:rsidR="00E549C3" w:rsidRPr="004C3D40" w:rsidRDefault="00E549C3" w:rsidP="004C3D40">
      <w:pPr>
        <w:pStyle w:val="a5"/>
        <w:numPr>
          <w:ilvl w:val="0"/>
          <w:numId w:val="34"/>
        </w:numPr>
        <w:spacing w:after="120" w:line="240" w:lineRule="auto"/>
        <w:ind w:left="0" w:firstLine="0"/>
        <w:jc w:val="both"/>
        <w:rPr>
          <w:rFonts w:ascii="Simplified Arabic" w:hAnsi="Simplified Arabic" w:cs="Traditional Arabic"/>
          <w:sz w:val="34"/>
          <w:szCs w:val="34"/>
          <w:lang w:bidi="ar-YE"/>
        </w:rPr>
      </w:pPr>
      <w:r w:rsidRPr="004C3D40">
        <w:rPr>
          <w:rFonts w:ascii="Simplified Arabic" w:hAnsi="Simplified Arabic" w:cs="Traditional Arabic" w:hint="cs"/>
          <w:sz w:val="34"/>
          <w:szCs w:val="34"/>
          <w:rtl/>
          <w:lang w:bidi="ar-YE"/>
        </w:rPr>
        <w:t>مدخل إلى المنطق الصوري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محمد مهران</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دار الثقافة للنشر والتوزيع</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مصر</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1994 م</w:t>
      </w:r>
      <w:r w:rsidR="00C00D9A" w:rsidRPr="004C3D40">
        <w:rPr>
          <w:rFonts w:ascii="Simplified Arabic" w:hAnsi="Simplified Arabic" w:cs="Traditional Arabic" w:hint="cs"/>
          <w:sz w:val="34"/>
          <w:szCs w:val="34"/>
          <w:rtl/>
          <w:lang w:bidi="ar-YE"/>
        </w:rPr>
        <w:t>.</w:t>
      </w:r>
    </w:p>
    <w:p w:rsidR="005010DF" w:rsidRPr="004C3D40" w:rsidRDefault="00E549C3" w:rsidP="004C3D40">
      <w:pPr>
        <w:pStyle w:val="a5"/>
        <w:numPr>
          <w:ilvl w:val="0"/>
          <w:numId w:val="34"/>
        </w:numPr>
        <w:spacing w:after="120" w:line="240" w:lineRule="auto"/>
        <w:ind w:left="0" w:firstLine="0"/>
        <w:jc w:val="both"/>
        <w:rPr>
          <w:rFonts w:ascii="Simplified Arabic" w:hAnsi="Simplified Arabic" w:cs="Traditional Arabic"/>
          <w:sz w:val="34"/>
          <w:szCs w:val="34"/>
          <w:lang w:bidi="ar-YE"/>
        </w:rPr>
      </w:pPr>
      <w:r w:rsidRPr="004C3D40">
        <w:rPr>
          <w:rFonts w:ascii="Simplified Arabic" w:hAnsi="Simplified Arabic" w:cs="Traditional Arabic" w:hint="cs"/>
          <w:sz w:val="34"/>
          <w:szCs w:val="34"/>
          <w:rtl/>
          <w:lang w:bidi="ar-YE"/>
        </w:rPr>
        <w:t>المنطق الصوري منذ ارسطو حتى عصورنا الحاضرة</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علي سامي النشار</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دار المعرفة الجامعية</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مصر, 2000 م</w:t>
      </w:r>
      <w:r w:rsidR="00C00D9A" w:rsidRPr="004C3D40">
        <w:rPr>
          <w:rFonts w:ascii="Simplified Arabic" w:hAnsi="Simplified Arabic" w:cs="Traditional Arabic" w:hint="cs"/>
          <w:sz w:val="34"/>
          <w:szCs w:val="34"/>
          <w:rtl/>
          <w:lang w:bidi="ar-YE"/>
        </w:rPr>
        <w:t>.</w:t>
      </w:r>
    </w:p>
    <w:p w:rsidR="005010DF" w:rsidRPr="004C3D40" w:rsidRDefault="005010DF" w:rsidP="004C3D40">
      <w:pPr>
        <w:pStyle w:val="a5"/>
        <w:numPr>
          <w:ilvl w:val="0"/>
          <w:numId w:val="34"/>
        </w:numPr>
        <w:spacing w:after="120" w:line="240" w:lineRule="auto"/>
        <w:ind w:left="0" w:firstLine="0"/>
        <w:jc w:val="both"/>
        <w:rPr>
          <w:rFonts w:ascii="Simplified Arabic" w:hAnsi="Simplified Arabic" w:cs="Traditional Arabic"/>
          <w:sz w:val="34"/>
          <w:szCs w:val="34"/>
          <w:rtl/>
          <w:cs/>
          <w:lang w:bidi="ar-YE"/>
        </w:rPr>
      </w:pPr>
      <w:r w:rsidRPr="004C3D40">
        <w:rPr>
          <w:rFonts w:ascii="Simplified Arabic" w:hAnsi="Simplified Arabic" w:cs="Traditional Arabic"/>
          <w:sz w:val="32"/>
          <w:szCs w:val="34"/>
          <w:rtl/>
          <w:cs/>
        </w:rPr>
        <w:t>مباحث العلة في القياس</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عبد الحكيم عبد الرحمن اسعد السعدي</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بيروت</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دار البشائر الاسلامية</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الطبعة الثالثة</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۱٤۳۰ ه \ ۲۰۰٩ م.</w:t>
      </w:r>
    </w:p>
    <w:p w:rsidR="001D312A" w:rsidRPr="004C3D40" w:rsidRDefault="001D312A" w:rsidP="004C3D40">
      <w:pPr>
        <w:pStyle w:val="a5"/>
        <w:numPr>
          <w:ilvl w:val="0"/>
          <w:numId w:val="34"/>
        </w:numPr>
        <w:spacing w:after="120" w:line="240" w:lineRule="auto"/>
        <w:ind w:left="0" w:firstLine="0"/>
        <w:jc w:val="both"/>
        <w:rPr>
          <w:rFonts w:ascii="Simplified Arabic" w:hAnsi="Simplified Arabic" w:cs="Traditional Arabic"/>
          <w:sz w:val="34"/>
          <w:szCs w:val="34"/>
          <w:rtl/>
          <w:cs/>
          <w:lang w:bidi="ar-YE"/>
        </w:rPr>
      </w:pPr>
      <w:r w:rsidRPr="004C3D40">
        <w:rPr>
          <w:rFonts w:ascii="Simplified Arabic" w:hAnsi="Simplified Arabic" w:cs="Traditional Arabic"/>
          <w:sz w:val="32"/>
          <w:szCs w:val="34"/>
          <w:rtl/>
          <w:cs/>
        </w:rPr>
        <w:t>نهاية السول في شرح منهاج الاصول</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جمال الدين عبد الرحيم بن الحسن الأسنوي</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عالم الكتب</w:t>
      </w:r>
      <w:r w:rsidRPr="004C3D40">
        <w:rPr>
          <w:rFonts w:ascii="Simplified Arabic" w:hAnsi="Simplified Arabic" w:cs="Traditional Arabic"/>
          <w:sz w:val="32"/>
          <w:szCs w:val="34"/>
          <w:rtl/>
        </w:rPr>
        <w:t>،</w:t>
      </w:r>
      <w:r w:rsidRPr="004C3D40">
        <w:rPr>
          <w:rFonts w:ascii="Simplified Arabic" w:hAnsi="Simplified Arabic" w:cs="Traditional Arabic"/>
          <w:sz w:val="32"/>
          <w:szCs w:val="34"/>
          <w:rtl/>
          <w:cs/>
        </w:rPr>
        <w:t xml:space="preserve"> بدون تاريخ</w:t>
      </w:r>
    </w:p>
    <w:p w:rsidR="005010DF" w:rsidRPr="004C3D40" w:rsidRDefault="005010DF" w:rsidP="004C3D40">
      <w:pPr>
        <w:pStyle w:val="a5"/>
        <w:numPr>
          <w:ilvl w:val="0"/>
          <w:numId w:val="34"/>
        </w:numPr>
        <w:spacing w:after="120" w:line="240" w:lineRule="auto"/>
        <w:ind w:left="0" w:firstLine="0"/>
        <w:jc w:val="both"/>
        <w:rPr>
          <w:rFonts w:ascii="Simplified Arabic" w:hAnsi="Simplified Arabic" w:cs="Traditional Arabic"/>
          <w:sz w:val="34"/>
          <w:szCs w:val="34"/>
          <w:rtl/>
          <w:cs/>
          <w:lang w:bidi="ar-YE"/>
        </w:rPr>
      </w:pPr>
      <w:r w:rsidRPr="004C3D40">
        <w:rPr>
          <w:rFonts w:ascii="Simplified Arabic" w:hAnsi="Simplified Arabic" w:cs="Traditional Arabic" w:hint="cs"/>
          <w:sz w:val="34"/>
          <w:szCs w:val="34"/>
          <w:rtl/>
          <w:lang w:bidi="ar-YE"/>
        </w:rPr>
        <w:lastRenderedPageBreak/>
        <w:t>نفائس الأصول في شرح المحصول</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الإمام شهاب الدين القرافي</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دراسة وتحقيق الشيخ عادل أحمد عبد الموجود والشيخ علي محمد معوض</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مكتبة نزار المصطفى</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مكة المكرمة</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ط1</w:t>
      </w:r>
      <w:r w:rsidR="004C3D40">
        <w:rPr>
          <w:rFonts w:ascii="Simplified Arabic" w:hAnsi="Simplified Arabic" w:cs="Traditional Arabic" w:hint="cs"/>
          <w:sz w:val="34"/>
          <w:szCs w:val="34"/>
          <w:rtl/>
          <w:lang w:bidi="ar-YE"/>
        </w:rPr>
        <w:t>،</w:t>
      </w:r>
      <w:r w:rsidRPr="004C3D40">
        <w:rPr>
          <w:rFonts w:ascii="Simplified Arabic" w:hAnsi="Simplified Arabic" w:cs="Traditional Arabic" w:hint="cs"/>
          <w:sz w:val="34"/>
          <w:szCs w:val="34"/>
          <w:rtl/>
          <w:lang w:bidi="ar-YE"/>
        </w:rPr>
        <w:t xml:space="preserve"> 1995 م</w:t>
      </w:r>
    </w:p>
    <w:p w:rsidR="001D312A" w:rsidRPr="004C3D40" w:rsidRDefault="001D312A" w:rsidP="004C3D40">
      <w:pPr>
        <w:spacing w:after="120" w:line="240" w:lineRule="auto"/>
        <w:jc w:val="both"/>
        <w:rPr>
          <w:rFonts w:ascii="Simplified Arabic" w:hAnsi="Simplified Arabic" w:cs="Traditional Arabic"/>
          <w:sz w:val="34"/>
          <w:szCs w:val="34"/>
          <w:lang w:bidi="ar-YE"/>
        </w:rPr>
      </w:pPr>
    </w:p>
    <w:p w:rsidR="006C675F" w:rsidRDefault="006C675F">
      <w:pPr>
        <w:bidi w:val="0"/>
        <w:rPr>
          <w:rFonts w:ascii="Simplified Arabic" w:hAnsi="Simplified Arabic" w:cs="Traditional Arabic"/>
          <w:sz w:val="34"/>
          <w:szCs w:val="34"/>
          <w:rtl/>
          <w:lang w:bidi="ar-YE"/>
        </w:rPr>
      </w:pPr>
      <w:r>
        <w:rPr>
          <w:rFonts w:ascii="Simplified Arabic" w:hAnsi="Simplified Arabic" w:cs="Traditional Arabic"/>
          <w:sz w:val="34"/>
          <w:szCs w:val="34"/>
          <w:rtl/>
          <w:lang w:bidi="ar-YE"/>
        </w:rPr>
        <w:br w:type="page"/>
      </w:r>
    </w:p>
    <w:sdt>
      <w:sdtPr>
        <w:rPr>
          <w:lang w:val="ar-SA"/>
        </w:rPr>
        <w:id w:val="-1849550405"/>
        <w:docPartObj>
          <w:docPartGallery w:val="Table of Contents"/>
          <w:docPartUnique/>
        </w:docPartObj>
      </w:sdtPr>
      <w:sdtEndPr>
        <w:rPr>
          <w:rFonts w:ascii="Calibri" w:eastAsia="Calibri" w:hAnsi="Calibri" w:cs="Arial"/>
          <w:b w:val="0"/>
          <w:bCs w:val="0"/>
          <w:color w:val="auto"/>
          <w:sz w:val="22"/>
          <w:szCs w:val="22"/>
          <w:lang w:val="en-US"/>
        </w:rPr>
      </w:sdtEndPr>
      <w:sdtContent>
        <w:p w:rsidR="006C675F" w:rsidRDefault="006C675F" w:rsidP="006C675F">
          <w:pPr>
            <w:pStyle w:val="aa"/>
            <w:spacing w:line="360" w:lineRule="auto"/>
          </w:pPr>
          <w:r>
            <w:rPr>
              <w:lang w:val="ar-SA"/>
            </w:rPr>
            <w:t>المحتويات</w:t>
          </w:r>
        </w:p>
        <w:p w:rsidR="006C675F" w:rsidRPr="006C675F" w:rsidRDefault="006C675F" w:rsidP="006C675F">
          <w:pPr>
            <w:spacing w:line="360" w:lineRule="auto"/>
          </w:pPr>
        </w:p>
        <w:p w:rsidR="006C675F" w:rsidRPr="006C675F" w:rsidRDefault="006C675F" w:rsidP="006C675F">
          <w:pPr>
            <w:pStyle w:val="10"/>
            <w:tabs>
              <w:tab w:val="right" w:leader="dot" w:pos="7078"/>
            </w:tabs>
            <w:spacing w:line="360" w:lineRule="auto"/>
            <w:rPr>
              <w:rFonts w:ascii="Traditional Arabic" w:eastAsiaTheme="minorEastAsia" w:hAnsi="Traditional Arabic" w:cs="Traditional Arabic" w:hint="cs"/>
              <w:b/>
              <w:bCs/>
              <w:noProof/>
              <w:sz w:val="34"/>
              <w:szCs w:val="34"/>
              <w:rtl w:val="0"/>
            </w:rPr>
          </w:pPr>
          <w:r>
            <w:fldChar w:fldCharType="begin"/>
          </w:r>
          <w:r>
            <w:instrText xml:space="preserve"> </w:instrText>
          </w:r>
          <w:r>
            <w:rPr>
              <w:rtl w:val="0"/>
            </w:rPr>
            <w:instrText>TOC \o "1-3" \h \z \u</w:instrText>
          </w:r>
          <w:r>
            <w:instrText xml:space="preserve"> </w:instrText>
          </w:r>
          <w:r>
            <w:fldChar w:fldCharType="separate"/>
          </w:r>
          <w:hyperlink w:anchor="_Toc488226582" w:history="1">
            <w:r w:rsidRPr="006C675F">
              <w:rPr>
                <w:rStyle w:val="Hyperlink"/>
                <w:rFonts w:ascii="Traditional Arabic" w:hAnsi="Traditional Arabic" w:cs="Traditional Arabic" w:hint="cs"/>
                <w:b/>
                <w:bCs/>
                <w:noProof/>
                <w:sz w:val="34"/>
                <w:szCs w:val="34"/>
                <w:lang w:bidi="ar-YE"/>
              </w:rPr>
              <w:t>مقدمة</w:t>
            </w:r>
            <w:r w:rsidRPr="006C675F">
              <w:rPr>
                <w:rFonts w:ascii="Traditional Arabic" w:hAnsi="Traditional Arabic" w:cs="Traditional Arabic" w:hint="cs"/>
                <w:b/>
                <w:bCs/>
                <w:noProof/>
                <w:webHidden/>
                <w:sz w:val="34"/>
                <w:szCs w:val="34"/>
              </w:rPr>
              <w:tab/>
            </w:r>
            <w:r w:rsidRPr="006C675F">
              <w:rPr>
                <w:rStyle w:val="Hyperlink"/>
                <w:rFonts w:ascii="Traditional Arabic" w:hAnsi="Traditional Arabic" w:cs="Traditional Arabic" w:hint="cs"/>
                <w:b/>
                <w:bCs/>
                <w:noProof/>
                <w:sz w:val="34"/>
                <w:szCs w:val="34"/>
                <w:rtl w:val="0"/>
              </w:rPr>
              <w:fldChar w:fldCharType="begin"/>
            </w:r>
            <w:r w:rsidRPr="006C675F">
              <w:rPr>
                <w:rFonts w:ascii="Traditional Arabic" w:hAnsi="Traditional Arabic" w:cs="Traditional Arabic" w:hint="cs"/>
                <w:b/>
                <w:bCs/>
                <w:noProof/>
                <w:webHidden/>
                <w:sz w:val="34"/>
                <w:szCs w:val="34"/>
              </w:rPr>
              <w:instrText xml:space="preserve"> PAGEREF _Toc488226582 \h </w:instrText>
            </w:r>
            <w:r w:rsidRPr="006C675F">
              <w:rPr>
                <w:rStyle w:val="Hyperlink"/>
                <w:rFonts w:ascii="Traditional Arabic" w:hAnsi="Traditional Arabic" w:cs="Traditional Arabic" w:hint="cs"/>
                <w:b/>
                <w:bCs/>
                <w:noProof/>
                <w:sz w:val="34"/>
                <w:szCs w:val="34"/>
                <w:rtl w:val="0"/>
              </w:rPr>
            </w:r>
            <w:r w:rsidRPr="006C675F">
              <w:rPr>
                <w:rStyle w:val="Hyperlink"/>
                <w:rFonts w:ascii="Traditional Arabic" w:hAnsi="Traditional Arabic" w:cs="Traditional Arabic" w:hint="cs"/>
                <w:b/>
                <w:bCs/>
                <w:noProof/>
                <w:sz w:val="34"/>
                <w:szCs w:val="34"/>
                <w:rtl w:val="0"/>
              </w:rPr>
              <w:fldChar w:fldCharType="separate"/>
            </w:r>
            <w:r w:rsidRPr="006C675F">
              <w:rPr>
                <w:rFonts w:ascii="Traditional Arabic" w:hAnsi="Traditional Arabic" w:cs="Traditional Arabic" w:hint="cs"/>
                <w:b/>
                <w:bCs/>
                <w:noProof/>
                <w:webHidden/>
                <w:sz w:val="34"/>
                <w:szCs w:val="34"/>
                <w:rtl w:val="0"/>
              </w:rPr>
              <w:t>5</w:t>
            </w:r>
            <w:r w:rsidRPr="006C675F">
              <w:rPr>
                <w:rStyle w:val="Hyperlink"/>
                <w:rFonts w:ascii="Traditional Arabic" w:hAnsi="Traditional Arabic" w:cs="Traditional Arabic" w:hint="cs"/>
                <w:b/>
                <w:bCs/>
                <w:noProof/>
                <w:sz w:val="34"/>
                <w:szCs w:val="34"/>
                <w:rtl w:val="0"/>
              </w:rPr>
              <w:fldChar w:fldCharType="end"/>
            </w:r>
          </w:hyperlink>
        </w:p>
        <w:p w:rsidR="006C675F" w:rsidRPr="006C675F" w:rsidRDefault="006C675F" w:rsidP="006C675F">
          <w:pPr>
            <w:pStyle w:val="10"/>
            <w:tabs>
              <w:tab w:val="right" w:leader="dot" w:pos="7078"/>
            </w:tabs>
            <w:spacing w:line="360" w:lineRule="auto"/>
            <w:rPr>
              <w:rFonts w:ascii="Traditional Arabic" w:eastAsiaTheme="minorEastAsia" w:hAnsi="Traditional Arabic" w:cs="Traditional Arabic" w:hint="cs"/>
              <w:b/>
              <w:bCs/>
              <w:noProof/>
              <w:sz w:val="34"/>
              <w:szCs w:val="34"/>
              <w:rtl w:val="0"/>
            </w:rPr>
          </w:pPr>
          <w:hyperlink w:anchor="_Toc488226583" w:history="1">
            <w:r w:rsidRPr="006C675F">
              <w:rPr>
                <w:rStyle w:val="Hyperlink"/>
                <w:rFonts w:ascii="Traditional Arabic" w:hAnsi="Traditional Arabic" w:cs="Traditional Arabic" w:hint="cs"/>
                <w:b/>
                <w:bCs/>
                <w:noProof/>
                <w:sz w:val="34"/>
                <w:szCs w:val="34"/>
              </w:rPr>
              <w:t>المبحث الأول</w:t>
            </w:r>
            <w:r w:rsidRPr="006C675F">
              <w:rPr>
                <w:rFonts w:ascii="Traditional Arabic" w:hAnsi="Traditional Arabic" w:cs="Traditional Arabic" w:hint="cs"/>
                <w:b/>
                <w:bCs/>
                <w:noProof/>
                <w:webHidden/>
                <w:sz w:val="34"/>
                <w:szCs w:val="34"/>
              </w:rPr>
              <w:tab/>
            </w:r>
            <w:r w:rsidRPr="006C675F">
              <w:rPr>
                <w:rStyle w:val="Hyperlink"/>
                <w:rFonts w:ascii="Traditional Arabic" w:hAnsi="Traditional Arabic" w:cs="Traditional Arabic" w:hint="cs"/>
                <w:b/>
                <w:bCs/>
                <w:noProof/>
                <w:sz w:val="34"/>
                <w:szCs w:val="34"/>
                <w:rtl w:val="0"/>
              </w:rPr>
              <w:fldChar w:fldCharType="begin"/>
            </w:r>
            <w:r w:rsidRPr="006C675F">
              <w:rPr>
                <w:rFonts w:ascii="Traditional Arabic" w:hAnsi="Traditional Arabic" w:cs="Traditional Arabic" w:hint="cs"/>
                <w:b/>
                <w:bCs/>
                <w:noProof/>
                <w:webHidden/>
                <w:sz w:val="34"/>
                <w:szCs w:val="34"/>
              </w:rPr>
              <w:instrText xml:space="preserve"> PAGEREF _Toc488226583 \h </w:instrText>
            </w:r>
            <w:r w:rsidRPr="006C675F">
              <w:rPr>
                <w:rStyle w:val="Hyperlink"/>
                <w:rFonts w:ascii="Traditional Arabic" w:hAnsi="Traditional Arabic" w:cs="Traditional Arabic" w:hint="cs"/>
                <w:b/>
                <w:bCs/>
                <w:noProof/>
                <w:sz w:val="34"/>
                <w:szCs w:val="34"/>
                <w:rtl w:val="0"/>
              </w:rPr>
            </w:r>
            <w:r w:rsidRPr="006C675F">
              <w:rPr>
                <w:rStyle w:val="Hyperlink"/>
                <w:rFonts w:ascii="Traditional Arabic" w:hAnsi="Traditional Arabic" w:cs="Traditional Arabic" w:hint="cs"/>
                <w:b/>
                <w:bCs/>
                <w:noProof/>
                <w:sz w:val="34"/>
                <w:szCs w:val="34"/>
                <w:rtl w:val="0"/>
              </w:rPr>
              <w:fldChar w:fldCharType="separate"/>
            </w:r>
            <w:r w:rsidRPr="006C675F">
              <w:rPr>
                <w:rFonts w:ascii="Traditional Arabic" w:hAnsi="Traditional Arabic" w:cs="Traditional Arabic" w:hint="cs"/>
                <w:b/>
                <w:bCs/>
                <w:noProof/>
                <w:webHidden/>
                <w:sz w:val="34"/>
                <w:szCs w:val="34"/>
                <w:rtl w:val="0"/>
              </w:rPr>
              <w:t>8</w:t>
            </w:r>
            <w:r w:rsidRPr="006C675F">
              <w:rPr>
                <w:rStyle w:val="Hyperlink"/>
                <w:rFonts w:ascii="Traditional Arabic" w:hAnsi="Traditional Arabic" w:cs="Traditional Arabic" w:hint="cs"/>
                <w:b/>
                <w:bCs/>
                <w:noProof/>
                <w:sz w:val="34"/>
                <w:szCs w:val="34"/>
                <w:rtl w:val="0"/>
              </w:rPr>
              <w:fldChar w:fldCharType="end"/>
            </w:r>
          </w:hyperlink>
        </w:p>
        <w:p w:rsidR="006C675F" w:rsidRPr="006C675F" w:rsidRDefault="006C675F" w:rsidP="006C675F">
          <w:pPr>
            <w:pStyle w:val="10"/>
            <w:tabs>
              <w:tab w:val="right" w:leader="dot" w:pos="7078"/>
            </w:tabs>
            <w:spacing w:line="360" w:lineRule="auto"/>
            <w:rPr>
              <w:rFonts w:ascii="Traditional Arabic" w:eastAsiaTheme="minorEastAsia" w:hAnsi="Traditional Arabic" w:cs="Traditional Arabic" w:hint="cs"/>
              <w:b/>
              <w:bCs/>
              <w:noProof/>
              <w:sz w:val="34"/>
              <w:szCs w:val="34"/>
              <w:rtl w:val="0"/>
            </w:rPr>
          </w:pPr>
          <w:hyperlink w:anchor="_Toc488226584" w:history="1">
            <w:r w:rsidRPr="006C675F">
              <w:rPr>
                <w:rStyle w:val="Hyperlink"/>
                <w:rFonts w:ascii="Traditional Arabic" w:hAnsi="Traditional Arabic" w:cs="Traditional Arabic" w:hint="cs"/>
                <w:b/>
                <w:bCs/>
                <w:noProof/>
                <w:sz w:val="34"/>
                <w:szCs w:val="34"/>
              </w:rPr>
              <w:t>نقد الإمام إبن تيمية للمنطق اليوناني</w:t>
            </w:r>
            <w:r w:rsidRPr="006C675F">
              <w:rPr>
                <w:rFonts w:ascii="Traditional Arabic" w:hAnsi="Traditional Arabic" w:cs="Traditional Arabic" w:hint="cs"/>
                <w:b/>
                <w:bCs/>
                <w:noProof/>
                <w:webHidden/>
                <w:sz w:val="34"/>
                <w:szCs w:val="34"/>
              </w:rPr>
              <w:tab/>
            </w:r>
            <w:r w:rsidRPr="006C675F">
              <w:rPr>
                <w:rStyle w:val="Hyperlink"/>
                <w:rFonts w:ascii="Traditional Arabic" w:hAnsi="Traditional Arabic" w:cs="Traditional Arabic" w:hint="cs"/>
                <w:b/>
                <w:bCs/>
                <w:noProof/>
                <w:sz w:val="34"/>
                <w:szCs w:val="34"/>
                <w:rtl w:val="0"/>
              </w:rPr>
              <w:fldChar w:fldCharType="begin"/>
            </w:r>
            <w:r w:rsidRPr="006C675F">
              <w:rPr>
                <w:rFonts w:ascii="Traditional Arabic" w:hAnsi="Traditional Arabic" w:cs="Traditional Arabic" w:hint="cs"/>
                <w:b/>
                <w:bCs/>
                <w:noProof/>
                <w:webHidden/>
                <w:sz w:val="34"/>
                <w:szCs w:val="34"/>
              </w:rPr>
              <w:instrText xml:space="preserve"> PAGEREF _Toc488226584 \h </w:instrText>
            </w:r>
            <w:r w:rsidRPr="006C675F">
              <w:rPr>
                <w:rStyle w:val="Hyperlink"/>
                <w:rFonts w:ascii="Traditional Arabic" w:hAnsi="Traditional Arabic" w:cs="Traditional Arabic" w:hint="cs"/>
                <w:b/>
                <w:bCs/>
                <w:noProof/>
                <w:sz w:val="34"/>
                <w:szCs w:val="34"/>
                <w:rtl w:val="0"/>
              </w:rPr>
            </w:r>
            <w:r w:rsidRPr="006C675F">
              <w:rPr>
                <w:rStyle w:val="Hyperlink"/>
                <w:rFonts w:ascii="Traditional Arabic" w:hAnsi="Traditional Arabic" w:cs="Traditional Arabic" w:hint="cs"/>
                <w:b/>
                <w:bCs/>
                <w:noProof/>
                <w:sz w:val="34"/>
                <w:szCs w:val="34"/>
                <w:rtl w:val="0"/>
              </w:rPr>
              <w:fldChar w:fldCharType="separate"/>
            </w:r>
            <w:r w:rsidRPr="006C675F">
              <w:rPr>
                <w:rFonts w:ascii="Traditional Arabic" w:hAnsi="Traditional Arabic" w:cs="Traditional Arabic" w:hint="cs"/>
                <w:b/>
                <w:bCs/>
                <w:noProof/>
                <w:webHidden/>
                <w:sz w:val="34"/>
                <w:szCs w:val="34"/>
                <w:rtl w:val="0"/>
              </w:rPr>
              <w:t>8</w:t>
            </w:r>
            <w:r w:rsidRPr="006C675F">
              <w:rPr>
                <w:rStyle w:val="Hyperlink"/>
                <w:rFonts w:ascii="Traditional Arabic" w:hAnsi="Traditional Arabic" w:cs="Traditional Arabic" w:hint="cs"/>
                <w:b/>
                <w:bCs/>
                <w:noProof/>
                <w:sz w:val="34"/>
                <w:szCs w:val="34"/>
                <w:rtl w:val="0"/>
              </w:rPr>
              <w:fldChar w:fldCharType="end"/>
            </w:r>
          </w:hyperlink>
        </w:p>
        <w:p w:rsidR="006C675F" w:rsidRPr="006C675F" w:rsidRDefault="006C675F" w:rsidP="006C675F">
          <w:pPr>
            <w:pStyle w:val="10"/>
            <w:tabs>
              <w:tab w:val="right" w:leader="dot" w:pos="7078"/>
            </w:tabs>
            <w:spacing w:line="360" w:lineRule="auto"/>
            <w:rPr>
              <w:rFonts w:ascii="Traditional Arabic" w:eastAsiaTheme="minorEastAsia" w:hAnsi="Traditional Arabic" w:cs="Traditional Arabic" w:hint="cs"/>
              <w:b/>
              <w:bCs/>
              <w:noProof/>
              <w:sz w:val="34"/>
              <w:szCs w:val="34"/>
              <w:rtl w:val="0"/>
            </w:rPr>
          </w:pPr>
          <w:hyperlink w:anchor="_Toc488226585" w:history="1">
            <w:r w:rsidRPr="006C675F">
              <w:rPr>
                <w:rStyle w:val="Hyperlink"/>
                <w:rFonts w:ascii="Traditional Arabic" w:hAnsi="Traditional Arabic" w:cs="Traditional Arabic" w:hint="cs"/>
                <w:b/>
                <w:bCs/>
                <w:noProof/>
                <w:sz w:val="34"/>
                <w:szCs w:val="34"/>
                <w:lang w:bidi="ar-YE"/>
              </w:rPr>
              <w:t>المبحث الثاني</w:t>
            </w:r>
            <w:r w:rsidRPr="006C675F">
              <w:rPr>
                <w:rFonts w:ascii="Traditional Arabic" w:hAnsi="Traditional Arabic" w:cs="Traditional Arabic" w:hint="cs"/>
                <w:b/>
                <w:bCs/>
                <w:noProof/>
                <w:webHidden/>
                <w:sz w:val="34"/>
                <w:szCs w:val="34"/>
              </w:rPr>
              <w:tab/>
            </w:r>
            <w:r w:rsidRPr="006C675F">
              <w:rPr>
                <w:rStyle w:val="Hyperlink"/>
                <w:rFonts w:ascii="Traditional Arabic" w:hAnsi="Traditional Arabic" w:cs="Traditional Arabic" w:hint="cs"/>
                <w:b/>
                <w:bCs/>
                <w:noProof/>
                <w:sz w:val="34"/>
                <w:szCs w:val="34"/>
                <w:rtl w:val="0"/>
              </w:rPr>
              <w:fldChar w:fldCharType="begin"/>
            </w:r>
            <w:r w:rsidRPr="006C675F">
              <w:rPr>
                <w:rFonts w:ascii="Traditional Arabic" w:hAnsi="Traditional Arabic" w:cs="Traditional Arabic" w:hint="cs"/>
                <w:b/>
                <w:bCs/>
                <w:noProof/>
                <w:webHidden/>
                <w:sz w:val="34"/>
                <w:szCs w:val="34"/>
              </w:rPr>
              <w:instrText xml:space="preserve"> PAGEREF _Toc488226585 \h </w:instrText>
            </w:r>
            <w:r w:rsidRPr="006C675F">
              <w:rPr>
                <w:rStyle w:val="Hyperlink"/>
                <w:rFonts w:ascii="Traditional Arabic" w:hAnsi="Traditional Arabic" w:cs="Traditional Arabic" w:hint="cs"/>
                <w:b/>
                <w:bCs/>
                <w:noProof/>
                <w:sz w:val="34"/>
                <w:szCs w:val="34"/>
                <w:rtl w:val="0"/>
              </w:rPr>
            </w:r>
            <w:r w:rsidRPr="006C675F">
              <w:rPr>
                <w:rStyle w:val="Hyperlink"/>
                <w:rFonts w:ascii="Traditional Arabic" w:hAnsi="Traditional Arabic" w:cs="Traditional Arabic" w:hint="cs"/>
                <w:b/>
                <w:bCs/>
                <w:noProof/>
                <w:sz w:val="34"/>
                <w:szCs w:val="34"/>
                <w:rtl w:val="0"/>
              </w:rPr>
              <w:fldChar w:fldCharType="separate"/>
            </w:r>
            <w:r w:rsidRPr="006C675F">
              <w:rPr>
                <w:rFonts w:ascii="Traditional Arabic" w:hAnsi="Traditional Arabic" w:cs="Traditional Arabic" w:hint="cs"/>
                <w:b/>
                <w:bCs/>
                <w:noProof/>
                <w:webHidden/>
                <w:sz w:val="34"/>
                <w:szCs w:val="34"/>
                <w:rtl w:val="0"/>
              </w:rPr>
              <w:t>17</w:t>
            </w:r>
            <w:r w:rsidRPr="006C675F">
              <w:rPr>
                <w:rStyle w:val="Hyperlink"/>
                <w:rFonts w:ascii="Traditional Arabic" w:hAnsi="Traditional Arabic" w:cs="Traditional Arabic" w:hint="cs"/>
                <w:b/>
                <w:bCs/>
                <w:noProof/>
                <w:sz w:val="34"/>
                <w:szCs w:val="34"/>
                <w:rtl w:val="0"/>
              </w:rPr>
              <w:fldChar w:fldCharType="end"/>
            </w:r>
          </w:hyperlink>
        </w:p>
        <w:p w:rsidR="006C675F" w:rsidRPr="006C675F" w:rsidRDefault="006C675F" w:rsidP="006C675F">
          <w:pPr>
            <w:pStyle w:val="10"/>
            <w:tabs>
              <w:tab w:val="right" w:leader="dot" w:pos="7078"/>
            </w:tabs>
            <w:spacing w:line="360" w:lineRule="auto"/>
            <w:rPr>
              <w:rFonts w:ascii="Traditional Arabic" w:eastAsiaTheme="minorEastAsia" w:hAnsi="Traditional Arabic" w:cs="Traditional Arabic" w:hint="cs"/>
              <w:b/>
              <w:bCs/>
              <w:noProof/>
              <w:sz w:val="34"/>
              <w:szCs w:val="34"/>
              <w:rtl w:val="0"/>
            </w:rPr>
          </w:pPr>
          <w:hyperlink w:anchor="_Toc488226586" w:history="1">
            <w:r w:rsidRPr="006C675F">
              <w:rPr>
                <w:rStyle w:val="Hyperlink"/>
                <w:rFonts w:ascii="Traditional Arabic" w:hAnsi="Traditional Arabic" w:cs="Traditional Arabic" w:hint="cs"/>
                <w:b/>
                <w:bCs/>
                <w:noProof/>
                <w:sz w:val="34"/>
                <w:szCs w:val="34"/>
                <w:lang w:bidi="ar-YE"/>
              </w:rPr>
              <w:t>المنهج العلمي عند الإمام ابن تيمية</w:t>
            </w:r>
            <w:r w:rsidRPr="006C675F">
              <w:rPr>
                <w:rFonts w:ascii="Traditional Arabic" w:hAnsi="Traditional Arabic" w:cs="Traditional Arabic" w:hint="cs"/>
                <w:b/>
                <w:bCs/>
                <w:noProof/>
                <w:webHidden/>
                <w:sz w:val="34"/>
                <w:szCs w:val="34"/>
              </w:rPr>
              <w:tab/>
            </w:r>
            <w:r w:rsidRPr="006C675F">
              <w:rPr>
                <w:rStyle w:val="Hyperlink"/>
                <w:rFonts w:ascii="Traditional Arabic" w:hAnsi="Traditional Arabic" w:cs="Traditional Arabic" w:hint="cs"/>
                <w:b/>
                <w:bCs/>
                <w:noProof/>
                <w:sz w:val="34"/>
                <w:szCs w:val="34"/>
                <w:rtl w:val="0"/>
              </w:rPr>
              <w:fldChar w:fldCharType="begin"/>
            </w:r>
            <w:r w:rsidRPr="006C675F">
              <w:rPr>
                <w:rFonts w:ascii="Traditional Arabic" w:hAnsi="Traditional Arabic" w:cs="Traditional Arabic" w:hint="cs"/>
                <w:b/>
                <w:bCs/>
                <w:noProof/>
                <w:webHidden/>
                <w:sz w:val="34"/>
                <w:szCs w:val="34"/>
              </w:rPr>
              <w:instrText xml:space="preserve"> PAGEREF _Toc488226586 \h </w:instrText>
            </w:r>
            <w:r w:rsidRPr="006C675F">
              <w:rPr>
                <w:rStyle w:val="Hyperlink"/>
                <w:rFonts w:ascii="Traditional Arabic" w:hAnsi="Traditional Arabic" w:cs="Traditional Arabic" w:hint="cs"/>
                <w:b/>
                <w:bCs/>
                <w:noProof/>
                <w:sz w:val="34"/>
                <w:szCs w:val="34"/>
                <w:rtl w:val="0"/>
              </w:rPr>
            </w:r>
            <w:r w:rsidRPr="006C675F">
              <w:rPr>
                <w:rStyle w:val="Hyperlink"/>
                <w:rFonts w:ascii="Traditional Arabic" w:hAnsi="Traditional Arabic" w:cs="Traditional Arabic" w:hint="cs"/>
                <w:b/>
                <w:bCs/>
                <w:noProof/>
                <w:sz w:val="34"/>
                <w:szCs w:val="34"/>
                <w:rtl w:val="0"/>
              </w:rPr>
              <w:fldChar w:fldCharType="separate"/>
            </w:r>
            <w:r w:rsidRPr="006C675F">
              <w:rPr>
                <w:rFonts w:ascii="Traditional Arabic" w:hAnsi="Traditional Arabic" w:cs="Traditional Arabic" w:hint="cs"/>
                <w:b/>
                <w:bCs/>
                <w:noProof/>
                <w:webHidden/>
                <w:sz w:val="34"/>
                <w:szCs w:val="34"/>
                <w:rtl w:val="0"/>
              </w:rPr>
              <w:t>17</w:t>
            </w:r>
            <w:r w:rsidRPr="006C675F">
              <w:rPr>
                <w:rStyle w:val="Hyperlink"/>
                <w:rFonts w:ascii="Traditional Arabic" w:hAnsi="Traditional Arabic" w:cs="Traditional Arabic" w:hint="cs"/>
                <w:b/>
                <w:bCs/>
                <w:noProof/>
                <w:sz w:val="34"/>
                <w:szCs w:val="34"/>
                <w:rtl w:val="0"/>
              </w:rPr>
              <w:fldChar w:fldCharType="end"/>
            </w:r>
          </w:hyperlink>
        </w:p>
        <w:p w:rsidR="006C675F" w:rsidRPr="006C675F" w:rsidRDefault="006C675F" w:rsidP="006C675F">
          <w:pPr>
            <w:pStyle w:val="10"/>
            <w:tabs>
              <w:tab w:val="right" w:leader="dot" w:pos="7078"/>
            </w:tabs>
            <w:spacing w:line="360" w:lineRule="auto"/>
            <w:rPr>
              <w:rFonts w:ascii="Traditional Arabic" w:eastAsiaTheme="minorEastAsia" w:hAnsi="Traditional Arabic" w:cs="Traditional Arabic" w:hint="cs"/>
              <w:b/>
              <w:bCs/>
              <w:noProof/>
              <w:sz w:val="34"/>
              <w:szCs w:val="34"/>
              <w:rtl w:val="0"/>
            </w:rPr>
          </w:pPr>
          <w:hyperlink w:anchor="_Toc488226587" w:history="1">
            <w:r w:rsidRPr="006C675F">
              <w:rPr>
                <w:rStyle w:val="Hyperlink"/>
                <w:rFonts w:ascii="Traditional Arabic" w:hAnsi="Traditional Arabic" w:cs="Traditional Arabic" w:hint="cs"/>
                <w:b/>
                <w:bCs/>
                <w:noProof/>
                <w:sz w:val="34"/>
                <w:szCs w:val="34"/>
                <w:lang w:bidi="ar-YE"/>
              </w:rPr>
              <w:t>المنهج العلمي المعاصر</w:t>
            </w:r>
            <w:bookmarkStart w:id="8" w:name="_GoBack"/>
            <w:bookmarkEnd w:id="8"/>
            <w:r w:rsidRPr="006C675F">
              <w:rPr>
                <w:rFonts w:ascii="Traditional Arabic" w:hAnsi="Traditional Arabic" w:cs="Traditional Arabic" w:hint="cs"/>
                <w:b/>
                <w:bCs/>
                <w:noProof/>
                <w:webHidden/>
                <w:sz w:val="34"/>
                <w:szCs w:val="34"/>
              </w:rPr>
              <w:tab/>
            </w:r>
            <w:r w:rsidRPr="006C675F">
              <w:rPr>
                <w:rStyle w:val="Hyperlink"/>
                <w:rFonts w:ascii="Traditional Arabic" w:hAnsi="Traditional Arabic" w:cs="Traditional Arabic" w:hint="cs"/>
                <w:b/>
                <w:bCs/>
                <w:noProof/>
                <w:sz w:val="34"/>
                <w:szCs w:val="34"/>
                <w:rtl w:val="0"/>
              </w:rPr>
              <w:fldChar w:fldCharType="begin"/>
            </w:r>
            <w:r w:rsidRPr="006C675F">
              <w:rPr>
                <w:rFonts w:ascii="Traditional Arabic" w:hAnsi="Traditional Arabic" w:cs="Traditional Arabic" w:hint="cs"/>
                <w:b/>
                <w:bCs/>
                <w:noProof/>
                <w:webHidden/>
                <w:sz w:val="34"/>
                <w:szCs w:val="34"/>
              </w:rPr>
              <w:instrText xml:space="preserve"> PAGEREF _Toc488226587 \h </w:instrText>
            </w:r>
            <w:r w:rsidRPr="006C675F">
              <w:rPr>
                <w:rStyle w:val="Hyperlink"/>
                <w:rFonts w:ascii="Traditional Arabic" w:hAnsi="Traditional Arabic" w:cs="Traditional Arabic" w:hint="cs"/>
                <w:b/>
                <w:bCs/>
                <w:noProof/>
                <w:sz w:val="34"/>
                <w:szCs w:val="34"/>
                <w:rtl w:val="0"/>
              </w:rPr>
            </w:r>
            <w:r w:rsidRPr="006C675F">
              <w:rPr>
                <w:rStyle w:val="Hyperlink"/>
                <w:rFonts w:ascii="Traditional Arabic" w:hAnsi="Traditional Arabic" w:cs="Traditional Arabic" w:hint="cs"/>
                <w:b/>
                <w:bCs/>
                <w:noProof/>
                <w:sz w:val="34"/>
                <w:szCs w:val="34"/>
                <w:rtl w:val="0"/>
              </w:rPr>
              <w:fldChar w:fldCharType="separate"/>
            </w:r>
            <w:r w:rsidRPr="006C675F">
              <w:rPr>
                <w:rFonts w:ascii="Traditional Arabic" w:hAnsi="Traditional Arabic" w:cs="Traditional Arabic" w:hint="cs"/>
                <w:b/>
                <w:bCs/>
                <w:noProof/>
                <w:webHidden/>
                <w:sz w:val="34"/>
                <w:szCs w:val="34"/>
                <w:rtl w:val="0"/>
              </w:rPr>
              <w:t>34</w:t>
            </w:r>
            <w:r w:rsidRPr="006C675F">
              <w:rPr>
                <w:rStyle w:val="Hyperlink"/>
                <w:rFonts w:ascii="Traditional Arabic" w:hAnsi="Traditional Arabic" w:cs="Traditional Arabic" w:hint="cs"/>
                <w:b/>
                <w:bCs/>
                <w:noProof/>
                <w:sz w:val="34"/>
                <w:szCs w:val="34"/>
                <w:rtl w:val="0"/>
              </w:rPr>
              <w:fldChar w:fldCharType="end"/>
            </w:r>
          </w:hyperlink>
        </w:p>
        <w:p w:rsidR="006C675F" w:rsidRPr="006C675F" w:rsidRDefault="006C675F" w:rsidP="006C675F">
          <w:pPr>
            <w:pStyle w:val="10"/>
            <w:tabs>
              <w:tab w:val="right" w:leader="dot" w:pos="7078"/>
            </w:tabs>
            <w:spacing w:line="360" w:lineRule="auto"/>
            <w:rPr>
              <w:rFonts w:ascii="Traditional Arabic" w:eastAsiaTheme="minorEastAsia" w:hAnsi="Traditional Arabic" w:cs="Traditional Arabic" w:hint="cs"/>
              <w:b/>
              <w:bCs/>
              <w:noProof/>
              <w:sz w:val="34"/>
              <w:szCs w:val="34"/>
              <w:rtl w:val="0"/>
            </w:rPr>
          </w:pPr>
          <w:hyperlink w:anchor="_Toc488226588" w:history="1">
            <w:r w:rsidRPr="006C675F">
              <w:rPr>
                <w:rStyle w:val="Hyperlink"/>
                <w:rFonts w:ascii="Traditional Arabic" w:hAnsi="Traditional Arabic" w:cs="Traditional Arabic" w:hint="cs"/>
                <w:b/>
                <w:bCs/>
                <w:noProof/>
                <w:sz w:val="34"/>
                <w:szCs w:val="34"/>
                <w:lang w:bidi="ar-YE"/>
              </w:rPr>
              <w:t>ملخص البحث ونتائجه</w:t>
            </w:r>
            <w:r w:rsidRPr="006C675F">
              <w:rPr>
                <w:rFonts w:ascii="Traditional Arabic" w:hAnsi="Traditional Arabic" w:cs="Traditional Arabic" w:hint="cs"/>
                <w:b/>
                <w:bCs/>
                <w:noProof/>
                <w:webHidden/>
                <w:sz w:val="34"/>
                <w:szCs w:val="34"/>
              </w:rPr>
              <w:tab/>
            </w:r>
            <w:r w:rsidRPr="006C675F">
              <w:rPr>
                <w:rStyle w:val="Hyperlink"/>
                <w:rFonts w:ascii="Traditional Arabic" w:hAnsi="Traditional Arabic" w:cs="Traditional Arabic" w:hint="cs"/>
                <w:b/>
                <w:bCs/>
                <w:noProof/>
                <w:sz w:val="34"/>
                <w:szCs w:val="34"/>
                <w:rtl w:val="0"/>
              </w:rPr>
              <w:fldChar w:fldCharType="begin"/>
            </w:r>
            <w:r w:rsidRPr="006C675F">
              <w:rPr>
                <w:rFonts w:ascii="Traditional Arabic" w:hAnsi="Traditional Arabic" w:cs="Traditional Arabic" w:hint="cs"/>
                <w:b/>
                <w:bCs/>
                <w:noProof/>
                <w:webHidden/>
                <w:sz w:val="34"/>
                <w:szCs w:val="34"/>
              </w:rPr>
              <w:instrText xml:space="preserve"> PAGEREF _Toc488226588 \h </w:instrText>
            </w:r>
            <w:r w:rsidRPr="006C675F">
              <w:rPr>
                <w:rStyle w:val="Hyperlink"/>
                <w:rFonts w:ascii="Traditional Arabic" w:hAnsi="Traditional Arabic" w:cs="Traditional Arabic" w:hint="cs"/>
                <w:b/>
                <w:bCs/>
                <w:noProof/>
                <w:sz w:val="34"/>
                <w:szCs w:val="34"/>
                <w:rtl w:val="0"/>
              </w:rPr>
            </w:r>
            <w:r w:rsidRPr="006C675F">
              <w:rPr>
                <w:rStyle w:val="Hyperlink"/>
                <w:rFonts w:ascii="Traditional Arabic" w:hAnsi="Traditional Arabic" w:cs="Traditional Arabic" w:hint="cs"/>
                <w:b/>
                <w:bCs/>
                <w:noProof/>
                <w:sz w:val="34"/>
                <w:szCs w:val="34"/>
                <w:rtl w:val="0"/>
              </w:rPr>
              <w:fldChar w:fldCharType="separate"/>
            </w:r>
            <w:r w:rsidRPr="006C675F">
              <w:rPr>
                <w:rFonts w:ascii="Traditional Arabic" w:hAnsi="Traditional Arabic" w:cs="Traditional Arabic" w:hint="cs"/>
                <w:b/>
                <w:bCs/>
                <w:noProof/>
                <w:webHidden/>
                <w:sz w:val="34"/>
                <w:szCs w:val="34"/>
                <w:rtl w:val="0"/>
              </w:rPr>
              <w:t>40</w:t>
            </w:r>
            <w:r w:rsidRPr="006C675F">
              <w:rPr>
                <w:rStyle w:val="Hyperlink"/>
                <w:rFonts w:ascii="Traditional Arabic" w:hAnsi="Traditional Arabic" w:cs="Traditional Arabic" w:hint="cs"/>
                <w:b/>
                <w:bCs/>
                <w:noProof/>
                <w:sz w:val="34"/>
                <w:szCs w:val="34"/>
                <w:rtl w:val="0"/>
              </w:rPr>
              <w:fldChar w:fldCharType="end"/>
            </w:r>
          </w:hyperlink>
        </w:p>
        <w:p w:rsidR="006C675F" w:rsidRDefault="006C675F" w:rsidP="006C675F">
          <w:pPr>
            <w:pStyle w:val="10"/>
            <w:tabs>
              <w:tab w:val="right" w:leader="dot" w:pos="7078"/>
            </w:tabs>
            <w:spacing w:line="360" w:lineRule="auto"/>
            <w:rPr>
              <w:rFonts w:asciiTheme="minorHAnsi" w:eastAsiaTheme="minorEastAsia" w:hAnsiTheme="minorHAnsi" w:cstheme="minorBidi"/>
              <w:noProof/>
              <w:rtl w:val="0"/>
            </w:rPr>
          </w:pPr>
          <w:hyperlink w:anchor="_Toc488226589" w:history="1">
            <w:r w:rsidRPr="006C675F">
              <w:rPr>
                <w:rStyle w:val="Hyperlink"/>
                <w:rFonts w:ascii="Traditional Arabic" w:hAnsi="Traditional Arabic" w:cs="Traditional Arabic" w:hint="cs"/>
                <w:b/>
                <w:bCs/>
                <w:noProof/>
                <w:sz w:val="34"/>
                <w:szCs w:val="34"/>
                <w:lang w:bidi="ar-YE"/>
              </w:rPr>
              <w:t>قائمة بأهم مراجع البحث</w:t>
            </w:r>
            <w:r w:rsidRPr="006C675F">
              <w:rPr>
                <w:rFonts w:ascii="Traditional Arabic" w:hAnsi="Traditional Arabic" w:cs="Traditional Arabic" w:hint="cs"/>
                <w:b/>
                <w:bCs/>
                <w:noProof/>
                <w:webHidden/>
                <w:sz w:val="34"/>
                <w:szCs w:val="34"/>
              </w:rPr>
              <w:tab/>
            </w:r>
            <w:r w:rsidRPr="006C675F">
              <w:rPr>
                <w:rStyle w:val="Hyperlink"/>
                <w:rFonts w:ascii="Traditional Arabic" w:hAnsi="Traditional Arabic" w:cs="Traditional Arabic" w:hint="cs"/>
                <w:b/>
                <w:bCs/>
                <w:noProof/>
                <w:sz w:val="34"/>
                <w:szCs w:val="34"/>
                <w:rtl w:val="0"/>
              </w:rPr>
              <w:fldChar w:fldCharType="begin"/>
            </w:r>
            <w:r w:rsidRPr="006C675F">
              <w:rPr>
                <w:rFonts w:ascii="Traditional Arabic" w:hAnsi="Traditional Arabic" w:cs="Traditional Arabic" w:hint="cs"/>
                <w:b/>
                <w:bCs/>
                <w:noProof/>
                <w:webHidden/>
                <w:sz w:val="34"/>
                <w:szCs w:val="34"/>
              </w:rPr>
              <w:instrText xml:space="preserve"> PAGEREF _Toc488226589 \h </w:instrText>
            </w:r>
            <w:r w:rsidRPr="006C675F">
              <w:rPr>
                <w:rStyle w:val="Hyperlink"/>
                <w:rFonts w:ascii="Traditional Arabic" w:hAnsi="Traditional Arabic" w:cs="Traditional Arabic" w:hint="cs"/>
                <w:b/>
                <w:bCs/>
                <w:noProof/>
                <w:sz w:val="34"/>
                <w:szCs w:val="34"/>
                <w:rtl w:val="0"/>
              </w:rPr>
            </w:r>
            <w:r w:rsidRPr="006C675F">
              <w:rPr>
                <w:rStyle w:val="Hyperlink"/>
                <w:rFonts w:ascii="Traditional Arabic" w:hAnsi="Traditional Arabic" w:cs="Traditional Arabic" w:hint="cs"/>
                <w:b/>
                <w:bCs/>
                <w:noProof/>
                <w:sz w:val="34"/>
                <w:szCs w:val="34"/>
                <w:rtl w:val="0"/>
              </w:rPr>
              <w:fldChar w:fldCharType="separate"/>
            </w:r>
            <w:r w:rsidRPr="006C675F">
              <w:rPr>
                <w:rFonts w:ascii="Traditional Arabic" w:hAnsi="Traditional Arabic" w:cs="Traditional Arabic" w:hint="cs"/>
                <w:b/>
                <w:bCs/>
                <w:noProof/>
                <w:webHidden/>
                <w:sz w:val="34"/>
                <w:szCs w:val="34"/>
                <w:rtl w:val="0"/>
              </w:rPr>
              <w:t>41</w:t>
            </w:r>
            <w:r w:rsidRPr="006C675F">
              <w:rPr>
                <w:rStyle w:val="Hyperlink"/>
                <w:rFonts w:ascii="Traditional Arabic" w:hAnsi="Traditional Arabic" w:cs="Traditional Arabic" w:hint="cs"/>
                <w:b/>
                <w:bCs/>
                <w:noProof/>
                <w:sz w:val="34"/>
                <w:szCs w:val="34"/>
                <w:rtl w:val="0"/>
              </w:rPr>
              <w:fldChar w:fldCharType="end"/>
            </w:r>
          </w:hyperlink>
        </w:p>
        <w:p w:rsidR="006C675F" w:rsidRDefault="006C675F" w:rsidP="006C675F">
          <w:pPr>
            <w:spacing w:line="360" w:lineRule="auto"/>
          </w:pPr>
          <w:r>
            <w:rPr>
              <w:b/>
              <w:bCs/>
              <w:lang w:val="ar-SA"/>
            </w:rPr>
            <w:fldChar w:fldCharType="end"/>
          </w:r>
        </w:p>
      </w:sdtContent>
    </w:sdt>
    <w:p w:rsidR="008B6A38" w:rsidRPr="004C3D40" w:rsidRDefault="008B6A38" w:rsidP="004C3D40">
      <w:pPr>
        <w:pStyle w:val="a5"/>
        <w:spacing w:after="120" w:line="240" w:lineRule="auto"/>
        <w:ind w:left="0"/>
        <w:jc w:val="both"/>
        <w:rPr>
          <w:rFonts w:ascii="Simplified Arabic" w:hAnsi="Simplified Arabic" w:cs="Traditional Arabic"/>
          <w:sz w:val="34"/>
          <w:szCs w:val="34"/>
          <w:rtl/>
          <w:lang w:bidi="ar-YE"/>
        </w:rPr>
      </w:pPr>
    </w:p>
    <w:p w:rsidR="004A061B" w:rsidRPr="004C3D40" w:rsidRDefault="004A061B" w:rsidP="004C3D40">
      <w:pPr>
        <w:pStyle w:val="a5"/>
        <w:spacing w:after="120" w:line="240" w:lineRule="auto"/>
        <w:ind w:left="0"/>
        <w:jc w:val="both"/>
        <w:rPr>
          <w:rFonts w:ascii="Simplified Arabic" w:hAnsi="Simplified Arabic" w:cs="Traditional Arabic"/>
          <w:b/>
          <w:sz w:val="34"/>
          <w:szCs w:val="34"/>
          <w:rtl/>
          <w:lang w:bidi="ar-YE"/>
        </w:rPr>
      </w:pPr>
    </w:p>
    <w:p w:rsidR="004A061B" w:rsidRPr="004C3D40" w:rsidRDefault="004A061B" w:rsidP="004C3D40">
      <w:pPr>
        <w:pStyle w:val="a5"/>
        <w:spacing w:after="120" w:line="240" w:lineRule="auto"/>
        <w:ind w:left="0"/>
        <w:jc w:val="both"/>
        <w:rPr>
          <w:rFonts w:ascii="Simplified Arabic" w:hAnsi="Simplified Arabic" w:cs="Traditional Arabic"/>
          <w:b/>
          <w:sz w:val="34"/>
          <w:szCs w:val="34"/>
          <w:lang w:bidi="ar-YE"/>
        </w:rPr>
      </w:pPr>
    </w:p>
    <w:sectPr w:rsidR="004A061B" w:rsidRPr="004C3D40">
      <w:footerReference w:type="default" r:id="rId11"/>
      <w:footerReference w:type="first" r:id="rId12"/>
      <w:footnotePr>
        <w:numRestart w:val="eachPage"/>
      </w:footnotePr>
      <w:pgSz w:w="9356" w:h="13608"/>
      <w:pgMar w:top="1134" w:right="1134" w:bottom="1134"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2D9" w:rsidRDefault="008362D9">
      <w:pPr>
        <w:spacing w:after="0" w:line="240" w:lineRule="auto"/>
      </w:pPr>
      <w:r>
        <w:separator/>
      </w:r>
    </w:p>
  </w:endnote>
  <w:endnote w:type="continuationSeparator" w:id="0">
    <w:p w:rsidR="008362D9" w:rsidRDefault="00836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B2"/>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95A" w:rsidRDefault="003E095A">
    <w:pPr>
      <w:pStyle w:val="a4"/>
      <w:ind w:right="-851"/>
      <w:rPr>
        <w:rtl/>
      </w:rPr>
    </w:pPr>
    <w:r>
      <w:rPr>
        <w:noProof/>
        <w:rtl/>
      </w:rPr>
      <mc:AlternateContent>
        <mc:Choice Requires="wpg">
          <w:drawing>
            <wp:anchor distT="0" distB="0" distL="0" distR="0" simplePos="0" relativeHeight="251654656" behindDoc="0" locked="0" layoutInCell="1" allowOverlap="1">
              <wp:simplePos x="0" y="0"/>
              <wp:positionH relativeFrom="leftMargin">
                <wp:posOffset>422511</wp:posOffset>
              </wp:positionH>
              <wp:positionV relativeFrom="bottomMargin">
                <wp:posOffset>155740</wp:posOffset>
              </wp:positionV>
              <wp:extent cx="546670" cy="453521"/>
              <wp:effectExtent l="19050" t="38100" r="44450" b="60960"/>
              <wp:wrapNone/>
              <wp:docPr id="409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670" cy="453521"/>
                        <a:chOff x="10365" y="14498"/>
                        <a:chExt cx="764" cy="564"/>
                      </a:xfrm>
                    </wpg:grpSpPr>
                    <wps:wsp>
                      <wps:cNvPr id="1" name="مستطيل 1"/>
                      <wps:cNvSpPr/>
                      <wps:spPr>
                        <a:xfrm rot="15813981">
                          <a:off x="10451" y="14418"/>
                          <a:ext cx="548" cy="720"/>
                        </a:xfrm>
                        <a:prstGeom prst="rect">
                          <a:avLst/>
                        </a:prstGeom>
                        <a:solidFill>
                          <a:srgbClr val="FFFFFF"/>
                        </a:solidFill>
                        <a:ln w="25400" cap="flat" cmpd="sng">
                          <a:solidFill>
                            <a:srgbClr val="9BBB59"/>
                          </a:solidFill>
                          <a:prstDash val="solid"/>
                          <a:round/>
                          <a:headEnd type="none" w="med" len="med"/>
                          <a:tailEnd type="none" w="med" len="med"/>
                        </a:ln>
                      </wps:spPr>
                      <wps:bodyPr>
                        <a:prstTxWarp prst="textNoShape">
                          <a:avLst/>
                        </a:prstTxWarp>
                      </wps:bodyPr>
                    </wps:wsp>
                    <wps:wsp>
                      <wps:cNvPr id="2" name="مستطيل 2"/>
                      <wps:cNvSpPr/>
                      <wps:spPr>
                        <a:xfrm rot="16663347">
                          <a:off x="10457" y="14428"/>
                          <a:ext cx="548" cy="720"/>
                        </a:xfrm>
                        <a:prstGeom prst="rect">
                          <a:avLst/>
                        </a:prstGeom>
                        <a:solidFill>
                          <a:srgbClr val="FFFFFF"/>
                        </a:solidFill>
                        <a:ln w="25400" cap="flat" cmpd="sng">
                          <a:solidFill>
                            <a:srgbClr val="9BBB59"/>
                          </a:solidFill>
                          <a:prstDash val="solid"/>
                          <a:round/>
                          <a:headEnd type="none" w="med" len="med"/>
                          <a:tailEnd type="none" w="med" len="med"/>
                        </a:ln>
                      </wps:spPr>
                      <wps:bodyPr>
                        <a:prstTxWarp prst="textNoShape">
                          <a:avLst/>
                        </a:prstTxWarp>
                      </wps:bodyPr>
                    </wps:wsp>
                    <wps:wsp>
                      <wps:cNvPr id="3" name="مستطيل 3"/>
                      <wps:cNvSpPr/>
                      <wps:spPr>
                        <a:xfrm rot="16200000">
                          <a:off x="10495" y="14412"/>
                          <a:ext cx="548" cy="720"/>
                        </a:xfrm>
                        <a:prstGeom prst="rect">
                          <a:avLst/>
                        </a:prstGeom>
                        <a:solidFill>
                          <a:srgbClr val="FFFFFF"/>
                        </a:solidFill>
                        <a:ln w="25400" cap="flat" cmpd="sng">
                          <a:solidFill>
                            <a:srgbClr val="9BBB59"/>
                          </a:solidFill>
                          <a:prstDash val="solid"/>
                          <a:round/>
                          <a:headEnd type="none" w="med" len="med"/>
                          <a:tailEnd type="none" w="med" len="med"/>
                        </a:ln>
                      </wps:spPr>
                      <wps:txbx>
                        <w:txbxContent>
                          <w:p w:rsidR="003E095A" w:rsidRDefault="003E095A">
                            <w:pPr>
                              <w:pStyle w:val="a4"/>
                              <w:jc w:val="center"/>
                              <w:rPr>
                                <w:rFonts w:ascii="Tahoma" w:hAnsi="Tahoma" w:cs="Tahoma"/>
                                <w:b/>
                                <w:bCs/>
                                <w:rtl/>
                                <w:lang w:bidi="ar-EG"/>
                              </w:rPr>
                            </w:pPr>
                            <w:r>
                              <w:rPr>
                                <w:rFonts w:ascii="Tahoma" w:hAnsi="Tahoma" w:cs="Tahoma"/>
                                <w:b/>
                                <w:bCs/>
                                <w:sz w:val="24"/>
                                <w:szCs w:val="24"/>
                              </w:rPr>
                              <w:fldChar w:fldCharType="begin"/>
                            </w:r>
                            <w:r>
                              <w:rPr>
                                <w:rFonts w:ascii="Tahoma" w:hAnsi="Tahoma" w:cs="Tahoma"/>
                                <w:b/>
                                <w:bCs/>
                                <w:sz w:val="24"/>
                                <w:szCs w:val="24"/>
                              </w:rPr>
                              <w:instrText>PAGE    \* MERGEFORMAT</w:instrText>
                            </w:r>
                            <w:r>
                              <w:rPr>
                                <w:rFonts w:ascii="Tahoma" w:hAnsi="Tahoma" w:cs="Tahoma"/>
                                <w:b/>
                                <w:bCs/>
                                <w:sz w:val="24"/>
                                <w:szCs w:val="24"/>
                              </w:rPr>
                              <w:fldChar w:fldCharType="separate"/>
                            </w:r>
                            <w:r w:rsidR="006C675F" w:rsidRPr="006C675F">
                              <w:rPr>
                                <w:rFonts w:ascii="Tahoma" w:hAnsi="Tahoma" w:cs="Tahoma"/>
                                <w:b/>
                                <w:bCs/>
                                <w:noProof/>
                                <w:sz w:val="24"/>
                                <w:szCs w:val="24"/>
                                <w:rtl/>
                                <w:lang w:val="ar-SA"/>
                              </w:rPr>
                              <w:t>45</w:t>
                            </w:r>
                            <w:r>
                              <w:rPr>
                                <w:rFonts w:ascii="Tahoma" w:hAnsi="Tahoma" w:cs="Tahoma"/>
                                <w:b/>
                                <w:bCs/>
                                <w:sz w:val="24"/>
                                <w:szCs w:val="24"/>
                              </w:rPr>
                              <w:fldChar w:fldCharType="end"/>
                            </w:r>
                          </w:p>
                        </w:txbxContent>
                      </wps:txbx>
                      <wps:bodyPr vert="horz" wrap="square" lIns="91440" tIns="45720" rIns="91440" bIns="4572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مجموعة 8" o:spid="_x0000_s1026" style="position:absolute;left:0;text-align:left;margin-left:33.25pt;margin-top:12.25pt;width:43.05pt;height:35.7pt;z-index:251654656;mso-wrap-distance-left:0;mso-wrap-distance-right:0;mso-position-horizontal-relative:left-margin-area;mso-position-vertical-relative:bottom-margin-area" coordorigin="10365,14498" coordsize="7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">
              <v:rect id="مستطيل 1" o:spid="_x0000_s1027" style="position:absolute;left:10451;top:14418;width:548;height:720;rotation:-63198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" strokecolor="#9bbb59" strokeweight="2pt">
                <v:stroke joinstyle="round"/>
              </v:rect>
              <v:rect id="مستطيل 2" o:spid="_x0000_s1028" style="position:absolute;left:10457;top:1442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" strokecolor="#9bbb59" strokeweight="2pt">
                <v:stroke joinstyle="round"/>
              </v:rect>
              <v:rect id="مستطيل 3" o:spid="_x0000_s1029" style="position:absolute;left:10495;top:14412;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" strokecolor="#9bbb59" strokeweight="2pt">
                <v:stroke joinstyle="round"/>
                <v:textbox>
                  <w:txbxContent>
                    <w:p w:rsidR="003E095A" w:rsidRDefault="003E095A">
                      <w:pPr>
                        <w:pStyle w:val="a4"/>
                        <w:jc w:val="center"/>
                        <w:rPr>
                          <w:rFonts w:ascii="Tahoma" w:hAnsi="Tahoma" w:cs="Tahoma"/>
                          <w:b/>
                          <w:bCs/>
                          <w:rtl/>
                          <w:lang w:bidi="ar-EG"/>
                        </w:rPr>
                      </w:pPr>
                      <w:r>
                        <w:rPr>
                          <w:rFonts w:ascii="Tahoma" w:hAnsi="Tahoma" w:cs="Tahoma"/>
                          <w:b/>
                          <w:bCs/>
                          <w:sz w:val="24"/>
                          <w:szCs w:val="24"/>
                        </w:rPr>
                        <w:fldChar w:fldCharType="begin"/>
                      </w:r>
                      <w:r>
                        <w:rPr>
                          <w:rFonts w:ascii="Tahoma" w:hAnsi="Tahoma" w:cs="Tahoma"/>
                          <w:b/>
                          <w:bCs/>
                          <w:sz w:val="24"/>
                          <w:szCs w:val="24"/>
                        </w:rPr>
                        <w:instrText>PAGE    \* MERGEFORMAT</w:instrText>
                      </w:r>
                      <w:r>
                        <w:rPr>
                          <w:rFonts w:ascii="Tahoma" w:hAnsi="Tahoma" w:cs="Tahoma"/>
                          <w:b/>
                          <w:bCs/>
                          <w:sz w:val="24"/>
                          <w:szCs w:val="24"/>
                        </w:rPr>
                        <w:fldChar w:fldCharType="separate"/>
                      </w:r>
                      <w:r w:rsidR="006C675F" w:rsidRPr="006C675F">
                        <w:rPr>
                          <w:rFonts w:ascii="Tahoma" w:hAnsi="Tahoma" w:cs="Tahoma"/>
                          <w:b/>
                          <w:bCs/>
                          <w:noProof/>
                          <w:sz w:val="24"/>
                          <w:szCs w:val="24"/>
                          <w:rtl/>
                          <w:lang w:val="ar-SA"/>
                        </w:rPr>
                        <w:t>45</w:t>
                      </w:r>
                      <w:r>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6704" behindDoc="1" locked="0" layoutInCell="1" allowOverlap="1">
          <wp:simplePos x="0" y="0"/>
          <wp:positionH relativeFrom="column">
            <wp:posOffset>-398559</wp:posOffset>
          </wp:positionH>
          <wp:positionV relativeFrom="paragraph">
            <wp:posOffset>98425</wp:posOffset>
          </wp:positionV>
          <wp:extent cx="5476240" cy="543560"/>
          <wp:effectExtent l="0" t="0" r="0" b="0"/>
          <wp:wrapTight wrapText="bothSides">
            <wp:wrapPolygon edited="0">
              <wp:start x="18710" y="0"/>
              <wp:lineTo x="0" y="2271"/>
              <wp:lineTo x="0" y="15897"/>
              <wp:lineTo x="18635" y="19682"/>
              <wp:lineTo x="20964" y="19682"/>
              <wp:lineTo x="20964" y="1514"/>
              <wp:lineTo x="20889" y="0"/>
              <wp:lineTo x="18710" y="0"/>
            </wp:wrapPolygon>
          </wp:wrapTight>
          <wp:docPr id="4097" name="صورة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3"/>
                  <pic:cNvPicPr/>
                </pic:nvPicPr>
                <pic:blipFill>
                  <a:blip r:embed="rId1" cstate="print"/>
                  <a:srcRect/>
                  <a:stretch/>
                </pic:blipFill>
                <pic:spPr>
                  <a:xfrm>
                    <a:off x="0" y="0"/>
                    <a:ext cx="5476240" cy="543560"/>
                  </a:xfrm>
                  <a:prstGeom prst="rect">
                    <a:avLst/>
                  </a:prstGeom>
                  <a:ln>
                    <a:noFill/>
                  </a:ln>
                </pic:spPr>
              </pic:pic>
            </a:graphicData>
          </a:graphic>
          <wp14:sizeRelH relativeFrom="page">
            <wp14:pctWidth>0</wp14:pctWidth>
          </wp14:sizeRelH>
          <wp14:sizeRelV relativeFrom="page">
            <wp14:pctHeight>0</wp14:pctHeight>
          </wp14:sizeRelV>
        </wp:anchor>
      </w:drawing>
    </w:r>
  </w:p>
  <w:p w:rsidR="003E095A" w:rsidRDefault="003E095A">
    <w:pPr>
      <w:pStyle w:val="a4"/>
      <w:rPr>
        <w:lang w:bidi="ar-YE"/>
      </w:rPr>
    </w:pPr>
    <w:r>
      <w:rPr>
        <w:noProof/>
      </w:rPr>
      <mc:AlternateContent>
        <mc:Choice Requires="wps">
          <w:drawing>
            <wp:anchor distT="0" distB="0" distL="114300" distR="114300" simplePos="0" relativeHeight="7" behindDoc="1" locked="0" layoutInCell="1" allowOverlap="1">
              <wp:simplePos x="0" y="0"/>
              <wp:positionH relativeFrom="column">
                <wp:posOffset>1871427</wp:posOffset>
              </wp:positionH>
              <wp:positionV relativeFrom="paragraph">
                <wp:posOffset>34925</wp:posOffset>
              </wp:positionV>
              <wp:extent cx="1334135" cy="340360"/>
              <wp:effectExtent l="0" t="0" r="18415" b="21590"/>
              <wp:wrapTight wrapText="bothSides">
                <wp:wrapPolygon edited="0">
                  <wp:start x="0" y="0"/>
                  <wp:lineTo x="0" y="21761"/>
                  <wp:lineTo x="21590" y="21761"/>
                  <wp:lineTo x="21590" y="0"/>
                  <wp:lineTo x="0" y="0"/>
                </wp:wrapPolygon>
              </wp:wrapTight>
              <wp:docPr id="4102"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334135" cy="340360"/>
                      </a:xfrm>
                      <a:prstGeom prst="rect">
                        <a:avLst/>
                      </a:prstGeom>
                      <a:ln w="9525" cap="flat" cmpd="sng">
                        <a:solidFill>
                          <a:srgbClr val="FFFFFF"/>
                        </a:solidFill>
                        <a:prstDash val="solid"/>
                        <a:miter/>
                        <a:headEnd type="none" w="med" len="med"/>
                        <a:tailEnd type="none" w="med" len="med"/>
                      </a:ln>
                    </wps:spPr>
                    <wps:txbx>
                      <w:txbxContent>
                        <w:p w:rsidR="003E095A" w:rsidRDefault="003E095A">
                          <w:hyperlink r:id="rId2" w:history="1">
                            <w:r>
                              <w:rPr>
                                <w:rStyle w:val="Hyperlink"/>
                                <w:sz w:val="26"/>
                                <w:szCs w:val="26"/>
                              </w:rPr>
                              <w:t>www.alukah.net</w:t>
                            </w:r>
                          </w:hyperlink>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ربع نص 12" o:spid="_x0000_s1030" style="position:absolute;left:0;text-align:left;margin-left:147.35pt;margin-top:2.75pt;width:105.05pt;height:26.8pt;flip:x;z-index:-503316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" filled="f" strokecolor="white">
              <v:path arrowok="t"/>
              <v:textbox>
                <w:txbxContent>
                  <w:p w:rsidR="003E095A" w:rsidRDefault="003E095A">
                    <w:hyperlink r:id="rId3" w:history="1">
                      <w:r>
                        <w:rPr>
                          <w:rStyle w:val="Hyperlink"/>
                          <w:sz w:val="26"/>
                          <w:szCs w:val="26"/>
                        </w:rPr>
                        <w:t>www.alukah.net</w:t>
                      </w:r>
                    </w:hyperlink>
                  </w:p>
                </w:txbxContent>
              </v:textbox>
              <w10:wrap type="tight"/>
            </v:rect>
          </w:pict>
        </mc:Fallback>
      </mc:AlternateContent>
    </w:r>
  </w:p>
  <w:p w:rsidR="003E095A" w:rsidRDefault="003E095A">
    <w:pPr>
      <w:pStyle w:val="a4"/>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95A" w:rsidRDefault="003E095A">
    <w:pPr>
      <w:pStyle w:val="a4"/>
      <w:ind w:right="-851"/>
      <w:rPr>
        <w:rtl/>
      </w:rPr>
    </w:pPr>
    <w:r>
      <w:rPr>
        <w:noProof/>
      </w:rPr>
      <w:drawing>
        <wp:anchor distT="0" distB="0" distL="114300" distR="114300" simplePos="0" relativeHeight="3" behindDoc="1" locked="0" layoutInCell="1" allowOverlap="1">
          <wp:simplePos x="0" y="0"/>
          <wp:positionH relativeFrom="column">
            <wp:posOffset>-244696</wp:posOffset>
          </wp:positionH>
          <wp:positionV relativeFrom="paragraph">
            <wp:posOffset>98425</wp:posOffset>
          </wp:positionV>
          <wp:extent cx="5476240" cy="543560"/>
          <wp:effectExtent l="0" t="0" r="0" b="0"/>
          <wp:wrapTight wrapText="bothSides">
            <wp:wrapPolygon edited="0">
              <wp:start x="18710" y="0"/>
              <wp:lineTo x="0" y="2271"/>
              <wp:lineTo x="0" y="15897"/>
              <wp:lineTo x="18635" y="19682"/>
              <wp:lineTo x="20964" y="19682"/>
              <wp:lineTo x="20964" y="1514"/>
              <wp:lineTo x="20889" y="0"/>
              <wp:lineTo x="18710" y="0"/>
            </wp:wrapPolygon>
          </wp:wrapTight>
          <wp:docPr id="4103"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 cstate="print"/>
                  <a:srcRect/>
                  <a:stretch/>
                </pic:blipFill>
                <pic:spPr>
                  <a:xfrm>
                    <a:off x="0" y="0"/>
                    <a:ext cx="5476240" cy="543560"/>
                  </a:xfrm>
                  <a:prstGeom prst="rect">
                    <a:avLst/>
                  </a:prstGeom>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0" distR="0" simplePos="0" relativeHeight="2" behindDoc="0" locked="0" layoutInCell="1" allowOverlap="1">
              <wp:simplePos x="0" y="0"/>
              <wp:positionH relativeFrom="leftMargin">
                <wp:posOffset>646042</wp:posOffset>
              </wp:positionH>
              <wp:positionV relativeFrom="bottomMargin">
                <wp:posOffset>156050</wp:posOffset>
              </wp:positionV>
              <wp:extent cx="546670" cy="453521"/>
              <wp:effectExtent l="19050" t="38100" r="44450" b="60960"/>
              <wp:wrapNone/>
              <wp:docPr id="4104"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670" cy="453521"/>
                        <a:chOff x="10365" y="14498"/>
                        <a:chExt cx="764" cy="564"/>
                      </a:xfrm>
                    </wpg:grpSpPr>
                    <wps:wsp>
                      <wps:cNvPr id="4" name="مستطيل 4"/>
                      <wps:cNvSpPr/>
                      <wps:spPr>
                        <a:xfrm rot="15813981">
                          <a:off x="10451" y="14418"/>
                          <a:ext cx="548" cy="720"/>
                        </a:xfrm>
                        <a:prstGeom prst="rect">
                          <a:avLst/>
                        </a:prstGeom>
                        <a:solidFill>
                          <a:srgbClr val="FFFFFF"/>
                        </a:solidFill>
                        <a:ln w="25400" cap="flat" cmpd="sng">
                          <a:solidFill>
                            <a:srgbClr val="9BBB59"/>
                          </a:solidFill>
                          <a:prstDash val="solid"/>
                          <a:round/>
                          <a:headEnd type="none" w="med" len="med"/>
                          <a:tailEnd type="none" w="med" len="med"/>
                        </a:ln>
                      </wps:spPr>
                      <wps:bodyPr>
                        <a:prstTxWarp prst="textNoShape">
                          <a:avLst/>
                        </a:prstTxWarp>
                      </wps:bodyPr>
                    </wps:wsp>
                    <wps:wsp>
                      <wps:cNvPr id="5" name="مستطيل 5"/>
                      <wps:cNvSpPr/>
                      <wps:spPr>
                        <a:xfrm rot="16663347">
                          <a:off x="10457" y="14428"/>
                          <a:ext cx="548" cy="720"/>
                        </a:xfrm>
                        <a:prstGeom prst="rect">
                          <a:avLst/>
                        </a:prstGeom>
                        <a:solidFill>
                          <a:srgbClr val="FFFFFF"/>
                        </a:solidFill>
                        <a:ln w="25400" cap="flat" cmpd="sng">
                          <a:solidFill>
                            <a:srgbClr val="9BBB59"/>
                          </a:solidFill>
                          <a:prstDash val="solid"/>
                          <a:round/>
                          <a:headEnd type="none" w="med" len="med"/>
                          <a:tailEnd type="none" w="med" len="med"/>
                        </a:ln>
                      </wps:spPr>
                      <wps:bodyPr>
                        <a:prstTxWarp prst="textNoShape">
                          <a:avLst/>
                        </a:prstTxWarp>
                      </wps:bodyPr>
                    </wps:wsp>
                    <wps:wsp>
                      <wps:cNvPr id="6" name="مستطيل 6"/>
                      <wps:cNvSpPr/>
                      <wps:spPr>
                        <a:xfrm rot="16200000">
                          <a:off x="10495" y="14412"/>
                          <a:ext cx="548" cy="720"/>
                        </a:xfrm>
                        <a:prstGeom prst="rect">
                          <a:avLst/>
                        </a:prstGeom>
                        <a:solidFill>
                          <a:srgbClr val="FFFFFF"/>
                        </a:solidFill>
                        <a:ln w="25400" cap="flat" cmpd="sng">
                          <a:solidFill>
                            <a:srgbClr val="9BBB59"/>
                          </a:solidFill>
                          <a:prstDash val="solid"/>
                          <a:round/>
                          <a:headEnd type="none" w="med" len="med"/>
                          <a:tailEnd type="none" w="med" len="med"/>
                        </a:ln>
                      </wps:spPr>
                      <wps:txbx>
                        <w:txbxContent>
                          <w:p w:rsidR="003E095A" w:rsidRDefault="003E095A">
                            <w:pPr>
                              <w:pStyle w:val="a4"/>
                              <w:jc w:val="center"/>
                              <w:rPr>
                                <w:rFonts w:ascii="Tahoma" w:hAnsi="Tahoma" w:cs="Tahoma"/>
                                <w:b/>
                                <w:bCs/>
                                <w:rtl/>
                                <w:lang w:bidi="ar-EG"/>
                              </w:rPr>
                            </w:pPr>
                            <w:r>
                              <w:rPr>
                                <w:rFonts w:ascii="Tahoma" w:hAnsi="Tahoma" w:cs="Tahoma"/>
                                <w:b/>
                                <w:bCs/>
                                <w:sz w:val="24"/>
                                <w:szCs w:val="24"/>
                              </w:rPr>
                              <w:fldChar w:fldCharType="begin"/>
                            </w:r>
                            <w:r>
                              <w:rPr>
                                <w:rFonts w:ascii="Tahoma" w:hAnsi="Tahoma" w:cs="Tahoma"/>
                                <w:b/>
                                <w:bCs/>
                                <w:sz w:val="24"/>
                                <w:szCs w:val="24"/>
                              </w:rPr>
                              <w:instrText>PAGE    \* MERGEFORMAT</w:instrText>
                            </w:r>
                            <w:r>
                              <w:rPr>
                                <w:rFonts w:ascii="Tahoma" w:hAnsi="Tahoma" w:cs="Tahoma"/>
                                <w:b/>
                                <w:bCs/>
                                <w:sz w:val="24"/>
                                <w:szCs w:val="24"/>
                              </w:rPr>
                              <w:fldChar w:fldCharType="separate"/>
                            </w:r>
                            <w:r w:rsidR="006C675F" w:rsidRPr="006C675F">
                              <w:rPr>
                                <w:rFonts w:ascii="Tahoma" w:hAnsi="Tahoma" w:cs="Tahoma"/>
                                <w:b/>
                                <w:bCs/>
                                <w:noProof/>
                                <w:sz w:val="24"/>
                                <w:szCs w:val="24"/>
                                <w:rtl/>
                                <w:lang w:val="ar-SA"/>
                              </w:rPr>
                              <w:t>1</w:t>
                            </w:r>
                            <w:r>
                              <w:rPr>
                                <w:rFonts w:ascii="Tahoma" w:hAnsi="Tahoma" w:cs="Tahoma"/>
                                <w:b/>
                                <w:bCs/>
                                <w:sz w:val="24"/>
                                <w:szCs w:val="24"/>
                              </w:rPr>
                              <w:fldChar w:fldCharType="end"/>
                            </w:r>
                          </w:p>
                        </w:txbxContent>
                      </wps:txbx>
                      <wps:bodyPr vert="horz" wrap="square" lIns="91440" tIns="45720" rIns="91440" bIns="4572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مجموعة 3" o:spid="_x0000_s1031" style="position:absolute;left:0;text-align:left;margin-left:50.85pt;margin-top:12.3pt;width:43.05pt;height:35.7pt;z-index:2;mso-wrap-distance-left:0;mso-wrap-distance-right:0;mso-position-horizontal-relative:left-margin-area;mso-position-vertical-relative:bottom-margin-area" coordorigin="10365,14498" coordsize="76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">
              <v:rect id="مستطيل 4" o:spid="_x0000_s1032" style="position:absolute;left:10451;top:14418;width:548;height:720;rotation:-63198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" strokecolor="#9bbb59" strokeweight="2pt">
                <v:stroke joinstyle="round"/>
              </v:rect>
              <v:rect id="مستطيل 5" o:spid="_x0000_s1033" style="position:absolute;left:10457;top:1442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" strokecolor="#9bbb59" strokeweight="2pt">
                <v:stroke joinstyle="round"/>
              </v:rect>
              <v:rect id="مستطيل 6" o:spid="_x0000_s1034" style="position:absolute;left:10495;top:14412;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" strokecolor="#9bbb59" strokeweight="2pt">
                <v:stroke joinstyle="round"/>
                <v:textbox>
                  <w:txbxContent>
                    <w:p w:rsidR="003E095A" w:rsidRDefault="003E095A">
                      <w:pPr>
                        <w:pStyle w:val="a4"/>
                        <w:jc w:val="center"/>
                        <w:rPr>
                          <w:rFonts w:ascii="Tahoma" w:hAnsi="Tahoma" w:cs="Tahoma"/>
                          <w:b/>
                          <w:bCs/>
                          <w:rtl/>
                          <w:lang w:bidi="ar-EG"/>
                        </w:rPr>
                      </w:pPr>
                      <w:r>
                        <w:rPr>
                          <w:rFonts w:ascii="Tahoma" w:hAnsi="Tahoma" w:cs="Tahoma"/>
                          <w:b/>
                          <w:bCs/>
                          <w:sz w:val="24"/>
                          <w:szCs w:val="24"/>
                        </w:rPr>
                        <w:fldChar w:fldCharType="begin"/>
                      </w:r>
                      <w:r>
                        <w:rPr>
                          <w:rFonts w:ascii="Tahoma" w:hAnsi="Tahoma" w:cs="Tahoma"/>
                          <w:b/>
                          <w:bCs/>
                          <w:sz w:val="24"/>
                          <w:szCs w:val="24"/>
                        </w:rPr>
                        <w:instrText>PAGE    \* MERGEFORMAT</w:instrText>
                      </w:r>
                      <w:r>
                        <w:rPr>
                          <w:rFonts w:ascii="Tahoma" w:hAnsi="Tahoma" w:cs="Tahoma"/>
                          <w:b/>
                          <w:bCs/>
                          <w:sz w:val="24"/>
                          <w:szCs w:val="24"/>
                        </w:rPr>
                        <w:fldChar w:fldCharType="separate"/>
                      </w:r>
                      <w:r w:rsidR="006C675F" w:rsidRPr="006C675F">
                        <w:rPr>
                          <w:rFonts w:ascii="Tahoma" w:hAnsi="Tahoma" w:cs="Tahoma"/>
                          <w:b/>
                          <w:bCs/>
                          <w:noProof/>
                          <w:sz w:val="24"/>
                          <w:szCs w:val="24"/>
                          <w:rtl/>
                          <w:lang w:val="ar-SA"/>
                        </w:rPr>
                        <w:t>1</w:t>
                      </w:r>
                      <w:r>
                        <w:rPr>
                          <w:rFonts w:ascii="Tahoma" w:hAnsi="Tahoma" w:cs="Tahoma"/>
                          <w:b/>
                          <w:bCs/>
                          <w:sz w:val="24"/>
                          <w:szCs w:val="24"/>
                        </w:rPr>
                        <w:fldChar w:fldCharType="end"/>
                      </w:r>
                    </w:p>
                  </w:txbxContent>
                </v:textbox>
              </v:rect>
              <w10:wrap anchorx="margin" anchory="margin"/>
            </v:group>
          </w:pict>
        </mc:Fallback>
      </mc:AlternateContent>
    </w:r>
  </w:p>
  <w:p w:rsidR="003E095A" w:rsidRDefault="003E095A">
    <w:pPr>
      <w:pStyle w:val="a4"/>
      <w:rPr>
        <w:lang w:bidi="ar-YE"/>
      </w:rPr>
    </w:pPr>
    <w:r>
      <w:rPr>
        <w:noProof/>
      </w:rPr>
      <mc:AlternateContent>
        <mc:Choice Requires="wps">
          <w:drawing>
            <wp:anchor distT="0" distB="0" distL="114300" distR="114300" simplePos="0" relativeHeight="4" behindDoc="1" locked="0" layoutInCell="1" allowOverlap="1">
              <wp:simplePos x="0" y="0"/>
              <wp:positionH relativeFrom="column">
                <wp:posOffset>1871427</wp:posOffset>
              </wp:positionH>
              <wp:positionV relativeFrom="paragraph">
                <wp:posOffset>34925</wp:posOffset>
              </wp:positionV>
              <wp:extent cx="1334135" cy="340360"/>
              <wp:effectExtent l="0" t="0" r="18415" b="21590"/>
              <wp:wrapTight wrapText="bothSides">
                <wp:wrapPolygon edited="0">
                  <wp:start x="0" y="0"/>
                  <wp:lineTo x="0" y="21761"/>
                  <wp:lineTo x="21590" y="21761"/>
                  <wp:lineTo x="21590" y="0"/>
                  <wp:lineTo x="0" y="0"/>
                </wp:wrapPolygon>
              </wp:wrapTight>
              <wp:docPr id="410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334135" cy="340360"/>
                      </a:xfrm>
                      <a:prstGeom prst="rect">
                        <a:avLst/>
                      </a:prstGeom>
                      <a:ln w="9525" cap="flat" cmpd="sng">
                        <a:solidFill>
                          <a:srgbClr val="FFFFFF"/>
                        </a:solidFill>
                        <a:prstDash val="solid"/>
                        <a:miter/>
                        <a:headEnd type="none" w="med" len="med"/>
                        <a:tailEnd type="none" w="med" len="med"/>
                      </a:ln>
                    </wps:spPr>
                    <wps:txbx>
                      <w:txbxContent>
                        <w:p w:rsidR="003E095A" w:rsidRDefault="003E095A">
                          <w:hyperlink r:id="rId2" w:history="1">
                            <w:r>
                              <w:rPr>
                                <w:rStyle w:val="Hyperlink"/>
                                <w:sz w:val="26"/>
                                <w:szCs w:val="26"/>
                              </w:rPr>
                              <w:t>www.alukah.net</w:t>
                            </w:r>
                          </w:hyperlink>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ربع نص 2" o:spid="_x0000_s1035" style="position:absolute;left:0;text-align:left;margin-left:147.35pt;margin-top:2.75pt;width:105.05pt;height:26.8pt;flip:x;z-index:-503316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" filled="f" strokecolor="white">
              <v:path arrowok="t"/>
              <v:textbox>
                <w:txbxContent>
                  <w:p w:rsidR="003E095A" w:rsidRDefault="003E095A">
                    <w:hyperlink r:id="rId3" w:history="1">
                      <w:r>
                        <w:rPr>
                          <w:rStyle w:val="Hyperlink"/>
                          <w:sz w:val="26"/>
                          <w:szCs w:val="26"/>
                        </w:rPr>
                        <w:t>www.alukah.net</w:t>
                      </w:r>
                    </w:hyperlink>
                  </w:p>
                </w:txbxContent>
              </v:textbox>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2D9" w:rsidRDefault="008362D9">
      <w:pPr>
        <w:spacing w:after="0" w:line="240" w:lineRule="auto"/>
      </w:pPr>
      <w:r>
        <w:separator/>
      </w:r>
    </w:p>
  </w:footnote>
  <w:footnote w:type="continuationSeparator" w:id="0">
    <w:p w:rsidR="008362D9" w:rsidRDefault="008362D9">
      <w:pPr>
        <w:spacing w:after="0" w:line="240" w:lineRule="auto"/>
      </w:pPr>
      <w:r>
        <w:continuationSeparator/>
      </w:r>
    </w:p>
  </w:footnote>
  <w:footnote w:id="1">
    <w:p w:rsidR="003E095A" w:rsidRPr="004C3D40" w:rsidRDefault="003E095A" w:rsidP="004C3D40">
      <w:pPr>
        <w:pStyle w:val="ab"/>
        <w:jc w:val="both"/>
        <w:rPr>
          <w:rFonts w:ascii="Traditional Arabic" w:hAnsi="Traditional Arabic" w:cs="Traditional Arabic" w:hint="cs"/>
          <w:sz w:val="28"/>
          <w:szCs w:val="28"/>
          <w:rtl/>
          <w:lang w:bidi="ar-EG"/>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مدخل إلى المنطق الصوري</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محمد مهران ص</w:t>
      </w:r>
      <w:r w:rsidRPr="004C3D40">
        <w:rPr>
          <w:rFonts w:ascii="Traditional Arabic" w:hAnsi="Traditional Arabic" w:cs="Traditional Arabic" w:hint="cs"/>
          <w:sz w:val="28"/>
          <w:szCs w:val="28"/>
          <w:rtl/>
          <w:lang w:bidi="ar-YE"/>
        </w:rPr>
        <w:t>201</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w:t>
      </w:r>
      <w:r w:rsidRPr="004C3D40">
        <w:rPr>
          <w:rFonts w:ascii="Traditional Arabic" w:hAnsi="Traditional Arabic" w:cs="Traditional Arabic" w:hint="cs"/>
          <w:sz w:val="28"/>
          <w:szCs w:val="28"/>
          <w:rtl/>
        </w:rPr>
        <w:t xml:space="preserve">المنطق الصوري، علي سامي النشار، ص </w:t>
      </w:r>
      <w:r w:rsidRPr="004C3D40">
        <w:rPr>
          <w:rFonts w:ascii="Traditional Arabic" w:hAnsi="Traditional Arabic" w:cs="Traditional Arabic" w:hint="cs"/>
          <w:sz w:val="28"/>
          <w:szCs w:val="28"/>
          <w:rtl/>
          <w:lang w:bidi="ar-YE"/>
        </w:rPr>
        <w:t>373.</w:t>
      </w:r>
    </w:p>
  </w:footnote>
  <w:footnote w:id="2">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الرد على المنطقيين</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ابن تيمية</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ص292.</w:t>
      </w:r>
    </w:p>
  </w:footnote>
  <w:footnote w:id="3">
    <w:p w:rsidR="003E095A" w:rsidRPr="004C3D40" w:rsidRDefault="003E095A" w:rsidP="004C3D40">
      <w:pPr>
        <w:pStyle w:val="ab"/>
        <w:jc w:val="both"/>
        <w:rPr>
          <w:rFonts w:ascii="Traditional Arabic" w:hAnsi="Traditional Arabic" w:cs="Traditional Arabic" w:hint="cs"/>
          <w:sz w:val="28"/>
          <w:szCs w:val="28"/>
          <w:rtl/>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المرجع السابق</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ص385.</w:t>
      </w:r>
    </w:p>
  </w:footnote>
  <w:footnote w:id="4">
    <w:p w:rsidR="003E095A" w:rsidRPr="004C3D40" w:rsidRDefault="003E095A" w:rsidP="004C3D40">
      <w:pPr>
        <w:pStyle w:val="ab"/>
        <w:jc w:val="both"/>
        <w:rPr>
          <w:rFonts w:ascii="Traditional Arabic" w:hAnsi="Traditional Arabic" w:cs="Traditional Arabic" w:hint="cs"/>
          <w:sz w:val="28"/>
          <w:szCs w:val="28"/>
          <w:rtl/>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المنطق أو فن توجيه الفكر</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انطوان أرنولد</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بيير نيكول  ص ٢٣٤</w:t>
      </w:r>
    </w:p>
  </w:footnote>
  <w:footnote w:id="5">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المنطق أو فن توجيه الفكر</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ص ٢٣٧</w:t>
      </w:r>
      <w:r w:rsidRPr="004C3D40">
        <w:rPr>
          <w:rFonts w:ascii="Traditional Arabic" w:hAnsi="Traditional Arabic" w:cs="Traditional Arabic" w:hint="cs"/>
          <w:sz w:val="28"/>
          <w:szCs w:val="28"/>
          <w:rtl/>
          <w:lang w:bidi="ar-YE"/>
        </w:rPr>
        <w:t>.</w:t>
      </w:r>
    </w:p>
  </w:footnote>
  <w:footnote w:id="6">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المنطق الصوري، علي سامي النشار، ص</w:t>
      </w:r>
      <w:r w:rsidRPr="004C3D40">
        <w:rPr>
          <w:rFonts w:ascii="Traditional Arabic" w:hAnsi="Traditional Arabic" w:cs="Traditional Arabic" w:hint="cs"/>
          <w:sz w:val="28"/>
          <w:szCs w:val="28"/>
          <w:rtl/>
          <w:lang w:bidi="ar-YE"/>
        </w:rPr>
        <w:t xml:space="preserve"> 403.</w:t>
      </w:r>
    </w:p>
  </w:footnote>
  <w:footnote w:id="7">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المنطق الصوري، علي سامي النشار، ص</w:t>
      </w:r>
      <w:r w:rsidRPr="004C3D40">
        <w:rPr>
          <w:rFonts w:ascii="Traditional Arabic" w:hAnsi="Traditional Arabic" w:cs="Traditional Arabic" w:hint="cs"/>
          <w:sz w:val="28"/>
          <w:szCs w:val="28"/>
          <w:rtl/>
          <w:lang w:bidi="ar-YE"/>
        </w:rPr>
        <w:t>403.</w:t>
      </w:r>
    </w:p>
  </w:footnote>
  <w:footnote w:id="8">
    <w:p w:rsidR="003E095A" w:rsidRPr="004C3D40" w:rsidRDefault="003E095A" w:rsidP="004C3D40">
      <w:pPr>
        <w:pStyle w:val="ab"/>
        <w:jc w:val="both"/>
        <w:rPr>
          <w:rFonts w:ascii="Traditional Arabic" w:hAnsi="Traditional Arabic" w:cs="Traditional Arabic" w:hint="cs"/>
          <w:sz w:val="28"/>
          <w:szCs w:val="28"/>
          <w:rtl/>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مدخل إلى المنطق الصوري، محمد مهران، ص ٤٢ وما بعدها</w:t>
      </w:r>
    </w:p>
  </w:footnote>
  <w:footnote w:id="9">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راجع في شرح هذه القوانين: المنطق الصوري، علي سامي  النشار، ص ٨٢ وما بعدها.</w:t>
      </w:r>
    </w:p>
  </w:footnote>
  <w:footnote w:id="10">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المنطق وفلسفة العلوم</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بول موي</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ص 44</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45.</w:t>
      </w:r>
    </w:p>
  </w:footnote>
  <w:footnote w:id="11">
    <w:p w:rsidR="003E095A" w:rsidRPr="004C3D40" w:rsidRDefault="003E095A" w:rsidP="004C3D40">
      <w:pPr>
        <w:pStyle w:val="ab"/>
        <w:jc w:val="both"/>
        <w:rPr>
          <w:rFonts w:ascii="Traditional Arabic" w:hAnsi="Traditional Arabic" w:cs="Traditional Arabic" w:hint="cs"/>
          <w:sz w:val="28"/>
          <w:szCs w:val="28"/>
          <w:rtl/>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راجع:المنطق الصوري، على سامي النشار، ص ٥٢١ وما بعدها.</w:t>
      </w:r>
    </w:p>
  </w:footnote>
  <w:footnote w:id="12">
    <w:p w:rsidR="003E095A" w:rsidRPr="004C3D40" w:rsidRDefault="003E095A" w:rsidP="004C3D40">
      <w:pPr>
        <w:pStyle w:val="ab"/>
        <w:jc w:val="both"/>
        <w:rPr>
          <w:rFonts w:ascii="Traditional Arabic" w:hAnsi="Traditional Arabic" w:cs="Traditional Arabic" w:hint="cs"/>
          <w:sz w:val="28"/>
          <w:szCs w:val="28"/>
          <w:rtl/>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المنطق الصوري، على سامي النشار، ص ٥٢4</w:t>
      </w:r>
      <w:r w:rsidRPr="004C3D40">
        <w:rPr>
          <w:rFonts w:ascii="Traditional Arabic" w:hAnsi="Traditional Arabic" w:cs="Traditional Arabic" w:hint="cs"/>
          <w:sz w:val="28"/>
          <w:szCs w:val="28"/>
          <w:rtl/>
          <w:lang w:bidi="ar-YE"/>
        </w:rPr>
        <w:t>.</w:t>
      </w:r>
    </w:p>
  </w:footnote>
  <w:footnote w:id="13">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الرد على المنطقيين</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ص 137.</w:t>
      </w:r>
    </w:p>
  </w:footnote>
  <w:footnote w:id="14">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الرد على المنطقيين</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ص 134.</w:t>
      </w:r>
    </w:p>
  </w:footnote>
  <w:footnote w:id="15">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الرد على المنطقيين</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ص 412.</w:t>
      </w:r>
    </w:p>
  </w:footnote>
  <w:footnote w:id="16">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الرد على المنطقيين</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ص 431.</w:t>
      </w:r>
    </w:p>
  </w:footnote>
  <w:footnote w:id="17">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الرد على المنطقيين</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ص 135.</w:t>
      </w:r>
    </w:p>
  </w:footnote>
  <w:footnote w:id="18">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المسودة في أصول الفقه</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ص 366.</w:t>
      </w:r>
    </w:p>
  </w:footnote>
  <w:footnote w:id="19">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الرد على المنطقيين</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ص 159.</w:t>
      </w:r>
    </w:p>
  </w:footnote>
  <w:footnote w:id="20">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أصول الفقه</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محمد أبو زهرة</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ص172.</w:t>
      </w:r>
    </w:p>
  </w:footnote>
  <w:footnote w:id="21">
    <w:p w:rsidR="003E095A" w:rsidRPr="004C3D40" w:rsidRDefault="003E095A" w:rsidP="004C3D40">
      <w:pPr>
        <w:pStyle w:val="ab"/>
        <w:jc w:val="both"/>
        <w:rPr>
          <w:rFonts w:ascii="Traditional Arabic" w:hAnsi="Traditional Arabic" w:cs="Traditional Arabic" w:hint="cs"/>
          <w:sz w:val="28"/>
          <w:szCs w:val="28"/>
          <w:rtl/>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اصول الفقه الاسلامي  لبدران ابو العينين بدران، ص 142،علم اصول الفقه، عبد الوهاب خلاف، ص 53.</w:t>
      </w:r>
    </w:p>
  </w:footnote>
  <w:footnote w:id="22">
    <w:p w:rsidR="003E095A" w:rsidRPr="004C3D40" w:rsidRDefault="003E095A" w:rsidP="004C3D40">
      <w:pPr>
        <w:pStyle w:val="ab"/>
        <w:jc w:val="both"/>
        <w:rPr>
          <w:rFonts w:ascii="Traditional Arabic" w:hAnsi="Traditional Arabic" w:cs="Traditional Arabic" w:hint="cs"/>
          <w:sz w:val="28"/>
          <w:szCs w:val="28"/>
          <w:rtl/>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 xml:space="preserve">راجع في المسالك الثلاثة: النص والإيماء والمناسبة كتاب: منهج الحكم على المصلحة عند الأصوليين للمؤلف </w:t>
      </w:r>
    </w:p>
  </w:footnote>
  <w:footnote w:id="23">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تشنيف المسامع بجمع الجوامع، ج٣ ص ٣١١.</w:t>
      </w:r>
    </w:p>
  </w:footnote>
  <w:footnote w:id="24">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شرح تنقيح الفصول</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شهاب الدين القرافي</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ص ٣٠٨</w:t>
      </w:r>
    </w:p>
  </w:footnote>
  <w:footnote w:id="25">
    <w:p w:rsidR="003E095A" w:rsidRPr="004C3D40" w:rsidRDefault="003E095A" w:rsidP="004C3D40">
      <w:pPr>
        <w:pStyle w:val="ab"/>
        <w:jc w:val="both"/>
        <w:rPr>
          <w:rFonts w:ascii="Traditional Arabic" w:hAnsi="Traditional Arabic" w:cs="Traditional Arabic" w:hint="cs"/>
          <w:sz w:val="28"/>
          <w:szCs w:val="28"/>
          <w:rtl/>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نفائس الأصول، ج ٨، ص ٣٣٤٥.</w:t>
      </w:r>
    </w:p>
  </w:footnote>
  <w:footnote w:id="26">
    <w:p w:rsidR="003E095A" w:rsidRPr="004C3D40" w:rsidRDefault="003E095A" w:rsidP="004C3D40">
      <w:pPr>
        <w:pStyle w:val="ab"/>
        <w:jc w:val="both"/>
        <w:rPr>
          <w:rFonts w:ascii="Traditional Arabic" w:hAnsi="Traditional Arabic" w:cs="Traditional Arabic" w:hint="cs"/>
          <w:sz w:val="28"/>
          <w:szCs w:val="28"/>
          <w:rtl/>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نهاية الوصول في دراية الأصول، صفي الدين الهندي، ص ٣٣٥٢</w:t>
      </w:r>
    </w:p>
  </w:footnote>
  <w:footnote w:id="27">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شرح تنقيح الفصول</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ص ٣٠٨</w:t>
      </w:r>
    </w:p>
  </w:footnote>
  <w:footnote w:id="28">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مناهج البحث عند مفكري الإسلام، ص ١٢٨</w:t>
      </w:r>
    </w:p>
  </w:footnote>
  <w:footnote w:id="29">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المنطق وفلسفة العلوم، بول موي، ص ١٦٨،</w:t>
      </w:r>
    </w:p>
  </w:footnote>
  <w:footnote w:id="30">
    <w:p w:rsidR="003E095A" w:rsidRPr="004C3D40" w:rsidRDefault="003E095A" w:rsidP="004C3D40">
      <w:pPr>
        <w:pStyle w:val="ab"/>
        <w:jc w:val="both"/>
        <w:rPr>
          <w:rFonts w:ascii="Traditional Arabic" w:hAnsi="Traditional Arabic" w:cs="Traditional Arabic" w:hint="cs"/>
          <w:sz w:val="28"/>
          <w:szCs w:val="28"/>
          <w:rtl/>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مناهج البحث عند مفكري الإسلام،، ص ١٢٨</w:t>
      </w:r>
    </w:p>
  </w:footnote>
  <w:footnote w:id="31">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نهاية السول</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الأسنوي</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ج4</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ص 137.</w:t>
      </w:r>
    </w:p>
  </w:footnote>
  <w:footnote w:id="32">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نهاية السول</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الأسنوي</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ج4</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ص 137.</w:t>
      </w:r>
    </w:p>
  </w:footnote>
  <w:footnote w:id="33">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شرح مفتاح الوصول</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ص 530.</w:t>
      </w:r>
    </w:p>
  </w:footnote>
  <w:footnote w:id="34">
    <w:p w:rsidR="003E095A" w:rsidRPr="004C3D40" w:rsidRDefault="003E095A" w:rsidP="004C3D40">
      <w:pPr>
        <w:pStyle w:val="ab"/>
        <w:jc w:val="both"/>
        <w:rPr>
          <w:rFonts w:ascii="Traditional Arabic" w:hAnsi="Traditional Arabic" w:cs="Traditional Arabic" w:hint="cs"/>
          <w:sz w:val="28"/>
          <w:szCs w:val="28"/>
          <w:rtl/>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منطق الاستقراء،  ص ٨٦</w:t>
      </w:r>
    </w:p>
  </w:footnote>
  <w:footnote w:id="35">
    <w:p w:rsidR="003E095A" w:rsidRPr="004C3D40" w:rsidRDefault="003E095A" w:rsidP="004C3D40">
      <w:pPr>
        <w:pStyle w:val="ab"/>
        <w:jc w:val="both"/>
        <w:rPr>
          <w:rFonts w:ascii="Traditional Arabic" w:hAnsi="Traditional Arabic" w:cs="Traditional Arabic" w:hint="cs"/>
          <w:sz w:val="28"/>
          <w:szCs w:val="28"/>
          <w:rtl/>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منهج الاستقراء في الفكر الإسلامي، ص ٧٥</w:t>
      </w:r>
    </w:p>
  </w:footnote>
  <w:footnote w:id="36">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المنطق وفلسفة العلوم</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ص ١٦٧</w:t>
      </w:r>
    </w:p>
  </w:footnote>
  <w:footnote w:id="37">
    <w:p w:rsidR="003E095A" w:rsidRPr="004C3D40" w:rsidRDefault="003E095A" w:rsidP="004C3D40">
      <w:pPr>
        <w:pStyle w:val="ab"/>
        <w:jc w:val="both"/>
        <w:rPr>
          <w:rFonts w:ascii="Traditional Arabic" w:hAnsi="Traditional Arabic" w:cs="Traditional Arabic" w:hint="cs"/>
          <w:sz w:val="28"/>
          <w:szCs w:val="28"/>
          <w:rtl/>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مناهج البحث عند مفكري الإسلام، ص ١١٨</w:t>
      </w:r>
    </w:p>
  </w:footnote>
  <w:footnote w:id="38">
    <w:p w:rsidR="003E095A" w:rsidRPr="004C3D40" w:rsidRDefault="003E095A" w:rsidP="004C3D40">
      <w:pPr>
        <w:pStyle w:val="ab"/>
        <w:jc w:val="both"/>
        <w:rPr>
          <w:rFonts w:ascii="Traditional Arabic" w:hAnsi="Traditional Arabic" w:cs="Traditional Arabic" w:hint="cs"/>
          <w:sz w:val="28"/>
          <w:szCs w:val="28"/>
          <w:rtl/>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إحكام الفصول في أحكام الأصول</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الباجي</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ج 2</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ص 921</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922.</w:t>
      </w:r>
    </w:p>
  </w:footnote>
  <w:footnote w:id="39">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منطق الاستقراء، ص ٨٦</w:t>
      </w:r>
    </w:p>
  </w:footnote>
  <w:footnote w:id="40">
    <w:p w:rsidR="003E095A" w:rsidRPr="004C3D40" w:rsidRDefault="003E095A" w:rsidP="004C3D40">
      <w:pPr>
        <w:pStyle w:val="ab"/>
        <w:jc w:val="both"/>
        <w:rPr>
          <w:rFonts w:ascii="Traditional Arabic" w:hAnsi="Traditional Arabic" w:cs="Traditional Arabic" w:hint="cs"/>
          <w:sz w:val="28"/>
          <w:szCs w:val="28"/>
          <w:rtl/>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المنطق وفلسفة العلوم، بول موي، ص ١٦٨</w:t>
      </w:r>
    </w:p>
  </w:footnote>
  <w:footnote w:id="41">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مناهج البحث عند مفكري الإسلام، ص ١١٨،</w:t>
      </w:r>
      <w:r w:rsidRPr="004C3D40">
        <w:rPr>
          <w:rFonts w:ascii="Traditional Arabic" w:hAnsi="Traditional Arabic" w:cs="Traditional Arabic" w:hint="cs"/>
          <w:sz w:val="28"/>
          <w:szCs w:val="28"/>
        </w:rPr>
        <w:t xml:space="preserve"> </w:t>
      </w:r>
      <w:r w:rsidRPr="004C3D40">
        <w:rPr>
          <w:rFonts w:ascii="Traditional Arabic" w:hAnsi="Traditional Arabic" w:cs="Traditional Arabic" w:hint="cs"/>
          <w:sz w:val="28"/>
          <w:szCs w:val="28"/>
          <w:rtl/>
        </w:rPr>
        <w:t>١١٩،</w:t>
      </w:r>
    </w:p>
  </w:footnote>
  <w:footnote w:id="42">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نهاية السول</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الأسنوي</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ج 4</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ص128</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129.</w:t>
      </w:r>
    </w:p>
  </w:footnote>
  <w:footnote w:id="43">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شرح تنقيح الفصول</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القرافي</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ص 309.</w:t>
      </w:r>
    </w:p>
  </w:footnote>
  <w:footnote w:id="44">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 xml:space="preserve">التعريفات للجرجاني </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ص 118.</w:t>
      </w:r>
    </w:p>
  </w:footnote>
  <w:footnote w:id="45">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نهاية السول</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الأسنوي</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ج4</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ص 121.</w:t>
      </w:r>
    </w:p>
  </w:footnote>
  <w:footnote w:id="46">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الرد على المنطقيين</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134</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135.</w:t>
      </w:r>
    </w:p>
  </w:footnote>
  <w:footnote w:id="47">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المنطق الحديث ومناهج البحث</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ص 150</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151.</w:t>
      </w:r>
    </w:p>
  </w:footnote>
  <w:footnote w:id="48">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الرد على المنطقيين</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ص 445.</w:t>
      </w:r>
    </w:p>
  </w:footnote>
  <w:footnote w:id="49">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الرد على المنطقيين</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448</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449.</w:t>
      </w:r>
    </w:p>
  </w:footnote>
  <w:footnote w:id="50">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الإستقراء والمنهج العلمي</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ص 138 </w:t>
      </w:r>
    </w:p>
  </w:footnote>
  <w:footnote w:id="51">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المرجع السابق</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ص 140.</w:t>
      </w:r>
    </w:p>
  </w:footnote>
  <w:footnote w:id="52">
    <w:p w:rsidR="003E095A" w:rsidRPr="004C3D40" w:rsidRDefault="003E095A" w:rsidP="004C3D40">
      <w:pPr>
        <w:pStyle w:val="ab"/>
        <w:jc w:val="both"/>
        <w:rPr>
          <w:rFonts w:ascii="Traditional Arabic" w:hAnsi="Traditional Arabic" w:cs="Traditional Arabic" w:hint="cs"/>
          <w:sz w:val="28"/>
          <w:szCs w:val="28"/>
          <w:rtl/>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المنطق الحديث ومناهج البحث</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ص ٧٩</w:t>
      </w:r>
    </w:p>
  </w:footnote>
  <w:footnote w:id="53">
    <w:p w:rsidR="003E095A" w:rsidRPr="004C3D40" w:rsidRDefault="003E095A" w:rsidP="004C3D40">
      <w:pPr>
        <w:pStyle w:val="ab"/>
        <w:jc w:val="both"/>
        <w:rPr>
          <w:rFonts w:ascii="Traditional Arabic" w:hAnsi="Traditional Arabic" w:cs="Traditional Arabic" w:hint="cs"/>
          <w:sz w:val="28"/>
          <w:szCs w:val="28"/>
          <w:rtl/>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المنطق الحديث ومناهج البحث</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ص ٨٧</w:t>
      </w:r>
    </w:p>
  </w:footnote>
  <w:footnote w:id="54">
    <w:p w:rsidR="003E095A" w:rsidRPr="004C3D40" w:rsidRDefault="003E095A" w:rsidP="004C3D40">
      <w:pPr>
        <w:pStyle w:val="ab"/>
        <w:jc w:val="both"/>
        <w:rPr>
          <w:rFonts w:ascii="Traditional Arabic" w:hAnsi="Traditional Arabic" w:cs="Traditional Arabic" w:hint="cs"/>
          <w:sz w:val="28"/>
          <w:szCs w:val="28"/>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المنطق الحديث ومناهج البحث</w:t>
      </w:r>
      <w:r>
        <w:rPr>
          <w:rFonts w:ascii="Traditional Arabic" w:hAnsi="Traditional Arabic" w:cs="Traditional Arabic" w:hint="cs"/>
          <w:sz w:val="28"/>
          <w:szCs w:val="28"/>
          <w:rtl/>
        </w:rPr>
        <w:t>،</w:t>
      </w:r>
      <w:r w:rsidRPr="004C3D40">
        <w:rPr>
          <w:rFonts w:ascii="Traditional Arabic" w:hAnsi="Traditional Arabic" w:cs="Traditional Arabic" w:hint="cs"/>
          <w:sz w:val="28"/>
          <w:szCs w:val="28"/>
          <w:rtl/>
        </w:rPr>
        <w:t xml:space="preserve">  ص ١١٠</w:t>
      </w:r>
    </w:p>
  </w:footnote>
  <w:footnote w:id="55">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راجع في الصلة بين منهج بيكون ومسالك العلة: منهج الاستقراء في الفكر الإسلامي</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ص75 وما بعدها</w:t>
      </w:r>
    </w:p>
  </w:footnote>
  <w:footnote w:id="56">
    <w:p w:rsidR="003E095A" w:rsidRPr="004C3D40" w:rsidRDefault="003E095A" w:rsidP="004C3D40">
      <w:pPr>
        <w:pStyle w:val="ab"/>
        <w:jc w:val="both"/>
        <w:rPr>
          <w:rFonts w:ascii="Traditional Arabic" w:hAnsi="Traditional Arabic" w:cs="Traditional Arabic" w:hint="cs"/>
          <w:sz w:val="28"/>
          <w:szCs w:val="28"/>
          <w:lang w:bidi="ar-YE"/>
        </w:rPr>
      </w:pPr>
      <w:r w:rsidRPr="004C3D40">
        <w:rPr>
          <w:rStyle w:val="ac"/>
          <w:rFonts w:ascii="Traditional Arabic" w:hAnsi="Traditional Arabic" w:cs="Traditional Arabic" w:hint="cs"/>
          <w:sz w:val="28"/>
          <w:szCs w:val="28"/>
        </w:rPr>
        <w:footnoteRef/>
      </w:r>
      <w:r w:rsidRPr="004C3D40">
        <w:rPr>
          <w:rFonts w:ascii="Traditional Arabic" w:hAnsi="Traditional Arabic" w:cs="Traditional Arabic" w:hint="cs"/>
          <w:sz w:val="28"/>
          <w:szCs w:val="28"/>
          <w:rtl/>
        </w:rPr>
        <w:t xml:space="preserve"> </w:t>
      </w:r>
      <w:r w:rsidRPr="004C3D40">
        <w:rPr>
          <w:rFonts w:ascii="Traditional Arabic" w:hAnsi="Traditional Arabic" w:cs="Traditional Arabic" w:hint="cs"/>
          <w:sz w:val="28"/>
          <w:szCs w:val="28"/>
          <w:rtl/>
          <w:lang w:bidi="ar-YE"/>
        </w:rPr>
        <w:t>راجع في الصلة بين قواعد المنهج التجريبي عند مل  ومنهج القياس الأصولي: مناهج البحث عند مفكري الإسلام</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د على النشار</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ص112</w:t>
      </w:r>
      <w:r>
        <w:rPr>
          <w:rFonts w:ascii="Traditional Arabic" w:hAnsi="Traditional Arabic" w:cs="Traditional Arabic" w:hint="cs"/>
          <w:sz w:val="28"/>
          <w:szCs w:val="28"/>
          <w:rtl/>
          <w:lang w:bidi="ar-YE"/>
        </w:rPr>
        <w:t>،</w:t>
      </w:r>
      <w:r w:rsidRPr="004C3D40">
        <w:rPr>
          <w:rFonts w:ascii="Traditional Arabic" w:hAnsi="Traditional Arabic" w:cs="Traditional Arabic" w:hint="cs"/>
          <w:sz w:val="28"/>
          <w:szCs w:val="28"/>
          <w:rtl/>
          <w:lang w:bidi="ar-YE"/>
        </w:rPr>
        <w:t xml:space="preserve"> وما بعدها.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D2F81B1A"/>
    <w:lvl w:ilvl="0" w:tplc="F93E7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4268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AF40B774"/>
    <w:lvl w:ilvl="0" w:tplc="FD2E52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207477B2"/>
    <w:lvl w:ilvl="0" w:tplc="4254D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A350C6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E6B8A4E4"/>
    <w:lvl w:ilvl="0" w:tplc="2E06E2C2">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03260B58"/>
    <w:lvl w:ilvl="0" w:tplc="001A3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12F46C7E"/>
    <w:lvl w:ilvl="0" w:tplc="80FCDB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EFF4F2B6"/>
    <w:lvl w:ilvl="0" w:tplc="0E4E3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hybridMultilevel"/>
    <w:tmpl w:val="2D22C6B6"/>
    <w:lvl w:ilvl="0" w:tplc="61381280">
      <w:start w:val="1"/>
      <w:numFmt w:val="decimal"/>
      <w:lvlText w:val="%1-"/>
      <w:lvlJc w:val="left"/>
      <w:pPr>
        <w:ind w:left="615" w:hanging="360"/>
      </w:pPr>
      <w:rPr>
        <w:rFonts w:hint="default"/>
        <w:b w:val="0"/>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0" w15:restartNumberingAfterBreak="0">
    <w:nsid w:val="0000000B"/>
    <w:multiLevelType w:val="hybridMultilevel"/>
    <w:tmpl w:val="E272B19A"/>
    <w:lvl w:ilvl="0" w:tplc="FABCC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hybridMultilevel"/>
    <w:tmpl w:val="08C85118"/>
    <w:lvl w:ilvl="0" w:tplc="165E8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D"/>
    <w:multiLevelType w:val="hybridMultilevel"/>
    <w:tmpl w:val="7110D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E"/>
    <w:multiLevelType w:val="hybridMultilevel"/>
    <w:tmpl w:val="177C54AE"/>
    <w:lvl w:ilvl="0" w:tplc="3E8A80F0">
      <w:start w:val="3"/>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F32A36D4"/>
    <w:lvl w:ilvl="0" w:tplc="960006AA">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0"/>
    <w:multiLevelType w:val="hybridMultilevel"/>
    <w:tmpl w:val="AB6029F8"/>
    <w:lvl w:ilvl="0" w:tplc="3AC896B2">
      <w:start w:val="1"/>
      <w:numFmt w:val="bullet"/>
      <w:lvlText w:val="-"/>
      <w:lvlJc w:val="left"/>
      <w:pPr>
        <w:ind w:left="1200" w:hanging="360"/>
      </w:pPr>
      <w:rPr>
        <w:rFonts w:ascii="Simplified Arabic" w:eastAsia="Calibri" w:hAnsi="Simplified Arabic" w:cs="Simplified Arabic"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15:restartNumberingAfterBreak="0">
    <w:nsid w:val="00000011"/>
    <w:multiLevelType w:val="hybridMultilevel"/>
    <w:tmpl w:val="09E2731C"/>
    <w:lvl w:ilvl="0" w:tplc="0590E9B2">
      <w:start w:val="6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0000012"/>
    <w:multiLevelType w:val="hybridMultilevel"/>
    <w:tmpl w:val="ACAA7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13"/>
    <w:multiLevelType w:val="hybridMultilevel"/>
    <w:tmpl w:val="9898752C"/>
    <w:lvl w:ilvl="0" w:tplc="E8F8F59A">
      <w:start w:val="1"/>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C5AA8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0BD0140"/>
    <w:multiLevelType w:val="hybridMultilevel"/>
    <w:tmpl w:val="D39C8CC4"/>
    <w:lvl w:ilvl="0" w:tplc="3B2C5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6863EC"/>
    <w:multiLevelType w:val="hybridMultilevel"/>
    <w:tmpl w:val="7E2E14B8"/>
    <w:lvl w:ilvl="0" w:tplc="F1C23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A95DF7"/>
    <w:multiLevelType w:val="hybridMultilevel"/>
    <w:tmpl w:val="4268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26772A"/>
    <w:multiLevelType w:val="hybridMultilevel"/>
    <w:tmpl w:val="D39C8CC4"/>
    <w:lvl w:ilvl="0" w:tplc="3B2C5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177174"/>
    <w:multiLevelType w:val="hybridMultilevel"/>
    <w:tmpl w:val="88BC133E"/>
    <w:lvl w:ilvl="0" w:tplc="07CA22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32366C"/>
    <w:multiLevelType w:val="hybridMultilevel"/>
    <w:tmpl w:val="D39C8CC4"/>
    <w:lvl w:ilvl="0" w:tplc="3B2C5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622F63"/>
    <w:multiLevelType w:val="hybridMultilevel"/>
    <w:tmpl w:val="D39C8CC4"/>
    <w:lvl w:ilvl="0" w:tplc="3B2C5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7F6702"/>
    <w:multiLevelType w:val="hybridMultilevel"/>
    <w:tmpl w:val="D39C8CC4"/>
    <w:lvl w:ilvl="0" w:tplc="3B2C5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E15135"/>
    <w:multiLevelType w:val="hybridMultilevel"/>
    <w:tmpl w:val="4268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0D78F4"/>
    <w:multiLevelType w:val="hybridMultilevel"/>
    <w:tmpl w:val="32DC77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1C645A"/>
    <w:multiLevelType w:val="hybridMultilevel"/>
    <w:tmpl w:val="A58435AE"/>
    <w:lvl w:ilvl="0" w:tplc="BB8A35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BC63BB"/>
    <w:multiLevelType w:val="hybridMultilevel"/>
    <w:tmpl w:val="4268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FD4862"/>
    <w:multiLevelType w:val="hybridMultilevel"/>
    <w:tmpl w:val="D39C8CC4"/>
    <w:lvl w:ilvl="0" w:tplc="3B2C5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2869A4"/>
    <w:multiLevelType w:val="hybridMultilevel"/>
    <w:tmpl w:val="9CA61BC0"/>
    <w:lvl w:ilvl="0" w:tplc="288246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E23F41"/>
    <w:multiLevelType w:val="hybridMultilevel"/>
    <w:tmpl w:val="F8BCD0C0"/>
    <w:lvl w:ilvl="0" w:tplc="F6329252">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500102"/>
    <w:multiLevelType w:val="hybridMultilevel"/>
    <w:tmpl w:val="4268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710E64"/>
    <w:multiLevelType w:val="hybridMultilevel"/>
    <w:tmpl w:val="D39C8CC4"/>
    <w:lvl w:ilvl="0" w:tplc="3B2C5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1B5AC2"/>
    <w:multiLevelType w:val="hybridMultilevel"/>
    <w:tmpl w:val="00C85D18"/>
    <w:lvl w:ilvl="0" w:tplc="43BAB2DA">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B92817"/>
    <w:multiLevelType w:val="hybridMultilevel"/>
    <w:tmpl w:val="D39C8CC4"/>
    <w:lvl w:ilvl="0" w:tplc="3B2C5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91024E"/>
    <w:multiLevelType w:val="hybridMultilevel"/>
    <w:tmpl w:val="B2F2974A"/>
    <w:lvl w:ilvl="0" w:tplc="ABA8D43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737C54"/>
    <w:multiLevelType w:val="hybridMultilevel"/>
    <w:tmpl w:val="4268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FD650C"/>
    <w:multiLevelType w:val="hybridMultilevel"/>
    <w:tmpl w:val="D39C8CC4"/>
    <w:lvl w:ilvl="0" w:tplc="3B2C5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3"/>
  </w:num>
  <w:num w:numId="3">
    <w:abstractNumId w:val="4"/>
  </w:num>
  <w:num w:numId="4">
    <w:abstractNumId w:val="19"/>
  </w:num>
  <w:num w:numId="5">
    <w:abstractNumId w:val="12"/>
  </w:num>
  <w:num w:numId="6">
    <w:abstractNumId w:val="11"/>
  </w:num>
  <w:num w:numId="7">
    <w:abstractNumId w:val="17"/>
  </w:num>
  <w:num w:numId="8">
    <w:abstractNumId w:val="18"/>
  </w:num>
  <w:num w:numId="9">
    <w:abstractNumId w:val="15"/>
  </w:num>
  <w:num w:numId="10">
    <w:abstractNumId w:val="10"/>
  </w:num>
  <w:num w:numId="11">
    <w:abstractNumId w:val="2"/>
  </w:num>
  <w:num w:numId="12">
    <w:abstractNumId w:val="5"/>
  </w:num>
  <w:num w:numId="13">
    <w:abstractNumId w:val="8"/>
  </w:num>
  <w:num w:numId="14">
    <w:abstractNumId w:val="7"/>
  </w:num>
  <w:num w:numId="15">
    <w:abstractNumId w:val="9"/>
  </w:num>
  <w:num w:numId="16">
    <w:abstractNumId w:val="3"/>
  </w:num>
  <w:num w:numId="17">
    <w:abstractNumId w:val="14"/>
  </w:num>
  <w:num w:numId="18">
    <w:abstractNumId w:val="40"/>
  </w:num>
  <w:num w:numId="19">
    <w:abstractNumId w:val="6"/>
  </w:num>
  <w:num w:numId="20">
    <w:abstractNumId w:val="16"/>
  </w:num>
  <w:num w:numId="21">
    <w:abstractNumId w:val="0"/>
  </w:num>
  <w:num w:numId="22">
    <w:abstractNumId w:val="29"/>
  </w:num>
  <w:num w:numId="23">
    <w:abstractNumId w:val="21"/>
  </w:num>
  <w:num w:numId="24">
    <w:abstractNumId w:val="24"/>
  </w:num>
  <w:num w:numId="25">
    <w:abstractNumId w:val="34"/>
  </w:num>
  <w:num w:numId="26">
    <w:abstractNumId w:val="38"/>
  </w:num>
  <w:num w:numId="27">
    <w:abstractNumId w:val="30"/>
  </w:num>
  <w:num w:numId="28">
    <w:abstractNumId w:val="37"/>
  </w:num>
  <w:num w:numId="29">
    <w:abstractNumId w:val="22"/>
  </w:num>
  <w:num w:numId="30">
    <w:abstractNumId w:val="36"/>
  </w:num>
  <w:num w:numId="31">
    <w:abstractNumId w:val="28"/>
  </w:num>
  <w:num w:numId="32">
    <w:abstractNumId w:val="41"/>
  </w:num>
  <w:num w:numId="33">
    <w:abstractNumId w:val="31"/>
  </w:num>
  <w:num w:numId="34">
    <w:abstractNumId w:val="35"/>
  </w:num>
  <w:num w:numId="35">
    <w:abstractNumId w:val="26"/>
  </w:num>
  <w:num w:numId="36">
    <w:abstractNumId w:val="42"/>
  </w:num>
  <w:num w:numId="37">
    <w:abstractNumId w:val="20"/>
  </w:num>
  <w:num w:numId="38">
    <w:abstractNumId w:val="27"/>
  </w:num>
  <w:num w:numId="39">
    <w:abstractNumId w:val="25"/>
  </w:num>
  <w:num w:numId="40">
    <w:abstractNumId w:val="39"/>
  </w:num>
  <w:num w:numId="41">
    <w:abstractNumId w:val="23"/>
  </w:num>
  <w:num w:numId="42">
    <w:abstractNumId w:val="32"/>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3C9"/>
    <w:rsid w:val="00001C1A"/>
    <w:rsid w:val="00003CBC"/>
    <w:rsid w:val="00004C36"/>
    <w:rsid w:val="0001423E"/>
    <w:rsid w:val="00047F38"/>
    <w:rsid w:val="000615C0"/>
    <w:rsid w:val="0007502F"/>
    <w:rsid w:val="00090A86"/>
    <w:rsid w:val="00091577"/>
    <w:rsid w:val="00091D5E"/>
    <w:rsid w:val="000A4D91"/>
    <w:rsid w:val="000A73C5"/>
    <w:rsid w:val="000C1A32"/>
    <w:rsid w:val="000C6289"/>
    <w:rsid w:val="000F0B2D"/>
    <w:rsid w:val="000F24CA"/>
    <w:rsid w:val="000F4CBD"/>
    <w:rsid w:val="0010573E"/>
    <w:rsid w:val="00107F00"/>
    <w:rsid w:val="00124025"/>
    <w:rsid w:val="00130F48"/>
    <w:rsid w:val="001378F6"/>
    <w:rsid w:val="001408E1"/>
    <w:rsid w:val="00142820"/>
    <w:rsid w:val="0014454F"/>
    <w:rsid w:val="0015124C"/>
    <w:rsid w:val="0015703E"/>
    <w:rsid w:val="00160818"/>
    <w:rsid w:val="0016169A"/>
    <w:rsid w:val="00164ADB"/>
    <w:rsid w:val="001915EE"/>
    <w:rsid w:val="001949E8"/>
    <w:rsid w:val="001965C4"/>
    <w:rsid w:val="001970B5"/>
    <w:rsid w:val="001A1336"/>
    <w:rsid w:val="001A7B7E"/>
    <w:rsid w:val="001B0611"/>
    <w:rsid w:val="001B34C7"/>
    <w:rsid w:val="001C4EF0"/>
    <w:rsid w:val="001C6AA2"/>
    <w:rsid w:val="001C7F75"/>
    <w:rsid w:val="001D312A"/>
    <w:rsid w:val="001D47FD"/>
    <w:rsid w:val="001F25E9"/>
    <w:rsid w:val="002227B5"/>
    <w:rsid w:val="0023362B"/>
    <w:rsid w:val="00243D02"/>
    <w:rsid w:val="00246E41"/>
    <w:rsid w:val="00252771"/>
    <w:rsid w:val="00265A2D"/>
    <w:rsid w:val="00275C50"/>
    <w:rsid w:val="002A100E"/>
    <w:rsid w:val="002A4C59"/>
    <w:rsid w:val="002C0100"/>
    <w:rsid w:val="002E2F40"/>
    <w:rsid w:val="002E4560"/>
    <w:rsid w:val="002E6C51"/>
    <w:rsid w:val="002E6EA9"/>
    <w:rsid w:val="002F2C38"/>
    <w:rsid w:val="002F3751"/>
    <w:rsid w:val="003107E9"/>
    <w:rsid w:val="003143DC"/>
    <w:rsid w:val="00327187"/>
    <w:rsid w:val="00346A00"/>
    <w:rsid w:val="00352BF2"/>
    <w:rsid w:val="00376266"/>
    <w:rsid w:val="00381A8E"/>
    <w:rsid w:val="0039499A"/>
    <w:rsid w:val="003A143F"/>
    <w:rsid w:val="003A544B"/>
    <w:rsid w:val="003A71C1"/>
    <w:rsid w:val="003B18AE"/>
    <w:rsid w:val="003B21EC"/>
    <w:rsid w:val="003C3BDC"/>
    <w:rsid w:val="003C74F5"/>
    <w:rsid w:val="003D7874"/>
    <w:rsid w:val="003E095A"/>
    <w:rsid w:val="003F57B7"/>
    <w:rsid w:val="003F6B5E"/>
    <w:rsid w:val="00400AC6"/>
    <w:rsid w:val="004056C3"/>
    <w:rsid w:val="004112E7"/>
    <w:rsid w:val="00412B3F"/>
    <w:rsid w:val="00417B24"/>
    <w:rsid w:val="00421CE9"/>
    <w:rsid w:val="00421F12"/>
    <w:rsid w:val="004239BE"/>
    <w:rsid w:val="00435A33"/>
    <w:rsid w:val="00442C8C"/>
    <w:rsid w:val="00445735"/>
    <w:rsid w:val="00454330"/>
    <w:rsid w:val="00467408"/>
    <w:rsid w:val="004719A2"/>
    <w:rsid w:val="004878A8"/>
    <w:rsid w:val="004A03C9"/>
    <w:rsid w:val="004A061B"/>
    <w:rsid w:val="004A46E1"/>
    <w:rsid w:val="004B0648"/>
    <w:rsid w:val="004B1CFE"/>
    <w:rsid w:val="004B7EA5"/>
    <w:rsid w:val="004C3D40"/>
    <w:rsid w:val="004D2C4D"/>
    <w:rsid w:val="004D5EBF"/>
    <w:rsid w:val="004E1D01"/>
    <w:rsid w:val="004F06E1"/>
    <w:rsid w:val="004F22F5"/>
    <w:rsid w:val="004F4EFB"/>
    <w:rsid w:val="004F7831"/>
    <w:rsid w:val="005010DF"/>
    <w:rsid w:val="005141EF"/>
    <w:rsid w:val="00555C79"/>
    <w:rsid w:val="00562AF3"/>
    <w:rsid w:val="0056646D"/>
    <w:rsid w:val="005723F0"/>
    <w:rsid w:val="00591206"/>
    <w:rsid w:val="0059481D"/>
    <w:rsid w:val="005A18FB"/>
    <w:rsid w:val="005A3AA0"/>
    <w:rsid w:val="005A4E07"/>
    <w:rsid w:val="005A65EA"/>
    <w:rsid w:val="005C7252"/>
    <w:rsid w:val="005E1EEA"/>
    <w:rsid w:val="005E6725"/>
    <w:rsid w:val="005F73C7"/>
    <w:rsid w:val="00602077"/>
    <w:rsid w:val="00630973"/>
    <w:rsid w:val="006436D8"/>
    <w:rsid w:val="006449BC"/>
    <w:rsid w:val="00653676"/>
    <w:rsid w:val="006552EE"/>
    <w:rsid w:val="00656539"/>
    <w:rsid w:val="0065759A"/>
    <w:rsid w:val="006B1257"/>
    <w:rsid w:val="006B5A7B"/>
    <w:rsid w:val="006C0E00"/>
    <w:rsid w:val="006C675F"/>
    <w:rsid w:val="006D2389"/>
    <w:rsid w:val="006E6B2A"/>
    <w:rsid w:val="00702A7A"/>
    <w:rsid w:val="007044D2"/>
    <w:rsid w:val="0072411D"/>
    <w:rsid w:val="00730B10"/>
    <w:rsid w:val="00733AF4"/>
    <w:rsid w:val="00741543"/>
    <w:rsid w:val="00755629"/>
    <w:rsid w:val="007556CF"/>
    <w:rsid w:val="007560E2"/>
    <w:rsid w:val="00761865"/>
    <w:rsid w:val="00762A8B"/>
    <w:rsid w:val="0078418F"/>
    <w:rsid w:val="00785EA3"/>
    <w:rsid w:val="007946EF"/>
    <w:rsid w:val="0079705D"/>
    <w:rsid w:val="007A1037"/>
    <w:rsid w:val="007A7056"/>
    <w:rsid w:val="007A77E4"/>
    <w:rsid w:val="007C33D4"/>
    <w:rsid w:val="007E235E"/>
    <w:rsid w:val="007E6835"/>
    <w:rsid w:val="007F2CD2"/>
    <w:rsid w:val="007F5F40"/>
    <w:rsid w:val="007F70B6"/>
    <w:rsid w:val="007F7EF9"/>
    <w:rsid w:val="00802374"/>
    <w:rsid w:val="00816367"/>
    <w:rsid w:val="008362D9"/>
    <w:rsid w:val="00855F2E"/>
    <w:rsid w:val="008560D6"/>
    <w:rsid w:val="008665E4"/>
    <w:rsid w:val="00874C1C"/>
    <w:rsid w:val="0088262C"/>
    <w:rsid w:val="00882649"/>
    <w:rsid w:val="00887D59"/>
    <w:rsid w:val="00894AA9"/>
    <w:rsid w:val="00896917"/>
    <w:rsid w:val="008B6A38"/>
    <w:rsid w:val="008D16B6"/>
    <w:rsid w:val="008D2BA9"/>
    <w:rsid w:val="008D3223"/>
    <w:rsid w:val="008D3498"/>
    <w:rsid w:val="008E32C1"/>
    <w:rsid w:val="00901D80"/>
    <w:rsid w:val="00927A64"/>
    <w:rsid w:val="0093263A"/>
    <w:rsid w:val="00942017"/>
    <w:rsid w:val="00955501"/>
    <w:rsid w:val="00960FB4"/>
    <w:rsid w:val="00964491"/>
    <w:rsid w:val="009656AB"/>
    <w:rsid w:val="00976789"/>
    <w:rsid w:val="00982E69"/>
    <w:rsid w:val="00983A97"/>
    <w:rsid w:val="009A0150"/>
    <w:rsid w:val="009A6C84"/>
    <w:rsid w:val="009B4563"/>
    <w:rsid w:val="009C0CCD"/>
    <w:rsid w:val="009C742B"/>
    <w:rsid w:val="009D181D"/>
    <w:rsid w:val="009D1B09"/>
    <w:rsid w:val="009D3C78"/>
    <w:rsid w:val="009D707C"/>
    <w:rsid w:val="00A01E21"/>
    <w:rsid w:val="00A04B2D"/>
    <w:rsid w:val="00A125D7"/>
    <w:rsid w:val="00A24673"/>
    <w:rsid w:val="00A2715E"/>
    <w:rsid w:val="00A30935"/>
    <w:rsid w:val="00A46E01"/>
    <w:rsid w:val="00A543DC"/>
    <w:rsid w:val="00A57185"/>
    <w:rsid w:val="00A7335F"/>
    <w:rsid w:val="00A742F9"/>
    <w:rsid w:val="00A75D90"/>
    <w:rsid w:val="00A81587"/>
    <w:rsid w:val="00A82DC0"/>
    <w:rsid w:val="00A92646"/>
    <w:rsid w:val="00A971D6"/>
    <w:rsid w:val="00AA6F59"/>
    <w:rsid w:val="00AD15E5"/>
    <w:rsid w:val="00AF6B02"/>
    <w:rsid w:val="00B21876"/>
    <w:rsid w:val="00B22E55"/>
    <w:rsid w:val="00B25ADF"/>
    <w:rsid w:val="00B268C7"/>
    <w:rsid w:val="00B30867"/>
    <w:rsid w:val="00B311F0"/>
    <w:rsid w:val="00B33B7C"/>
    <w:rsid w:val="00B41AD7"/>
    <w:rsid w:val="00B81426"/>
    <w:rsid w:val="00B83172"/>
    <w:rsid w:val="00B91722"/>
    <w:rsid w:val="00B97659"/>
    <w:rsid w:val="00BA3FDF"/>
    <w:rsid w:val="00BB2897"/>
    <w:rsid w:val="00BC43F2"/>
    <w:rsid w:val="00BE4242"/>
    <w:rsid w:val="00BE5A28"/>
    <w:rsid w:val="00C00D9A"/>
    <w:rsid w:val="00C01948"/>
    <w:rsid w:val="00C20295"/>
    <w:rsid w:val="00C31C48"/>
    <w:rsid w:val="00C33C85"/>
    <w:rsid w:val="00C36C57"/>
    <w:rsid w:val="00C55605"/>
    <w:rsid w:val="00C61A18"/>
    <w:rsid w:val="00CA112A"/>
    <w:rsid w:val="00CA5E89"/>
    <w:rsid w:val="00CA665A"/>
    <w:rsid w:val="00CC1771"/>
    <w:rsid w:val="00CC1E09"/>
    <w:rsid w:val="00CE0300"/>
    <w:rsid w:val="00CE4693"/>
    <w:rsid w:val="00CF2BB7"/>
    <w:rsid w:val="00D40943"/>
    <w:rsid w:val="00D42F50"/>
    <w:rsid w:val="00D5062E"/>
    <w:rsid w:val="00D5471C"/>
    <w:rsid w:val="00D74535"/>
    <w:rsid w:val="00D80582"/>
    <w:rsid w:val="00D87E1B"/>
    <w:rsid w:val="00DA2484"/>
    <w:rsid w:val="00DA3EA3"/>
    <w:rsid w:val="00DA6D7F"/>
    <w:rsid w:val="00DC071D"/>
    <w:rsid w:val="00DC6DA3"/>
    <w:rsid w:val="00E15CBB"/>
    <w:rsid w:val="00E4364D"/>
    <w:rsid w:val="00E46FE6"/>
    <w:rsid w:val="00E549C3"/>
    <w:rsid w:val="00E71C7E"/>
    <w:rsid w:val="00E755B4"/>
    <w:rsid w:val="00E80A6B"/>
    <w:rsid w:val="00E979D3"/>
    <w:rsid w:val="00EB3127"/>
    <w:rsid w:val="00EB76A2"/>
    <w:rsid w:val="00ED1E35"/>
    <w:rsid w:val="00EE7D66"/>
    <w:rsid w:val="00EF039A"/>
    <w:rsid w:val="00F06878"/>
    <w:rsid w:val="00F11082"/>
    <w:rsid w:val="00F1440B"/>
    <w:rsid w:val="00F20CD7"/>
    <w:rsid w:val="00F24026"/>
    <w:rsid w:val="00F41725"/>
    <w:rsid w:val="00F468AA"/>
    <w:rsid w:val="00F51E6B"/>
    <w:rsid w:val="00F55384"/>
    <w:rsid w:val="00F57A77"/>
    <w:rsid w:val="00F61D9E"/>
    <w:rsid w:val="00F75FF3"/>
    <w:rsid w:val="00F76C75"/>
    <w:rsid w:val="00F8114F"/>
    <w:rsid w:val="00F8368D"/>
    <w:rsid w:val="00F8693C"/>
    <w:rsid w:val="00F905F5"/>
    <w:rsid w:val="00F955CF"/>
    <w:rsid w:val="00F966C8"/>
    <w:rsid w:val="00FC4AB1"/>
    <w:rsid w:val="00FD2183"/>
    <w:rsid w:val="00FD3863"/>
    <w:rsid w:val="00FE7B66"/>
    <w:rsid w:val="00FF549E"/>
    <w:rsid w:val="00FF72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2C3B9"/>
  <w15:docId w15:val="{A39FF8B6-2627-4ED2-AA5A-30BB8AFFD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4C3D40"/>
    <w:pPr>
      <w:keepNext/>
      <w:keepLines/>
      <w:spacing w:before="240" w:after="0" w:line="240" w:lineRule="auto"/>
      <w:jc w:val="center"/>
      <w:outlineLvl w:val="0"/>
    </w:pPr>
    <w:rPr>
      <w:rFonts w:ascii="Cambria" w:eastAsia="SimSun" w:hAnsi="Cambria" w:cs="Traditional Arabic"/>
      <w:b/>
      <w:bCs/>
      <w:color w:val="0000FF"/>
      <w:sz w:val="28"/>
      <w:szCs w:val="34"/>
    </w:rPr>
  </w:style>
  <w:style w:type="paragraph" w:styleId="2">
    <w:name w:val="heading 2"/>
    <w:basedOn w:val="a"/>
    <w:next w:val="a"/>
    <w:link w:val="2Char"/>
    <w:uiPriority w:val="9"/>
    <w:qFormat/>
    <w:pPr>
      <w:keepNext/>
      <w:keepLines/>
      <w:spacing w:before="200" w:after="0"/>
      <w:jc w:val="center"/>
      <w:outlineLvl w:val="1"/>
    </w:pPr>
    <w:rPr>
      <w:rFonts w:ascii="Cambria" w:eastAsia="SimSun" w:hAnsi="Cambria" w:cs="Traditional Arabic"/>
      <w:b/>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pPr>
      <w:tabs>
        <w:tab w:val="center" w:pos="4513"/>
        <w:tab w:val="right" w:pos="9026"/>
      </w:tabs>
      <w:spacing w:after="0" w:line="240" w:lineRule="auto"/>
    </w:pPr>
  </w:style>
  <w:style w:type="character" w:customStyle="1" w:styleId="Char">
    <w:name w:val="رأس الصفحة Char"/>
    <w:basedOn w:val="a0"/>
    <w:link w:val="a3"/>
    <w:uiPriority w:val="99"/>
  </w:style>
  <w:style w:type="paragraph" w:styleId="a4">
    <w:name w:val="footer"/>
    <w:basedOn w:val="a"/>
    <w:link w:val="Char0"/>
    <w:uiPriority w:val="99"/>
    <w:pPr>
      <w:tabs>
        <w:tab w:val="center" w:pos="4513"/>
        <w:tab w:val="right" w:pos="9026"/>
      </w:tabs>
      <w:spacing w:after="0" w:line="240" w:lineRule="auto"/>
    </w:pPr>
  </w:style>
  <w:style w:type="character" w:customStyle="1" w:styleId="Char0">
    <w:name w:val="تذييل الصفحة Char"/>
    <w:basedOn w:val="a0"/>
    <w:link w:val="a4"/>
    <w:uiPriority w:val="99"/>
  </w:style>
  <w:style w:type="paragraph" w:styleId="a5">
    <w:name w:val="List Paragraph"/>
    <w:basedOn w:val="a"/>
    <w:uiPriority w:val="34"/>
    <w:qFormat/>
    <w:pPr>
      <w:ind w:left="720"/>
      <w:contextualSpacing/>
    </w:pPr>
  </w:style>
  <w:style w:type="paragraph" w:styleId="a6">
    <w:name w:val="Title"/>
    <w:basedOn w:val="a"/>
    <w:next w:val="a"/>
    <w:link w:val="Char1"/>
    <w:uiPriority w:val="10"/>
    <w:qFormat/>
    <w:pPr>
      <w:pBdr>
        <w:bottom w:val="single" w:sz="8" w:space="4" w:color="4F81BD"/>
      </w:pBdr>
      <w:spacing w:after="300" w:line="240" w:lineRule="auto"/>
      <w:contextualSpacing/>
    </w:pPr>
    <w:rPr>
      <w:rFonts w:ascii="Cambria" w:eastAsia="SimSun" w:hAnsi="Cambria" w:cs="Times New Roman"/>
      <w:color w:val="17365D"/>
      <w:spacing w:val="5"/>
      <w:kern w:val="28"/>
      <w:sz w:val="52"/>
      <w:szCs w:val="52"/>
    </w:rPr>
  </w:style>
  <w:style w:type="character" w:customStyle="1" w:styleId="Char1">
    <w:name w:val="العنوان Char"/>
    <w:basedOn w:val="a0"/>
    <w:link w:val="a6"/>
    <w:uiPriority w:val="10"/>
    <w:rPr>
      <w:rFonts w:ascii="Cambria" w:eastAsia="SimSun" w:hAnsi="Cambria" w:cs="Times New Roman"/>
      <w:color w:val="17365D"/>
      <w:spacing w:val="5"/>
      <w:kern w:val="28"/>
      <w:sz w:val="52"/>
      <w:szCs w:val="52"/>
    </w:rPr>
  </w:style>
  <w:style w:type="paragraph" w:styleId="a7">
    <w:name w:val="Balloon Text"/>
    <w:basedOn w:val="a"/>
    <w:link w:val="Char2"/>
    <w:uiPriority w:val="99"/>
    <w:pPr>
      <w:spacing w:after="0" w:line="240" w:lineRule="auto"/>
    </w:pPr>
    <w:rPr>
      <w:rFonts w:ascii="Tahoma" w:hAnsi="Tahoma" w:cs="Tahoma"/>
      <w:sz w:val="16"/>
      <w:szCs w:val="16"/>
    </w:rPr>
  </w:style>
  <w:style w:type="character" w:customStyle="1" w:styleId="Char2">
    <w:name w:val="نص في بالون Char"/>
    <w:basedOn w:val="a0"/>
    <w:link w:val="a7"/>
    <w:uiPriority w:val="99"/>
    <w:rPr>
      <w:rFonts w:ascii="Tahoma" w:hAnsi="Tahoma" w:cs="Tahoma"/>
      <w:sz w:val="16"/>
      <w:szCs w:val="16"/>
    </w:rPr>
  </w:style>
  <w:style w:type="paragraph" w:styleId="a8">
    <w:name w:val="Intense Quote"/>
    <w:basedOn w:val="a"/>
    <w:next w:val="a"/>
    <w:link w:val="Char3"/>
    <w:uiPriority w:val="30"/>
    <w:qFormat/>
    <w:pPr>
      <w:pBdr>
        <w:bottom w:val="single" w:sz="4" w:space="4" w:color="4F81BD"/>
      </w:pBdr>
      <w:spacing w:before="200" w:after="280"/>
      <w:ind w:left="936" w:right="936"/>
    </w:pPr>
    <w:rPr>
      <w:rFonts w:eastAsia="SimSun"/>
      <w:b/>
      <w:bCs/>
      <w:i/>
      <w:iCs/>
      <w:color w:val="4F81BD"/>
      <w:rtl/>
    </w:rPr>
  </w:style>
  <w:style w:type="character" w:customStyle="1" w:styleId="Char3">
    <w:name w:val="اقتباس مكثف Char"/>
    <w:basedOn w:val="a0"/>
    <w:link w:val="a8"/>
    <w:uiPriority w:val="30"/>
    <w:rPr>
      <w:rFonts w:eastAsia="SimSun"/>
      <w:b/>
      <w:bCs/>
      <w:i/>
      <w:iCs/>
      <w:color w:val="4F81BD"/>
    </w:rPr>
  </w:style>
  <w:style w:type="character" w:customStyle="1" w:styleId="2Char">
    <w:name w:val="عنوان 2 Char"/>
    <w:basedOn w:val="a0"/>
    <w:link w:val="2"/>
    <w:uiPriority w:val="9"/>
    <w:rPr>
      <w:rFonts w:ascii="Cambria" w:eastAsia="SimSun" w:hAnsi="Cambria" w:cs="Traditional Arabic"/>
      <w:b/>
      <w:bCs/>
      <w:color w:val="0000FF"/>
      <w:sz w:val="26"/>
      <w:szCs w:val="36"/>
    </w:rPr>
  </w:style>
  <w:style w:type="paragraph" w:styleId="a9">
    <w:name w:val="No Spacing"/>
    <w:uiPriority w:val="1"/>
    <w:qFormat/>
    <w:pPr>
      <w:bidi/>
      <w:spacing w:after="0" w:line="240" w:lineRule="auto"/>
    </w:pPr>
  </w:style>
  <w:style w:type="character" w:customStyle="1" w:styleId="1Char">
    <w:name w:val="العنوان 1 Char"/>
    <w:basedOn w:val="a0"/>
    <w:link w:val="1"/>
    <w:uiPriority w:val="9"/>
    <w:rsid w:val="004C3D40"/>
    <w:rPr>
      <w:rFonts w:ascii="Cambria" w:eastAsia="SimSun" w:hAnsi="Cambria" w:cs="Traditional Arabic"/>
      <w:b/>
      <w:bCs/>
      <w:color w:val="0000FF"/>
      <w:sz w:val="28"/>
      <w:szCs w:val="34"/>
    </w:rPr>
  </w:style>
  <w:style w:type="paragraph" w:styleId="aa">
    <w:name w:val="TOC Heading"/>
    <w:basedOn w:val="1"/>
    <w:next w:val="a"/>
    <w:uiPriority w:val="39"/>
    <w:qFormat/>
    <w:pPr>
      <w:outlineLvl w:val="9"/>
    </w:pPr>
    <w:rPr>
      <w:rtl/>
    </w:rPr>
  </w:style>
  <w:style w:type="paragraph" w:styleId="20">
    <w:name w:val="toc 2"/>
    <w:basedOn w:val="a"/>
    <w:next w:val="a"/>
    <w:uiPriority w:val="39"/>
    <w:qFormat/>
    <w:pPr>
      <w:spacing w:after="100"/>
      <w:ind w:left="220"/>
    </w:pPr>
    <w:rPr>
      <w:rFonts w:eastAsia="SimSun"/>
      <w:rtl/>
    </w:rPr>
  </w:style>
  <w:style w:type="paragraph" w:styleId="10">
    <w:name w:val="toc 1"/>
    <w:basedOn w:val="a"/>
    <w:next w:val="a"/>
    <w:uiPriority w:val="39"/>
    <w:qFormat/>
    <w:pPr>
      <w:spacing w:after="100"/>
    </w:pPr>
    <w:rPr>
      <w:rFonts w:eastAsia="SimSun"/>
      <w:rtl/>
    </w:rPr>
  </w:style>
  <w:style w:type="paragraph" w:styleId="3">
    <w:name w:val="toc 3"/>
    <w:basedOn w:val="a"/>
    <w:next w:val="a"/>
    <w:uiPriority w:val="39"/>
    <w:qFormat/>
    <w:pPr>
      <w:spacing w:after="100"/>
      <w:ind w:left="440"/>
    </w:pPr>
    <w:rPr>
      <w:rFonts w:eastAsia="SimSun"/>
      <w:rtl/>
    </w:rPr>
  </w:style>
  <w:style w:type="paragraph" w:styleId="ab">
    <w:name w:val="footnote text"/>
    <w:basedOn w:val="a"/>
    <w:link w:val="Char4"/>
    <w:uiPriority w:val="99"/>
    <w:pPr>
      <w:spacing w:after="0" w:line="240" w:lineRule="auto"/>
    </w:pPr>
    <w:rPr>
      <w:sz w:val="20"/>
      <w:szCs w:val="20"/>
    </w:rPr>
  </w:style>
  <w:style w:type="character" w:customStyle="1" w:styleId="Char4">
    <w:name w:val="نص حاشية سفلية Char"/>
    <w:basedOn w:val="a0"/>
    <w:link w:val="ab"/>
    <w:uiPriority w:val="99"/>
    <w:rPr>
      <w:sz w:val="20"/>
      <w:szCs w:val="20"/>
    </w:rPr>
  </w:style>
  <w:style w:type="character" w:styleId="ac">
    <w:name w:val="footnote reference"/>
    <w:basedOn w:val="a0"/>
    <w:uiPriority w:val="99"/>
    <w:rPr>
      <w:vertAlign w:val="superscript"/>
    </w:rPr>
  </w:style>
  <w:style w:type="character" w:styleId="Hyperlink">
    <w:name w:val="Hyperlink"/>
    <w:basedOn w:val="a0"/>
    <w:uiPriority w:val="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94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7FADD-00C0-4292-B288-4140C2B73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12808</TotalTime>
  <Pages>45</Pages>
  <Words>5455</Words>
  <Characters>31094</Characters>
  <Application>Microsoft Office Word</Application>
  <DocSecurity>0</DocSecurity>
  <Lines>259</Lines>
  <Paragraphs>72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Haytham Mohamed</cp:lastModifiedBy>
  <cp:revision>633</cp:revision>
  <dcterms:created xsi:type="dcterms:W3CDTF">2017-07-04T14:25:00Z</dcterms:created>
  <dcterms:modified xsi:type="dcterms:W3CDTF">2017-07-19T09:21:00Z</dcterms:modified>
</cp:coreProperties>
</file>