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639"/>
        <w:gridCol w:w="5304"/>
      </w:tblGrid>
      <w:tr w:rsidR="00EC1C14" w:rsidRPr="00EC1C14" w:rsidTr="00EC1C14">
        <w:trPr>
          <w:trHeight w:val="776"/>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رقم</w:t>
            </w:r>
          </w:p>
        </w:tc>
        <w:tc>
          <w:tcPr>
            <w:tcW w:w="3639" w:type="dxa"/>
            <w:shd w:val="clear" w:color="auto" w:fill="DAEEF3" w:themeFill="accent5" w:themeFillTint="33"/>
            <w:vAlign w:val="center"/>
            <w:hideMark/>
          </w:tcPr>
          <w:p w:rsidR="00EC1C14" w:rsidRPr="00EC1C14" w:rsidRDefault="00EC1C14" w:rsidP="00EC1C14">
            <w:pPr>
              <w:spacing w:before="120" w:after="120"/>
              <w:jc w:val="center"/>
              <w:rPr>
                <w:rFonts w:ascii="Traditional Arabic" w:eastAsia="Calibri" w:hAnsi="Traditional Arabic" w:cs="Traditional Arabic"/>
                <w:bCs/>
                <w:sz w:val="34"/>
                <w:szCs w:val="34"/>
              </w:rPr>
            </w:pPr>
            <w:r w:rsidRPr="00EC1C14">
              <w:rPr>
                <w:rFonts w:ascii="Traditional Arabic" w:hAnsi="Traditional Arabic" w:cs="Traditional Arabic"/>
                <w:bCs/>
                <w:sz w:val="34"/>
                <w:szCs w:val="34"/>
                <w:rtl/>
              </w:rPr>
              <w:t>الإجراء</w:t>
            </w:r>
          </w:p>
        </w:tc>
        <w:tc>
          <w:tcPr>
            <w:tcW w:w="5304" w:type="dxa"/>
            <w:shd w:val="clear" w:color="auto" w:fill="DAEEF3" w:themeFill="accent5" w:themeFillTint="33"/>
            <w:vAlign w:val="center"/>
            <w:hideMark/>
          </w:tcPr>
          <w:p w:rsidR="00EC1C14" w:rsidRPr="00EC1C14" w:rsidRDefault="00EC1C14" w:rsidP="00EC1C14">
            <w:pPr>
              <w:spacing w:before="120" w:after="120"/>
              <w:jc w:val="center"/>
              <w:rPr>
                <w:rFonts w:ascii="Traditional Arabic" w:eastAsia="Calibri" w:hAnsi="Traditional Arabic" w:cs="Traditional Arabic"/>
                <w:bCs/>
                <w:sz w:val="34"/>
                <w:szCs w:val="34"/>
                <w:rtl/>
              </w:rPr>
            </w:pPr>
            <w:r w:rsidRPr="00EC1C14">
              <w:rPr>
                <w:rFonts w:ascii="Traditional Arabic" w:hAnsi="Traditional Arabic" w:cs="Traditional Arabic"/>
                <w:bCs/>
                <w:sz w:val="34"/>
                <w:szCs w:val="34"/>
                <w:rtl/>
              </w:rPr>
              <w:t>ملاحظات</w:t>
            </w:r>
          </w:p>
        </w:tc>
      </w:tr>
      <w:tr w:rsidR="00EC1C14" w:rsidRPr="00EC1C14" w:rsidTr="00EC1C14">
        <w:trPr>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1</w:t>
            </w:r>
          </w:p>
        </w:tc>
        <w:tc>
          <w:tcPr>
            <w:tcW w:w="3639" w:type="dxa"/>
            <w:vAlign w:val="center"/>
            <w:hideMark/>
          </w:tcPr>
          <w:p w:rsidR="00EC1C14" w:rsidRPr="00EC1C14" w:rsidRDefault="00EC1C14" w:rsidP="00EC1C14">
            <w:pPr>
              <w:spacing w:before="120" w:after="120"/>
              <w:jc w:val="center"/>
              <w:rPr>
                <w:rFonts w:ascii="Traditional Arabic" w:eastAsia="Calibri" w:hAnsi="Traditional Arabic" w:cs="Traditional Arabic"/>
                <w:bCs/>
                <w:sz w:val="34"/>
                <w:szCs w:val="34"/>
              </w:rPr>
            </w:pPr>
            <w:r w:rsidRPr="00EC1C14">
              <w:rPr>
                <w:rFonts w:ascii="Traditional Arabic" w:hAnsi="Traditional Arabic" w:cs="Traditional Arabic"/>
                <w:bCs/>
                <w:sz w:val="34"/>
                <w:szCs w:val="34"/>
                <w:rtl/>
              </w:rPr>
              <w:t>العنوان في النافذة</w:t>
            </w:r>
          </w:p>
        </w:tc>
        <w:tc>
          <w:tcPr>
            <w:tcW w:w="5304" w:type="dxa"/>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hint="cs"/>
                <w:bCs/>
                <w:sz w:val="34"/>
                <w:szCs w:val="34"/>
                <w:rtl/>
              </w:rPr>
              <w:t>آيات</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الخيانة</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في</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القرآن</w:t>
            </w:r>
          </w:p>
        </w:tc>
      </w:tr>
      <w:tr w:rsidR="00EC1C14" w:rsidRPr="00EC1C14" w:rsidTr="00EC1C14">
        <w:trPr>
          <w:trHeight w:val="51"/>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tl/>
              </w:rPr>
            </w:pPr>
            <w:r w:rsidRPr="00EC1C14">
              <w:rPr>
                <w:rFonts w:ascii="Traditional Arabic" w:hAnsi="Traditional Arabic" w:cs="Traditional Arabic"/>
                <w:bCs/>
                <w:sz w:val="34"/>
                <w:szCs w:val="34"/>
                <w:rtl/>
              </w:rPr>
              <w:t>2</w:t>
            </w:r>
          </w:p>
        </w:tc>
        <w:tc>
          <w:tcPr>
            <w:tcW w:w="3639" w:type="dxa"/>
            <w:vAlign w:val="center"/>
          </w:tcPr>
          <w:p w:rsidR="00EC1C14" w:rsidRPr="00EC1C14" w:rsidRDefault="00EC1C14" w:rsidP="00EC1C14">
            <w:pPr>
              <w:spacing w:before="120" w:after="120"/>
              <w:jc w:val="center"/>
              <w:rPr>
                <w:rFonts w:ascii="Traditional Arabic" w:eastAsia="Calibri" w:hAnsi="Traditional Arabic" w:cs="Traditional Arabic"/>
                <w:bCs/>
                <w:sz w:val="34"/>
                <w:szCs w:val="34"/>
              </w:rPr>
            </w:pPr>
            <w:r w:rsidRPr="00EC1C14">
              <w:rPr>
                <w:rFonts w:ascii="Traditional Arabic" w:hAnsi="Traditional Arabic" w:cs="Traditional Arabic"/>
                <w:bCs/>
                <w:sz w:val="34"/>
                <w:szCs w:val="34"/>
                <w:rtl/>
              </w:rPr>
              <w:t>الكاتب</w:t>
            </w:r>
          </w:p>
        </w:tc>
        <w:tc>
          <w:tcPr>
            <w:tcW w:w="5304"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bookmarkStart w:id="0" w:name="_GoBack"/>
            <w:r w:rsidRPr="00EC1C14">
              <w:rPr>
                <w:rFonts w:ascii="Traditional Arabic" w:hAnsi="Traditional Arabic" w:cs="Traditional Arabic" w:hint="cs"/>
                <w:bCs/>
                <w:sz w:val="34"/>
                <w:szCs w:val="34"/>
                <w:rtl/>
              </w:rPr>
              <w:t>لؤي</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عبد</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الحميد</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شنداخ</w:t>
            </w:r>
            <w:bookmarkEnd w:id="0"/>
          </w:p>
        </w:tc>
      </w:tr>
      <w:tr w:rsidR="00EC1C14" w:rsidRPr="00EC1C14" w:rsidTr="00EC1C14">
        <w:trPr>
          <w:trHeight w:val="462"/>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3</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u w:val="single"/>
                <w:rtl/>
              </w:rPr>
            </w:pPr>
            <w:r w:rsidRPr="00EC1C14">
              <w:rPr>
                <w:rFonts w:ascii="Traditional Arabic" w:hAnsi="Traditional Arabic" w:cs="Traditional Arabic"/>
                <w:bCs/>
                <w:sz w:val="34"/>
                <w:szCs w:val="34"/>
                <w:highlight w:val="yellow"/>
                <w:u w:val="single"/>
                <w:rtl/>
              </w:rPr>
              <w:t>رابط آخر مادة متعلقة (للمواد المتسلسلة)</w:t>
            </w:r>
          </w:p>
        </w:tc>
        <w:tc>
          <w:tcPr>
            <w:tcW w:w="5304"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p>
        </w:tc>
      </w:tr>
      <w:tr w:rsidR="00EC1C14" w:rsidRPr="00EC1C14" w:rsidTr="00EC1C14">
        <w:trPr>
          <w:trHeight w:val="51"/>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4</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المصدر</w:t>
            </w:r>
          </w:p>
        </w:tc>
        <w:tc>
          <w:tcPr>
            <w:tcW w:w="5304" w:type="dxa"/>
            <w:vAlign w:val="center"/>
          </w:tcPr>
          <w:p w:rsidR="00EC1C14" w:rsidRPr="00EC1C14" w:rsidRDefault="00EC1C14" w:rsidP="00EC1C14">
            <w:pPr>
              <w:spacing w:before="120" w:after="120"/>
              <w:jc w:val="center"/>
              <w:rPr>
                <w:rFonts w:ascii="Traditional Arabic" w:eastAsia="SimSun" w:hAnsi="Traditional Arabic" w:cs="Traditional Arabic"/>
                <w:bCs/>
                <w:sz w:val="34"/>
                <w:szCs w:val="34"/>
                <w:rtl/>
                <w:lang w:val="fr-FR" w:eastAsia="fr-FR"/>
              </w:rPr>
            </w:pPr>
            <w:r w:rsidRPr="00EC1C14">
              <w:rPr>
                <w:rFonts w:ascii="Traditional Arabic" w:eastAsia="SimSun" w:hAnsi="Traditional Arabic" w:cs="Traditional Arabic" w:hint="cs"/>
                <w:bCs/>
                <w:sz w:val="34"/>
                <w:szCs w:val="34"/>
                <w:rtl/>
                <w:lang w:val="fr-FR" w:eastAsia="fr-FR"/>
              </w:rPr>
              <w:t>زبير</w:t>
            </w:r>
          </w:p>
        </w:tc>
      </w:tr>
      <w:tr w:rsidR="00EC1C14" w:rsidRPr="00EC1C14" w:rsidTr="00EC1C14">
        <w:trPr>
          <w:trHeight w:val="51"/>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5</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تصحيح وتدقيق</w:t>
            </w:r>
          </w:p>
        </w:tc>
        <w:tc>
          <w:tcPr>
            <w:tcW w:w="5304" w:type="dxa"/>
            <w:vAlign w:val="center"/>
          </w:tcPr>
          <w:p w:rsidR="00EC1C14" w:rsidRPr="00EC1C14" w:rsidRDefault="00EC1C14" w:rsidP="00EC1C14">
            <w:pPr>
              <w:spacing w:before="120" w:after="120"/>
              <w:jc w:val="center"/>
              <w:rPr>
                <w:rFonts w:ascii="Traditional Arabic" w:eastAsia="Calibri" w:hAnsi="Traditional Arabic" w:cs="Traditional Arabic"/>
                <w:bCs/>
                <w:sz w:val="34"/>
                <w:szCs w:val="34"/>
              </w:rPr>
            </w:pPr>
          </w:p>
        </w:tc>
      </w:tr>
      <w:tr w:rsidR="00EC1C14" w:rsidRPr="00EC1C14" w:rsidTr="00EC1C14">
        <w:trPr>
          <w:trHeight w:val="51"/>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6</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المراجعة الشرعية</w:t>
            </w:r>
          </w:p>
        </w:tc>
        <w:tc>
          <w:tcPr>
            <w:tcW w:w="5304" w:type="dxa"/>
            <w:vAlign w:val="center"/>
          </w:tcPr>
          <w:p w:rsidR="00EC1C14" w:rsidRPr="00EC1C14" w:rsidRDefault="00EC1C14" w:rsidP="00EC1C14">
            <w:pPr>
              <w:spacing w:before="120" w:after="120"/>
              <w:jc w:val="center"/>
              <w:rPr>
                <w:rFonts w:ascii="Traditional Arabic" w:eastAsia="Calibri" w:hAnsi="Traditional Arabic" w:cs="Traditional Arabic"/>
                <w:bCs/>
                <w:sz w:val="34"/>
                <w:szCs w:val="34"/>
              </w:rPr>
            </w:pPr>
            <w:r w:rsidRPr="00EC1C14">
              <w:rPr>
                <w:rFonts w:ascii="Traditional Arabic" w:eastAsia="Calibri" w:hAnsi="Traditional Arabic" w:cs="Traditional Arabic" w:hint="eastAsia"/>
                <w:bCs/>
                <w:sz w:val="34"/>
                <w:szCs w:val="34"/>
                <w:rtl/>
              </w:rPr>
              <w:t>تجيزها</w:t>
            </w:r>
            <w:r w:rsidRPr="00EC1C14">
              <w:rPr>
                <w:rFonts w:ascii="Traditional Arabic" w:eastAsia="Calibri" w:hAnsi="Traditional Arabic" w:cs="Traditional Arabic"/>
                <w:bCs/>
                <w:sz w:val="34"/>
                <w:szCs w:val="34"/>
                <w:rtl/>
              </w:rPr>
              <w:t xml:space="preserve"> </w:t>
            </w:r>
            <w:r w:rsidRPr="00EC1C14">
              <w:rPr>
                <w:rFonts w:ascii="Traditional Arabic" w:eastAsia="Calibri" w:hAnsi="Traditional Arabic" w:cs="Traditional Arabic" w:hint="eastAsia"/>
                <w:bCs/>
                <w:sz w:val="34"/>
                <w:szCs w:val="34"/>
                <w:rtl/>
              </w:rPr>
              <w:t>لجنة</w:t>
            </w:r>
            <w:r w:rsidRPr="00EC1C14">
              <w:rPr>
                <w:rFonts w:ascii="Traditional Arabic" w:eastAsia="Calibri" w:hAnsi="Traditional Arabic" w:cs="Traditional Arabic"/>
                <w:bCs/>
                <w:sz w:val="34"/>
                <w:szCs w:val="34"/>
                <w:rtl/>
              </w:rPr>
              <w:t xml:space="preserve"> </w:t>
            </w:r>
            <w:r w:rsidRPr="00EC1C14">
              <w:rPr>
                <w:rFonts w:ascii="Traditional Arabic" w:eastAsia="Calibri" w:hAnsi="Traditional Arabic" w:cs="Traditional Arabic" w:hint="eastAsia"/>
                <w:bCs/>
                <w:sz w:val="34"/>
                <w:szCs w:val="34"/>
                <w:rtl/>
              </w:rPr>
              <w:t>الإجازة</w:t>
            </w:r>
            <w:r w:rsidRPr="00EC1C14">
              <w:rPr>
                <w:rFonts w:ascii="Traditional Arabic" w:eastAsia="Calibri" w:hAnsi="Traditional Arabic" w:cs="Traditional Arabic"/>
                <w:bCs/>
                <w:sz w:val="34"/>
                <w:szCs w:val="34"/>
                <w:rtl/>
              </w:rPr>
              <w:t xml:space="preserve"> </w:t>
            </w:r>
            <w:r w:rsidRPr="00EC1C14">
              <w:rPr>
                <w:rFonts w:ascii="Traditional Arabic" w:eastAsia="Calibri" w:hAnsi="Traditional Arabic" w:cs="Traditional Arabic" w:hint="eastAsia"/>
                <w:bCs/>
                <w:sz w:val="34"/>
                <w:szCs w:val="34"/>
                <w:rtl/>
              </w:rPr>
              <w:t>الشرعية،</w:t>
            </w:r>
            <w:r w:rsidRPr="00EC1C14">
              <w:rPr>
                <w:rFonts w:ascii="Traditional Arabic" w:eastAsia="Calibri" w:hAnsi="Traditional Arabic" w:cs="Traditional Arabic"/>
                <w:bCs/>
                <w:sz w:val="34"/>
                <w:szCs w:val="34"/>
                <w:rtl/>
              </w:rPr>
              <w:t xml:space="preserve"> </w:t>
            </w:r>
            <w:r w:rsidRPr="00EC1C14">
              <w:rPr>
                <w:rFonts w:ascii="Traditional Arabic" w:eastAsia="Calibri" w:hAnsi="Traditional Arabic" w:cs="Traditional Arabic" w:hint="eastAsia"/>
                <w:bCs/>
                <w:sz w:val="34"/>
                <w:szCs w:val="34"/>
                <w:rtl/>
              </w:rPr>
              <w:t>بدون</w:t>
            </w:r>
            <w:r w:rsidRPr="00EC1C14">
              <w:rPr>
                <w:rFonts w:ascii="Traditional Arabic" w:eastAsia="Calibri" w:hAnsi="Traditional Arabic" w:cs="Traditional Arabic"/>
                <w:bCs/>
                <w:sz w:val="34"/>
                <w:szCs w:val="34"/>
                <w:rtl/>
              </w:rPr>
              <w:t xml:space="preserve"> </w:t>
            </w:r>
            <w:r w:rsidRPr="00EC1C14">
              <w:rPr>
                <w:rFonts w:ascii="Traditional Arabic" w:eastAsia="Calibri" w:hAnsi="Traditional Arabic" w:cs="Traditional Arabic" w:hint="eastAsia"/>
                <w:bCs/>
                <w:sz w:val="34"/>
                <w:szCs w:val="34"/>
                <w:rtl/>
              </w:rPr>
              <w:t>تعديلات</w:t>
            </w:r>
          </w:p>
        </w:tc>
      </w:tr>
      <w:tr w:rsidR="00EC1C14" w:rsidRPr="00EC1C14" w:rsidTr="00EC1C14">
        <w:trPr>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7</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rtl/>
              </w:rPr>
            </w:pPr>
            <w:r w:rsidRPr="00EC1C14">
              <w:rPr>
                <w:rFonts w:ascii="Traditional Arabic" w:hAnsi="Traditional Arabic" w:cs="Traditional Arabic"/>
                <w:bCs/>
                <w:sz w:val="34"/>
                <w:szCs w:val="34"/>
                <w:rtl/>
              </w:rPr>
              <w:t>مكان النشر في الموقع مفصلاً</w:t>
            </w:r>
          </w:p>
          <w:p w:rsidR="00EC1C14" w:rsidRPr="00EC1C14" w:rsidRDefault="00EC1C14" w:rsidP="00EC1C14">
            <w:pPr>
              <w:spacing w:before="120" w:after="120"/>
              <w:jc w:val="center"/>
              <w:rPr>
                <w:rFonts w:ascii="Traditional Arabic" w:hAnsi="Traditional Arabic" w:cs="Traditional Arabic"/>
                <w:bCs/>
                <w:color w:val="00B050"/>
                <w:sz w:val="34"/>
                <w:szCs w:val="34"/>
                <w:u w:val="single"/>
              </w:rPr>
            </w:pPr>
            <w:r w:rsidRPr="00EC1C14">
              <w:rPr>
                <w:rFonts w:ascii="Traditional Arabic" w:hAnsi="Traditional Arabic" w:cs="Traditional Arabic" w:hint="cs"/>
                <w:bCs/>
                <w:color w:val="00B050"/>
                <w:sz w:val="34"/>
                <w:szCs w:val="34"/>
                <w:u w:val="single"/>
                <w:rtl/>
              </w:rPr>
              <w:t>"مكان واحد للنشر العادي باستثناء المواقع الشخصية والملفات وما إليها"</w:t>
            </w:r>
          </w:p>
        </w:tc>
        <w:tc>
          <w:tcPr>
            <w:tcW w:w="5304" w:type="dxa"/>
            <w:vAlign w:val="center"/>
          </w:tcPr>
          <w:p w:rsidR="00EC1C14" w:rsidRPr="00EC1C14" w:rsidRDefault="00EC1C14" w:rsidP="00EC1C14">
            <w:pPr>
              <w:spacing w:before="120" w:after="120"/>
              <w:jc w:val="center"/>
              <w:rPr>
                <w:rFonts w:ascii="Traditional Arabic" w:eastAsia="Calibri" w:hAnsi="Traditional Arabic" w:cs="Traditional Arabic"/>
                <w:bCs/>
                <w:sz w:val="34"/>
                <w:szCs w:val="34"/>
              </w:rPr>
            </w:pPr>
          </w:p>
        </w:tc>
      </w:tr>
      <w:tr w:rsidR="00EC1C14" w:rsidRPr="00EC1C14" w:rsidTr="00EC1C14">
        <w:trPr>
          <w:trHeight w:val="51"/>
          <w:jc w:val="center"/>
        </w:trPr>
        <w:tc>
          <w:tcPr>
            <w:tcW w:w="971" w:type="dxa"/>
            <w:shd w:val="clear" w:color="auto" w:fill="DAEEF3" w:themeFill="accent5" w:themeFillTint="33"/>
            <w:vAlign w:val="center"/>
            <w:hideMark/>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8</w:t>
            </w:r>
          </w:p>
        </w:tc>
        <w:tc>
          <w:tcPr>
            <w:tcW w:w="3639" w:type="dxa"/>
            <w:vAlign w:val="center"/>
          </w:tcPr>
          <w:p w:rsidR="00EC1C14" w:rsidRPr="00EC1C14" w:rsidRDefault="00EC1C14" w:rsidP="00EC1C14">
            <w:pPr>
              <w:spacing w:before="120" w:after="120"/>
              <w:jc w:val="center"/>
              <w:rPr>
                <w:rFonts w:ascii="Traditional Arabic" w:hAnsi="Traditional Arabic" w:cs="Traditional Arabic"/>
                <w:bCs/>
                <w:sz w:val="34"/>
                <w:szCs w:val="34"/>
              </w:rPr>
            </w:pPr>
            <w:r w:rsidRPr="00EC1C14">
              <w:rPr>
                <w:rFonts w:ascii="Traditional Arabic" w:hAnsi="Traditional Arabic" w:cs="Traditional Arabic"/>
                <w:bCs/>
                <w:sz w:val="34"/>
                <w:szCs w:val="34"/>
                <w:rtl/>
              </w:rPr>
              <w:t>ملاحظ</w:t>
            </w:r>
            <w:r w:rsidRPr="00EC1C14">
              <w:rPr>
                <w:rFonts w:ascii="Traditional Arabic" w:hAnsi="Traditional Arabic" w:cs="Traditional Arabic" w:hint="cs"/>
                <w:bCs/>
                <w:sz w:val="34"/>
                <w:szCs w:val="34"/>
                <w:rtl/>
              </w:rPr>
              <w:t>ات</w:t>
            </w:r>
            <w:r w:rsidRPr="00EC1C14">
              <w:rPr>
                <w:rFonts w:ascii="Traditional Arabic" w:hAnsi="Traditional Arabic" w:cs="Traditional Arabic"/>
                <w:bCs/>
                <w:sz w:val="34"/>
                <w:szCs w:val="34"/>
                <w:rtl/>
              </w:rPr>
              <w:t xml:space="preserve"> </w:t>
            </w:r>
            <w:r w:rsidRPr="00EC1C14">
              <w:rPr>
                <w:rFonts w:ascii="Traditional Arabic" w:hAnsi="Traditional Arabic" w:cs="Traditional Arabic" w:hint="cs"/>
                <w:bCs/>
                <w:sz w:val="34"/>
                <w:szCs w:val="34"/>
                <w:rtl/>
              </w:rPr>
              <w:t>إدارة</w:t>
            </w:r>
            <w:r w:rsidRPr="00EC1C14">
              <w:rPr>
                <w:rFonts w:ascii="Traditional Arabic" w:hAnsi="Traditional Arabic" w:cs="Traditional Arabic"/>
                <w:bCs/>
                <w:sz w:val="34"/>
                <w:szCs w:val="34"/>
                <w:rtl/>
              </w:rPr>
              <w:t xml:space="preserve"> التحرير</w:t>
            </w:r>
            <w:r w:rsidRPr="00EC1C14">
              <w:rPr>
                <w:rFonts w:ascii="Traditional Arabic" w:hAnsi="Traditional Arabic" w:cs="Traditional Arabic" w:hint="cs"/>
                <w:bCs/>
                <w:sz w:val="34"/>
                <w:szCs w:val="34"/>
                <w:rtl/>
              </w:rPr>
              <w:t xml:space="preserve"> قبل النشر</w:t>
            </w:r>
          </w:p>
        </w:tc>
        <w:tc>
          <w:tcPr>
            <w:tcW w:w="5304" w:type="dxa"/>
            <w:vAlign w:val="center"/>
          </w:tcPr>
          <w:p w:rsidR="00EC1C14" w:rsidRPr="00EC1C14" w:rsidRDefault="00EC1C14" w:rsidP="00EC1C14">
            <w:pPr>
              <w:pStyle w:val="a7"/>
              <w:numPr>
                <w:ilvl w:val="0"/>
                <w:numId w:val="7"/>
              </w:numPr>
              <w:spacing w:before="120" w:after="120" w:line="240" w:lineRule="auto"/>
              <w:ind w:left="458" w:hanging="458"/>
              <w:jc w:val="center"/>
              <w:rPr>
                <w:rFonts w:ascii="Traditional Arabic" w:hAnsi="Traditional Arabic" w:cs="Traditional Arabic"/>
                <w:bCs/>
                <w:sz w:val="34"/>
                <w:szCs w:val="34"/>
              </w:rPr>
            </w:pPr>
          </w:p>
          <w:p w:rsidR="00EC1C14" w:rsidRPr="00EC1C14" w:rsidRDefault="00EC1C14" w:rsidP="00EC1C14">
            <w:pPr>
              <w:pStyle w:val="a7"/>
              <w:numPr>
                <w:ilvl w:val="0"/>
                <w:numId w:val="7"/>
              </w:numPr>
              <w:spacing w:before="120" w:after="120" w:line="240" w:lineRule="auto"/>
              <w:ind w:left="458" w:hanging="458"/>
              <w:jc w:val="center"/>
              <w:rPr>
                <w:rFonts w:ascii="Traditional Arabic" w:hAnsi="Traditional Arabic" w:cs="Traditional Arabic"/>
                <w:bCs/>
                <w:sz w:val="34"/>
                <w:szCs w:val="34"/>
              </w:rPr>
            </w:pPr>
          </w:p>
        </w:tc>
      </w:tr>
    </w:tbl>
    <w:p w:rsidR="00EC1C14" w:rsidRDefault="00EC1C14" w:rsidP="0009547E">
      <w:pPr>
        <w:pStyle w:val="a7"/>
        <w:spacing w:line="360" w:lineRule="auto"/>
        <w:jc w:val="center"/>
        <w:rPr>
          <w:rFonts w:cs="PT Bold Heading"/>
          <w:sz w:val="32"/>
          <w:szCs w:val="32"/>
          <w:lang w:bidi="ar-IQ"/>
        </w:rPr>
      </w:pPr>
      <w:r>
        <w:rPr>
          <w:rFonts w:cs="PT Bold Heading" w:hint="cs"/>
          <w:sz w:val="32"/>
          <w:szCs w:val="32"/>
          <w:rtl/>
          <w:lang w:bidi="ar-IQ"/>
        </w:rPr>
        <w:t xml:space="preserve"> </w:t>
      </w:r>
    </w:p>
    <w:p w:rsidR="0009547E" w:rsidRDefault="0009547E" w:rsidP="0009547E">
      <w:pPr>
        <w:pStyle w:val="a7"/>
        <w:spacing w:line="360" w:lineRule="auto"/>
        <w:jc w:val="center"/>
        <w:rPr>
          <w:rFonts w:cs="PT Bold Heading"/>
          <w:sz w:val="32"/>
          <w:szCs w:val="32"/>
          <w:rtl/>
          <w:lang w:bidi="ar-IQ"/>
        </w:rPr>
      </w:pPr>
      <w:r w:rsidRPr="0009547E">
        <w:rPr>
          <w:rFonts w:cs="PT Bold Heading" w:hint="cs"/>
          <w:sz w:val="32"/>
          <w:szCs w:val="32"/>
          <w:rtl/>
          <w:lang w:bidi="ar-IQ"/>
        </w:rPr>
        <w:t>آيا</w:t>
      </w:r>
      <w:r>
        <w:rPr>
          <w:rFonts w:cs="PT Bold Heading" w:hint="cs"/>
          <w:sz w:val="32"/>
          <w:szCs w:val="32"/>
          <w:rtl/>
          <w:lang w:bidi="ar-IQ"/>
        </w:rPr>
        <w:t>ت</w:t>
      </w:r>
      <w:r w:rsidRPr="0009547E">
        <w:rPr>
          <w:rFonts w:cs="PT Bold Heading"/>
          <w:sz w:val="32"/>
          <w:szCs w:val="32"/>
          <w:rtl/>
          <w:lang w:bidi="ar-IQ"/>
        </w:rPr>
        <w:t xml:space="preserve"> </w:t>
      </w:r>
      <w:r w:rsidRPr="0009547E">
        <w:rPr>
          <w:rFonts w:cs="PT Bold Heading" w:hint="cs"/>
          <w:sz w:val="32"/>
          <w:szCs w:val="32"/>
          <w:rtl/>
          <w:lang w:bidi="ar-IQ"/>
        </w:rPr>
        <w:t>الخيان</w:t>
      </w:r>
      <w:r>
        <w:rPr>
          <w:rFonts w:cs="PT Bold Heading" w:hint="cs"/>
          <w:sz w:val="32"/>
          <w:szCs w:val="32"/>
          <w:rtl/>
          <w:lang w:bidi="ar-IQ"/>
        </w:rPr>
        <w:t>ة</w:t>
      </w:r>
      <w:r w:rsidRPr="0009547E">
        <w:rPr>
          <w:rFonts w:cs="PT Bold Heading"/>
          <w:sz w:val="32"/>
          <w:szCs w:val="32"/>
          <w:rtl/>
          <w:lang w:bidi="ar-IQ"/>
        </w:rPr>
        <w:t xml:space="preserve"> </w:t>
      </w:r>
      <w:r w:rsidRPr="0009547E">
        <w:rPr>
          <w:rFonts w:cs="PT Bold Heading" w:hint="cs"/>
          <w:sz w:val="32"/>
          <w:szCs w:val="32"/>
          <w:rtl/>
          <w:lang w:bidi="ar-IQ"/>
        </w:rPr>
        <w:t>في</w:t>
      </w:r>
      <w:r w:rsidRPr="0009547E">
        <w:rPr>
          <w:rFonts w:cs="PT Bold Heading"/>
          <w:sz w:val="32"/>
          <w:szCs w:val="32"/>
          <w:rtl/>
          <w:lang w:bidi="ar-IQ"/>
        </w:rPr>
        <w:t xml:space="preserve"> </w:t>
      </w:r>
      <w:r w:rsidRPr="0009547E">
        <w:rPr>
          <w:rFonts w:cs="PT Bold Heading" w:hint="cs"/>
          <w:sz w:val="32"/>
          <w:szCs w:val="32"/>
          <w:rtl/>
          <w:lang w:bidi="ar-IQ"/>
        </w:rPr>
        <w:t>القر</w:t>
      </w:r>
      <w:r>
        <w:rPr>
          <w:rFonts w:cs="PT Bold Heading" w:hint="cs"/>
          <w:sz w:val="32"/>
          <w:szCs w:val="32"/>
          <w:rtl/>
          <w:lang w:bidi="ar-IQ"/>
        </w:rPr>
        <w:t>آ</w:t>
      </w:r>
      <w:r w:rsidRPr="0009547E">
        <w:rPr>
          <w:rFonts w:cs="PT Bold Heading" w:hint="cs"/>
          <w:sz w:val="32"/>
          <w:szCs w:val="32"/>
          <w:rtl/>
          <w:lang w:bidi="ar-IQ"/>
        </w:rPr>
        <w:t>ن</w:t>
      </w:r>
      <w:r>
        <w:rPr>
          <w:rFonts w:cs="PT Bold Heading" w:hint="cs"/>
          <w:sz w:val="32"/>
          <w:szCs w:val="32"/>
          <w:rtl/>
          <w:lang w:bidi="ar-IQ"/>
        </w:rPr>
        <w:t xml:space="preserve"> </w:t>
      </w:r>
    </w:p>
    <w:p w:rsidR="0009547E" w:rsidRDefault="0009547E" w:rsidP="0009547E">
      <w:pPr>
        <w:pStyle w:val="a7"/>
        <w:spacing w:line="360" w:lineRule="auto"/>
        <w:jc w:val="center"/>
        <w:rPr>
          <w:rFonts w:cs="PT Bold Heading"/>
          <w:sz w:val="32"/>
          <w:szCs w:val="32"/>
          <w:rtl/>
        </w:rPr>
      </w:pPr>
      <w:r w:rsidRPr="0009547E">
        <w:rPr>
          <w:rFonts w:cs="PT Bold Heading" w:hint="cs"/>
          <w:sz w:val="32"/>
          <w:szCs w:val="32"/>
          <w:rtl/>
        </w:rPr>
        <w:t>لؤي</w:t>
      </w:r>
      <w:r w:rsidRPr="0009547E">
        <w:rPr>
          <w:rFonts w:cs="PT Bold Heading"/>
          <w:sz w:val="32"/>
          <w:szCs w:val="32"/>
          <w:rtl/>
        </w:rPr>
        <w:t xml:space="preserve"> </w:t>
      </w:r>
      <w:r w:rsidRPr="0009547E">
        <w:rPr>
          <w:rFonts w:cs="PT Bold Heading" w:hint="cs"/>
          <w:sz w:val="32"/>
          <w:szCs w:val="32"/>
          <w:rtl/>
        </w:rPr>
        <w:t>عبد</w:t>
      </w:r>
      <w:r w:rsidRPr="0009547E">
        <w:rPr>
          <w:rFonts w:cs="PT Bold Heading"/>
          <w:sz w:val="32"/>
          <w:szCs w:val="32"/>
          <w:rtl/>
        </w:rPr>
        <w:t xml:space="preserve"> </w:t>
      </w:r>
      <w:r w:rsidRPr="0009547E">
        <w:rPr>
          <w:rFonts w:cs="PT Bold Heading" w:hint="cs"/>
          <w:sz w:val="32"/>
          <w:szCs w:val="32"/>
          <w:rtl/>
        </w:rPr>
        <w:t>الحميد</w:t>
      </w:r>
      <w:r w:rsidRPr="0009547E">
        <w:rPr>
          <w:rFonts w:cs="PT Bold Heading"/>
          <w:sz w:val="32"/>
          <w:szCs w:val="32"/>
          <w:rtl/>
        </w:rPr>
        <w:t xml:space="preserve"> </w:t>
      </w:r>
      <w:r w:rsidRPr="0009547E">
        <w:rPr>
          <w:rFonts w:cs="PT Bold Heading" w:hint="cs"/>
          <w:sz w:val="32"/>
          <w:szCs w:val="32"/>
          <w:rtl/>
        </w:rPr>
        <w:t>شنداخ</w:t>
      </w:r>
    </w:p>
    <w:p w:rsidR="0095444B" w:rsidRPr="00EA4468" w:rsidRDefault="00472CEE" w:rsidP="007A2EF8">
      <w:pPr>
        <w:pStyle w:val="a7"/>
        <w:spacing w:line="360" w:lineRule="auto"/>
        <w:jc w:val="mediumKashida"/>
        <w:rPr>
          <w:rFonts w:cs="PT Bold Heading"/>
          <w:sz w:val="32"/>
          <w:szCs w:val="32"/>
          <w:rtl/>
          <w:lang w:bidi="ar-IQ"/>
        </w:rPr>
      </w:pPr>
      <w:r>
        <w:rPr>
          <w:rFonts w:cs="PT Bold Heading" w:hint="cs"/>
          <w:sz w:val="32"/>
          <w:szCs w:val="32"/>
          <w:rtl/>
          <w:lang w:bidi="ar-IQ"/>
        </w:rPr>
        <w:t xml:space="preserve"> </w:t>
      </w:r>
      <w:r w:rsidR="0095444B" w:rsidRPr="00EA4468">
        <w:rPr>
          <w:rFonts w:cs="PT Bold Heading" w:hint="cs"/>
          <w:sz w:val="32"/>
          <w:szCs w:val="32"/>
          <w:rtl/>
          <w:lang w:bidi="ar-IQ"/>
        </w:rPr>
        <w:t xml:space="preserve">مقدمه </w:t>
      </w:r>
    </w:p>
    <w:p w:rsidR="0095444B" w:rsidRDefault="0095444B" w:rsidP="007A2EF8">
      <w:pPr>
        <w:spacing w:line="360" w:lineRule="auto"/>
        <w:jc w:val="mediumKashida"/>
        <w:rPr>
          <w:sz w:val="32"/>
          <w:szCs w:val="32"/>
          <w:rtl/>
          <w:lang w:bidi="ar-IQ"/>
        </w:rPr>
      </w:pPr>
      <w:r>
        <w:rPr>
          <w:rFonts w:hint="cs"/>
          <w:sz w:val="32"/>
          <w:szCs w:val="32"/>
          <w:rtl/>
          <w:lang w:bidi="ar-IQ"/>
        </w:rPr>
        <w:lastRenderedPageBreak/>
        <w:t>الحمد لله الذي أعطى نبيه القرآن ومثلهُ معه , وصلى الله على من أوتي من الكلم جوامعه وعلى أله وصحبه ومن تبعه .</w:t>
      </w:r>
    </w:p>
    <w:p w:rsidR="0095444B" w:rsidRDefault="0095444B" w:rsidP="007A2EF8">
      <w:pPr>
        <w:spacing w:line="360" w:lineRule="auto"/>
        <w:jc w:val="mediumKashida"/>
        <w:rPr>
          <w:sz w:val="32"/>
          <w:szCs w:val="32"/>
          <w:rtl/>
          <w:lang w:bidi="ar-IQ"/>
        </w:rPr>
      </w:pPr>
      <w:r>
        <w:rPr>
          <w:rFonts w:hint="cs"/>
          <w:sz w:val="32"/>
          <w:szCs w:val="32"/>
          <w:rtl/>
          <w:lang w:bidi="ar-IQ"/>
        </w:rPr>
        <w:t>أما بعد ...</w:t>
      </w:r>
    </w:p>
    <w:p w:rsidR="0095444B" w:rsidRDefault="0095444B" w:rsidP="007A2EF8">
      <w:pPr>
        <w:spacing w:line="360" w:lineRule="auto"/>
        <w:jc w:val="mediumKashida"/>
        <w:rPr>
          <w:sz w:val="32"/>
          <w:szCs w:val="32"/>
          <w:rtl/>
          <w:lang w:bidi="ar-IQ"/>
        </w:rPr>
      </w:pPr>
      <w:r>
        <w:rPr>
          <w:rFonts w:hint="cs"/>
          <w:sz w:val="32"/>
          <w:szCs w:val="32"/>
          <w:rtl/>
          <w:lang w:bidi="ar-IQ"/>
        </w:rPr>
        <w:t>فإن من عظيم لطف الله بعباده , ومننه الوافرة التي تفوق الحصر , أن هيأ</w:t>
      </w:r>
      <w:r w:rsidR="00B37CE2">
        <w:rPr>
          <w:rFonts w:hint="cs"/>
          <w:sz w:val="32"/>
          <w:szCs w:val="32"/>
          <w:rtl/>
          <w:lang w:bidi="ar-IQ"/>
        </w:rPr>
        <w:t xml:space="preserve"> </w:t>
      </w:r>
      <w:r>
        <w:rPr>
          <w:rFonts w:hint="cs"/>
          <w:sz w:val="32"/>
          <w:szCs w:val="32"/>
          <w:rtl/>
          <w:lang w:bidi="ar-IQ"/>
        </w:rPr>
        <w:t>لهذه الامة في مختلف العصور علماء عاملين مخلصين , وقفو</w:t>
      </w:r>
      <w:r w:rsidR="00B37CE2">
        <w:rPr>
          <w:rFonts w:hint="cs"/>
          <w:sz w:val="32"/>
          <w:szCs w:val="32"/>
          <w:rtl/>
          <w:lang w:bidi="ar-IQ"/>
        </w:rPr>
        <w:t>ا</w:t>
      </w:r>
      <w:r>
        <w:rPr>
          <w:rFonts w:hint="cs"/>
          <w:sz w:val="32"/>
          <w:szCs w:val="32"/>
          <w:rtl/>
          <w:lang w:bidi="ar-IQ"/>
        </w:rPr>
        <w:t xml:space="preserve"> حياتهم على خدمة الشريعة ونشرها بين الناس تعليماً وتأليفاً,...</w:t>
      </w:r>
    </w:p>
    <w:p w:rsidR="0095444B" w:rsidRDefault="0095444B" w:rsidP="007A2EF8">
      <w:pPr>
        <w:spacing w:line="360" w:lineRule="auto"/>
        <w:jc w:val="mediumKashida"/>
        <w:rPr>
          <w:sz w:val="32"/>
          <w:szCs w:val="32"/>
          <w:rtl/>
          <w:lang w:bidi="ar-IQ"/>
        </w:rPr>
      </w:pPr>
      <w:r>
        <w:rPr>
          <w:rFonts w:hint="cs"/>
          <w:sz w:val="32"/>
          <w:szCs w:val="32"/>
          <w:rtl/>
          <w:lang w:bidi="ar-IQ"/>
        </w:rPr>
        <w:t>ولقد كانت رغبتي في الكتابة بأحد الموضوعات التي لها علاقة بالقرآن , وكان أن أطلعت على آيا ت الذكر الحكيم فوقع الاختيار على دراسة آيات الخيانة في القرآن الكريم ومما زاد في رغبتي في هذا الموضوع أهمية هذا الموضوع ومن هنا بدأ الدافع العلمي والرغبة الاكيدة .</w:t>
      </w:r>
    </w:p>
    <w:p w:rsidR="0053645F" w:rsidRDefault="0095444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Pr>
          <w:rFonts w:ascii="Traditional Arabic" w:hAnsi="Traditional Arabic" w:cs="Simplified Arabic" w:hint="cs"/>
          <w:sz w:val="32"/>
          <w:szCs w:val="32"/>
          <w:rtl/>
          <w:lang w:bidi="ar-IQ"/>
        </w:rPr>
        <w:t>ف</w:t>
      </w:r>
      <w:r w:rsidR="0053645F" w:rsidRPr="00976074">
        <w:rPr>
          <w:rFonts w:ascii="Traditional Arabic" w:hAnsi="Traditional Arabic" w:cs="Simplified Arabic"/>
          <w:sz w:val="32"/>
          <w:szCs w:val="32"/>
          <w:rtl/>
          <w:lang w:bidi="ar-IQ"/>
        </w:rPr>
        <w:t>الإسلام يكره الخيانة، ويحتقر الخائنين الذين ينقضون العهود ومن ثم لا يحب للمسلمين أن يخونوا أمانة العهد في سبيل غاية مهما تكن شريفة.. إن النفس الإنسانية وحدة لا تتجزأ ومتى استحلت لنفسها وسيلة خسيسة، فلا يمكن أن تظل محافظة على غاية شريفة.. وليس مسلماً من يبرر الوسيلة بالغاية، فهذا المبدأ غريب على الحس الإسلامي والحساسية الإسلامية، لأنه لا انفصال في تكوين النفس البشرية وعالمها بين الوسائل والغايات.. إن الشط الممرع لا يغري المسلم بخوض بركة من الوحل، فإن الشط الممرع لا بد أن تلوثه الأقدام الملوث</w:t>
      </w:r>
      <w:r w:rsidR="007D1B28" w:rsidRPr="00976074">
        <w:rPr>
          <w:rFonts w:ascii="Traditional Arabic" w:hAnsi="Traditional Arabic" w:cs="Simplified Arabic" w:hint="cs"/>
          <w:sz w:val="32"/>
          <w:szCs w:val="32"/>
          <w:rtl/>
          <w:lang w:bidi="ar-IQ"/>
        </w:rPr>
        <w:t>ة</w:t>
      </w:r>
      <w:r w:rsidR="0053645F" w:rsidRPr="00976074">
        <w:rPr>
          <w:rFonts w:ascii="Traditional Arabic" w:hAnsi="Traditional Arabic" w:cs="Simplified Arabic"/>
          <w:sz w:val="32"/>
          <w:szCs w:val="32"/>
          <w:rtl/>
          <w:lang w:bidi="ar-IQ"/>
        </w:rPr>
        <w:t xml:space="preserve"> في النهاية</w:t>
      </w:r>
      <w:r w:rsidR="007D1B28" w:rsidRPr="00976074">
        <w:rPr>
          <w:rFonts w:ascii="Traditional Arabic" w:hAnsi="Traditional Arabic" w:cs="Simplified Arabic" w:hint="cs"/>
          <w:sz w:val="32"/>
          <w:szCs w:val="32"/>
          <w:rtl/>
          <w:lang w:bidi="ar-IQ"/>
        </w:rPr>
        <w:t xml:space="preserve"> ولهذه الأسباب وغيرها أثرت إن يكون موضوع بحثي بعنوان "آيات الخيانة في </w:t>
      </w:r>
      <w:r w:rsidR="007D1B28" w:rsidRPr="00976074">
        <w:rPr>
          <w:rFonts w:ascii="Traditional Arabic" w:hAnsi="Traditional Arabic" w:cs="Simplified Arabic" w:hint="cs"/>
          <w:sz w:val="32"/>
          <w:szCs w:val="32"/>
          <w:rtl/>
          <w:lang w:bidi="ar-IQ"/>
        </w:rPr>
        <w:lastRenderedPageBreak/>
        <w:t xml:space="preserve">القرآن الكريم دراسة موضوعية " وقد </w:t>
      </w:r>
      <w:r w:rsidR="00CB51F6">
        <w:rPr>
          <w:rFonts w:ascii="Traditional Arabic" w:hAnsi="Traditional Arabic" w:cs="Simplified Arabic" w:hint="cs"/>
          <w:sz w:val="32"/>
          <w:szCs w:val="32"/>
          <w:rtl/>
          <w:lang w:bidi="ar-IQ"/>
        </w:rPr>
        <w:t>ا</w:t>
      </w:r>
      <w:r w:rsidR="007D1B28" w:rsidRPr="00976074">
        <w:rPr>
          <w:rFonts w:ascii="Traditional Arabic" w:hAnsi="Traditional Arabic" w:cs="Simplified Arabic" w:hint="cs"/>
          <w:sz w:val="32"/>
          <w:szCs w:val="32"/>
          <w:rtl/>
          <w:lang w:bidi="ar-IQ"/>
        </w:rPr>
        <w:t>قتضت طبيعة البحث إن قسمت</w:t>
      </w:r>
      <w:r w:rsidR="00CB51F6">
        <w:rPr>
          <w:rFonts w:ascii="Traditional Arabic" w:hAnsi="Traditional Arabic" w:cs="Simplified Arabic" w:hint="cs"/>
          <w:sz w:val="32"/>
          <w:szCs w:val="32"/>
          <w:rtl/>
          <w:lang w:bidi="ar-IQ"/>
        </w:rPr>
        <w:t>ه</w:t>
      </w:r>
      <w:r w:rsidR="00B37CE2">
        <w:rPr>
          <w:rFonts w:ascii="Traditional Arabic" w:hAnsi="Traditional Arabic" w:cs="Simplified Arabic" w:hint="cs"/>
          <w:sz w:val="32"/>
          <w:szCs w:val="32"/>
          <w:rtl/>
          <w:lang w:bidi="ar-IQ"/>
        </w:rPr>
        <w:t xml:space="preserve"> </w:t>
      </w:r>
      <w:r w:rsidR="00CB51F6">
        <w:rPr>
          <w:rFonts w:ascii="Traditional Arabic" w:hAnsi="Traditional Arabic" w:cs="Simplified Arabic" w:hint="cs"/>
          <w:sz w:val="32"/>
          <w:szCs w:val="32"/>
          <w:rtl/>
          <w:lang w:bidi="ar-IQ"/>
        </w:rPr>
        <w:t>إ</w:t>
      </w:r>
      <w:r w:rsidR="007D1B28" w:rsidRPr="00976074">
        <w:rPr>
          <w:rFonts w:ascii="Traditional Arabic" w:hAnsi="Traditional Arabic" w:cs="Simplified Arabic" w:hint="cs"/>
          <w:sz w:val="32"/>
          <w:szCs w:val="32"/>
          <w:rtl/>
          <w:lang w:bidi="ar-IQ"/>
        </w:rPr>
        <w:t xml:space="preserve">لى مقدمة </w:t>
      </w:r>
      <w:r w:rsidR="00415CB3">
        <w:rPr>
          <w:rFonts w:ascii="Traditional Arabic" w:hAnsi="Traditional Arabic" w:cs="Simplified Arabic" w:hint="cs"/>
          <w:sz w:val="32"/>
          <w:szCs w:val="32"/>
          <w:rtl/>
          <w:lang w:bidi="ar-IQ"/>
        </w:rPr>
        <w:t xml:space="preserve">وثلاث مباحث المبحث الاول قسمته الى </w:t>
      </w:r>
      <w:r w:rsidR="00681988">
        <w:rPr>
          <w:rFonts w:ascii="Traditional Arabic" w:hAnsi="Traditional Arabic" w:cs="Simplified Arabic" w:hint="cs"/>
          <w:sz w:val="32"/>
          <w:szCs w:val="32"/>
          <w:rtl/>
          <w:lang w:bidi="ar-IQ"/>
        </w:rPr>
        <w:t xml:space="preserve">ثلاثة مطالب والمبحث الثاني قسمته الى ثلاث مطالب والمبحث الثالث الى ثلاثة مطالب </w:t>
      </w:r>
      <w:r w:rsidR="00254587" w:rsidRPr="00976074">
        <w:rPr>
          <w:rFonts w:ascii="Traditional Arabic" w:hAnsi="Traditional Arabic" w:cs="Simplified Arabic" w:hint="cs"/>
          <w:sz w:val="32"/>
          <w:szCs w:val="32"/>
          <w:rtl/>
          <w:lang w:bidi="ar-IQ"/>
        </w:rPr>
        <w:t xml:space="preserve"> , اما المقدمة فقد ذكرت فيها سبب اختياري للموضوع وأهميته.</w:t>
      </w:r>
    </w:p>
    <w:p w:rsidR="0095444B" w:rsidRDefault="0095444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5444B" w:rsidRDefault="0095444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5444B" w:rsidRDefault="0095444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C85D64" w:rsidRPr="00976074" w:rsidRDefault="00C85D6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403C76">
        <w:rPr>
          <w:rFonts w:ascii="Traditional Arabic" w:hAnsi="Traditional Arabic" w:cs="PT Bold Heading" w:hint="cs"/>
          <w:b/>
          <w:bCs/>
          <w:sz w:val="46"/>
          <w:szCs w:val="46"/>
          <w:rtl/>
          <w:lang w:bidi="ar-IQ"/>
        </w:rPr>
        <w:lastRenderedPageBreak/>
        <w:t>المبحث الاول</w:t>
      </w: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403C76">
        <w:rPr>
          <w:rFonts w:ascii="Traditional Arabic" w:hAnsi="Traditional Arabic" w:cs="PT Bold Heading" w:hint="cs"/>
          <w:b/>
          <w:bCs/>
          <w:sz w:val="46"/>
          <w:szCs w:val="46"/>
          <w:rtl/>
          <w:lang w:bidi="ar-IQ"/>
        </w:rPr>
        <w:t>مفهوم الخيانة وذمها وفيه ثلاثة مطالب :</w:t>
      </w:r>
    </w:p>
    <w:p w:rsidR="00403C76" w:rsidRPr="00403C76" w:rsidRDefault="00403C76" w:rsidP="007A2EF8">
      <w:pPr>
        <w:pStyle w:val="a7"/>
        <w:numPr>
          <w:ilvl w:val="0"/>
          <w:numId w:val="6"/>
        </w:numPr>
        <w:autoSpaceDE w:val="0"/>
        <w:autoSpaceDN w:val="0"/>
        <w:adjustRightInd w:val="0"/>
        <w:spacing w:after="0" w:line="360" w:lineRule="auto"/>
        <w:jc w:val="mediumKashida"/>
        <w:rPr>
          <w:rFonts w:ascii="Traditional Arabic" w:hAnsi="Traditional Arabic" w:cs="PT Bold Heading"/>
          <w:b/>
          <w:bCs/>
          <w:sz w:val="46"/>
          <w:szCs w:val="46"/>
          <w:lang w:bidi="ar-IQ"/>
        </w:rPr>
      </w:pPr>
      <w:r w:rsidRPr="00403C76">
        <w:rPr>
          <w:rFonts w:ascii="Traditional Arabic" w:hAnsi="Traditional Arabic" w:cs="PT Bold Heading" w:hint="cs"/>
          <w:b/>
          <w:bCs/>
          <w:sz w:val="46"/>
          <w:szCs w:val="46"/>
          <w:rtl/>
          <w:lang w:bidi="ar-IQ"/>
        </w:rPr>
        <w:t>المطلب الاول : مفهوم الخيانة لغة واصطلاحاً</w:t>
      </w:r>
    </w:p>
    <w:p w:rsidR="00403C76" w:rsidRPr="00403C76" w:rsidRDefault="00403C76" w:rsidP="007A2EF8">
      <w:pPr>
        <w:pStyle w:val="a7"/>
        <w:numPr>
          <w:ilvl w:val="0"/>
          <w:numId w:val="6"/>
        </w:numPr>
        <w:tabs>
          <w:tab w:val="left" w:pos="805"/>
        </w:tabs>
        <w:autoSpaceDE w:val="0"/>
        <w:autoSpaceDN w:val="0"/>
        <w:adjustRightInd w:val="0"/>
        <w:spacing w:after="0" w:line="360" w:lineRule="auto"/>
        <w:ind w:left="895" w:hanging="810"/>
        <w:jc w:val="mediumKashida"/>
        <w:rPr>
          <w:rFonts w:ascii="Traditional Arabic" w:hAnsi="Traditional Arabic" w:cs="PT Bold Heading"/>
          <w:b/>
          <w:bCs/>
          <w:sz w:val="46"/>
          <w:szCs w:val="46"/>
          <w:lang w:bidi="ar-IQ"/>
        </w:rPr>
      </w:pPr>
      <w:r w:rsidRPr="00403C76">
        <w:rPr>
          <w:rFonts w:ascii="Traditional Arabic" w:hAnsi="Traditional Arabic" w:cs="PT Bold Heading" w:hint="cs"/>
          <w:b/>
          <w:bCs/>
          <w:sz w:val="46"/>
          <w:szCs w:val="46"/>
          <w:rtl/>
          <w:lang w:bidi="ar-IQ"/>
        </w:rPr>
        <w:t>المطلب الثاني: الخيانة بمعنى الذنب</w:t>
      </w:r>
    </w:p>
    <w:p w:rsidR="00403C76" w:rsidRPr="00403C76" w:rsidRDefault="00403C76" w:rsidP="007A2EF8">
      <w:pPr>
        <w:pStyle w:val="a7"/>
        <w:numPr>
          <w:ilvl w:val="0"/>
          <w:numId w:val="6"/>
        </w:num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403C76">
        <w:rPr>
          <w:rFonts w:ascii="Traditional Arabic" w:hAnsi="Traditional Arabic" w:cs="PT Bold Heading" w:hint="cs"/>
          <w:b/>
          <w:bCs/>
          <w:sz w:val="46"/>
          <w:szCs w:val="46"/>
          <w:rtl/>
          <w:lang w:bidi="ar-IQ"/>
        </w:rPr>
        <w:t>المطلب الثالث: النهي عن خيانة الله ورسوله</w:t>
      </w: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Pr>
          <w:rFonts w:ascii="Traditional Arabic" w:hAnsi="Traditional Arabic" w:cs="Simplified Arabic" w:hint="cs"/>
          <w:b/>
          <w:bCs/>
          <w:sz w:val="32"/>
          <w:szCs w:val="32"/>
          <w:rtl/>
          <w:lang w:bidi="ar-IQ"/>
        </w:rPr>
        <w:lastRenderedPageBreak/>
        <w:t>المطلب الاول : مفهوم الخيانة لغة واصطلاحاًً.</w:t>
      </w:r>
    </w:p>
    <w:p w:rsidR="00AC6224" w:rsidRPr="00F7299D"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Pr>
          <w:rFonts w:ascii="Traditional Arabic" w:hAnsi="Traditional Arabic" w:cs="Simplified Arabic" w:hint="cs"/>
          <w:b/>
          <w:bCs/>
          <w:sz w:val="32"/>
          <w:szCs w:val="32"/>
          <w:rtl/>
          <w:lang w:bidi="ar-IQ"/>
        </w:rPr>
        <w:t>أولاً:</w:t>
      </w:r>
      <w:r w:rsidR="00E05C07" w:rsidRPr="00F7299D">
        <w:rPr>
          <w:rFonts w:ascii="Traditional Arabic" w:hAnsi="Traditional Arabic" w:cs="Simplified Arabic" w:hint="cs"/>
          <w:b/>
          <w:bCs/>
          <w:sz w:val="32"/>
          <w:szCs w:val="32"/>
          <w:rtl/>
          <w:lang w:bidi="ar-IQ"/>
        </w:rPr>
        <w:t>الخيانة في اللغة :</w:t>
      </w:r>
    </w:p>
    <w:p w:rsidR="00AC6224" w:rsidRDefault="00C35632"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Pr>
          <w:rFonts w:ascii="Traditional Arabic" w:hAnsi="Traditional Arabic" w:cs="Simplified Arabic"/>
          <w:sz w:val="32"/>
          <w:szCs w:val="32"/>
          <w:rtl/>
          <w:lang w:bidi="ar-IQ"/>
        </w:rPr>
        <w:t>خانه في كذا ي</w:t>
      </w:r>
      <w:r w:rsidR="00E05C07" w:rsidRPr="00976074">
        <w:rPr>
          <w:rFonts w:ascii="Traditional Arabic" w:hAnsi="Traditional Arabic" w:cs="Simplified Arabic"/>
          <w:sz w:val="32"/>
          <w:szCs w:val="32"/>
          <w:rtl/>
          <w:lang w:bidi="ar-IQ"/>
        </w:rPr>
        <w:t>خون</w:t>
      </w:r>
      <w:r>
        <w:rPr>
          <w:rFonts w:ascii="Traditional Arabic" w:hAnsi="Traditional Arabic" w:cs="Simplified Arabic"/>
          <w:sz w:val="32"/>
          <w:szCs w:val="32"/>
          <w:rtl/>
          <w:lang w:bidi="ar-IQ"/>
        </w:rPr>
        <w:t>ه خوناً وخيانة ومخانةً، واخ</w:t>
      </w:r>
      <w:r w:rsidR="00E05C07" w:rsidRPr="00976074">
        <w:rPr>
          <w:rFonts w:ascii="Traditional Arabic" w:hAnsi="Traditional Arabic" w:cs="Simplified Arabic"/>
          <w:sz w:val="32"/>
          <w:szCs w:val="32"/>
          <w:rtl/>
          <w:lang w:bidi="ar-IQ"/>
        </w:rPr>
        <w:t xml:space="preserve">تانه. قال الله تعالى: </w:t>
      </w:r>
      <w:r w:rsidR="00AC6224">
        <w:rPr>
          <w:rFonts w:ascii="QCF_BSML" w:hAnsi="QCF_BSML" w:cs="QCF_BSML"/>
          <w:color w:val="000000"/>
          <w:sz w:val="32"/>
          <w:szCs w:val="32"/>
          <w:rtl/>
        </w:rPr>
        <w:t xml:space="preserve">ﭽ </w:t>
      </w:r>
      <w:r w:rsidR="00AC6224">
        <w:rPr>
          <w:rFonts w:ascii="QCF_P029" w:hAnsi="QCF_P029" w:cs="QCF_P029"/>
          <w:color w:val="000000"/>
          <w:sz w:val="32"/>
          <w:szCs w:val="32"/>
          <w:rtl/>
        </w:rPr>
        <w:t xml:space="preserve">ﭤ   ﭥ </w:t>
      </w:r>
      <w:r w:rsidR="00AC6224">
        <w:rPr>
          <w:rFonts w:ascii="QCF_BSML" w:hAnsi="QCF_BSML" w:cs="QCF_BSML"/>
          <w:color w:val="000000"/>
          <w:sz w:val="32"/>
          <w:szCs w:val="32"/>
          <w:rtl/>
        </w:rPr>
        <w:t>ﭼ</w:t>
      </w:r>
      <w:r w:rsidR="00550030" w:rsidRPr="002C16A6">
        <w:rPr>
          <w:rFonts w:ascii="Traditional Arabic" w:hAnsi="Traditional Arabic" w:cs="Simplified Arabic" w:hint="cs"/>
          <w:sz w:val="32"/>
          <w:szCs w:val="32"/>
          <w:vertAlign w:val="superscript"/>
          <w:rtl/>
          <w:lang w:bidi="ar-IQ"/>
        </w:rPr>
        <w:t>(</w:t>
      </w:r>
      <w:r w:rsidR="00550030" w:rsidRPr="002C16A6">
        <w:rPr>
          <w:rStyle w:val="a6"/>
          <w:rFonts w:ascii="Traditional Arabic" w:hAnsi="Traditional Arabic" w:cs="Simplified Arabic"/>
          <w:sz w:val="32"/>
          <w:szCs w:val="32"/>
          <w:rtl/>
          <w:lang w:bidi="ar-IQ"/>
        </w:rPr>
        <w:footnoteReference w:id="1"/>
      </w:r>
      <w:r w:rsidR="00550030" w:rsidRPr="002C16A6">
        <w:rPr>
          <w:rFonts w:ascii="Traditional Arabic" w:hAnsi="Traditional Arabic" w:cs="Simplified Arabic" w:hint="cs"/>
          <w:sz w:val="32"/>
          <w:szCs w:val="32"/>
          <w:vertAlign w:val="superscript"/>
          <w:rtl/>
          <w:lang w:bidi="ar-IQ"/>
        </w:rPr>
        <w:t>)</w:t>
      </w:r>
      <w:r w:rsidR="00E05C07" w:rsidRPr="00976074">
        <w:rPr>
          <w:rFonts w:ascii="Traditional Arabic" w:hAnsi="Traditional Arabic" w:cs="Simplified Arabic"/>
          <w:sz w:val="32"/>
          <w:szCs w:val="32"/>
          <w:rtl/>
          <w:lang w:bidi="ar-IQ"/>
        </w:rPr>
        <w:t xml:space="preserve"> أي يخون بعضكم بعضاً. ورجل خائن وخائنة أيضاً، والهاء للمبالغة مثل علامة ونسابة</w:t>
      </w:r>
      <w:r w:rsidR="00E05C07" w:rsidRPr="002C16A6">
        <w:rPr>
          <w:rFonts w:ascii="Traditional Arabic" w:hAnsi="Traditional Arabic" w:cs="Simplified Arabic" w:hint="cs"/>
          <w:sz w:val="32"/>
          <w:szCs w:val="32"/>
          <w:vertAlign w:val="superscript"/>
          <w:rtl/>
          <w:lang w:bidi="ar-IQ"/>
        </w:rPr>
        <w:t>(</w:t>
      </w:r>
      <w:r w:rsidR="00E05C07" w:rsidRPr="002C16A6">
        <w:rPr>
          <w:rStyle w:val="a6"/>
          <w:rFonts w:ascii="Traditional Arabic" w:hAnsi="Traditional Arabic" w:cs="Simplified Arabic"/>
          <w:sz w:val="32"/>
          <w:szCs w:val="32"/>
          <w:rtl/>
          <w:lang w:bidi="ar-IQ"/>
        </w:rPr>
        <w:footnoteReference w:id="2"/>
      </w:r>
      <w:r w:rsidR="00E05C07" w:rsidRPr="002C16A6">
        <w:rPr>
          <w:rFonts w:ascii="Traditional Arabic" w:hAnsi="Traditional Arabic" w:cs="Simplified Arabic" w:hint="cs"/>
          <w:sz w:val="32"/>
          <w:szCs w:val="32"/>
          <w:vertAlign w:val="superscript"/>
          <w:rtl/>
          <w:lang w:bidi="ar-IQ"/>
        </w:rPr>
        <w:t>)</w:t>
      </w:r>
      <w:r w:rsidR="009D502E" w:rsidRPr="00976074">
        <w:rPr>
          <w:rFonts w:ascii="Traditional Arabic" w:hAnsi="Traditional Arabic" w:cs="Simplified Arabic"/>
          <w:sz w:val="32"/>
          <w:szCs w:val="32"/>
          <w:rtl/>
          <w:lang w:bidi="ar-IQ"/>
        </w:rPr>
        <w:t>. وخؤون وخوان، والجمع خانة وخونة؛ الأخيرة شاذة؛ قال ابن سيده: ولم يأت شيء من هذا في الياء، أعني لم يجئ مثل سائرٍ وسيرة، قال: وإنما شذ من هذا ما عينه واو لا ياء. وقوم خونة كما قالوا حوكة، وقد تقدم ذكر وجه ثبوت الواو، وخوان، وقد خانه العهد والأمانة؛ وكذلك تخونه. التهذيب: خانه الدهر والنعيم خوناً، وهو تغير حاله إلى شر منها، وإذا نبا سيفك عن الضريبة فقد خانك. وسئل بعضهم عن السيف فقال: أخوك وربما خانك. وكل ما غيرك عن حالك فقد تخونك</w:t>
      </w:r>
      <w:r w:rsidR="00AC6224">
        <w:rPr>
          <w:rFonts w:ascii="Traditional Arabic" w:hAnsi="Traditional Arabic" w:cs="Simplified Arabic" w:hint="cs"/>
          <w:sz w:val="32"/>
          <w:szCs w:val="32"/>
          <w:rtl/>
          <w:lang w:bidi="ar-IQ"/>
        </w:rPr>
        <w:t xml:space="preserve">، </w:t>
      </w:r>
      <w:r w:rsidR="00115D20" w:rsidRPr="00976074">
        <w:rPr>
          <w:rFonts w:ascii="Traditional Arabic" w:hAnsi="Traditional Arabic" w:cs="Simplified Arabic"/>
          <w:sz w:val="32"/>
          <w:szCs w:val="32"/>
          <w:rtl/>
          <w:lang w:bidi="ar-IQ"/>
        </w:rPr>
        <w:t xml:space="preserve"> فإن أعاد النظر ونيته الخيانة فهو خائن النظر. وفي الحديث:</w:t>
      </w:r>
    </w:p>
    <w:p w:rsidR="009D502E" w:rsidRPr="00976074" w:rsidRDefault="00115D20"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والخائنة: بمعنى الخيانة، وهي من المصادر التي جاءت على لفظ الفاعلة كالعاقبة</w:t>
      </w:r>
      <w:r w:rsidR="00AC622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قال أبو عبيدٍ: لا نراه خص به الخيانة في أمانات الناس دون ما افترض الله على عباده وأتمنهم عليه، فإنه قد سمى ذلك أمانة فقال: يا أيها الذين آمنوا لا تخونوا الله والرسول وتخونوا أماناتكم؛ فمن ضيع شيئًا مما أمر الله به أو ركب شيئًا مما نهى عنه فليس ينبغي أن يكون عدلًا</w:t>
      </w:r>
      <w:r w:rsidR="00CC5DEA" w:rsidRPr="00CB51F6">
        <w:rPr>
          <w:rFonts w:ascii="Traditional Arabic" w:hAnsi="Traditional Arabic" w:cs="Simplified Arabic" w:hint="cs"/>
          <w:sz w:val="32"/>
          <w:szCs w:val="32"/>
          <w:vertAlign w:val="superscript"/>
          <w:rtl/>
          <w:lang w:bidi="ar-IQ"/>
        </w:rPr>
        <w:t>(</w:t>
      </w:r>
      <w:r w:rsidR="00CC5DEA" w:rsidRPr="00CB51F6">
        <w:rPr>
          <w:rStyle w:val="a6"/>
          <w:rFonts w:ascii="Traditional Arabic" w:hAnsi="Traditional Arabic" w:cs="Simplified Arabic"/>
          <w:sz w:val="32"/>
          <w:szCs w:val="32"/>
          <w:rtl/>
          <w:lang w:bidi="ar-IQ"/>
        </w:rPr>
        <w:footnoteReference w:id="3"/>
      </w:r>
      <w:r w:rsidR="00CC5DEA" w:rsidRPr="00CB51F6">
        <w:rPr>
          <w:rFonts w:ascii="Traditional Arabic" w:hAnsi="Traditional Arabic" w:cs="Simplified Arabic" w:hint="cs"/>
          <w:sz w:val="32"/>
          <w:szCs w:val="32"/>
          <w:vertAlign w:val="superscript"/>
          <w:rtl/>
          <w:lang w:bidi="ar-IQ"/>
        </w:rPr>
        <w:t>)</w:t>
      </w:r>
      <w:r w:rsidR="00AC6224" w:rsidRPr="00AC6224">
        <w:rPr>
          <w:rFonts w:ascii="Traditional Arabic" w:hAnsi="Traditional Arabic" w:cs="Simplified Arabic" w:hint="cs"/>
          <w:sz w:val="32"/>
          <w:szCs w:val="32"/>
          <w:rtl/>
          <w:lang w:bidi="ar-IQ"/>
        </w:rPr>
        <w:t>.</w:t>
      </w:r>
    </w:p>
    <w:p w:rsidR="00AC6224" w:rsidRDefault="00AC6224"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AC6224" w:rsidRDefault="00403C76"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Pr>
          <w:rFonts w:ascii="Traditional Arabic" w:hAnsi="Traditional Arabic" w:cs="Simplified Arabic" w:hint="cs"/>
          <w:b/>
          <w:bCs/>
          <w:sz w:val="32"/>
          <w:szCs w:val="32"/>
          <w:rtl/>
          <w:lang w:bidi="ar-IQ"/>
        </w:rPr>
        <w:t>ثانياً</w:t>
      </w:r>
      <w:r>
        <w:rPr>
          <w:rFonts w:ascii="Traditional Arabic" w:hAnsi="Traditional Arabic" w:cs="Simplified Arabic" w:hint="cs"/>
          <w:sz w:val="32"/>
          <w:szCs w:val="32"/>
          <w:rtl/>
          <w:lang w:bidi="ar-IQ"/>
        </w:rPr>
        <w:t>:</w:t>
      </w:r>
      <w:r>
        <w:rPr>
          <w:rFonts w:ascii="Traditional Arabic" w:hAnsi="Traditional Arabic" w:cs="Simplified Arabic" w:hint="cs"/>
          <w:b/>
          <w:bCs/>
          <w:sz w:val="32"/>
          <w:szCs w:val="32"/>
          <w:rtl/>
          <w:lang w:bidi="ar-IQ"/>
        </w:rPr>
        <w:t xml:space="preserve"> الخيانة اصطلاحاً</w:t>
      </w:r>
    </w:p>
    <w:p w:rsidR="00E05C07" w:rsidRPr="00976074" w:rsidRDefault="00F15E2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الخيانة والنفاق واحد إلا أن الخيانة تقال اعتبارا بالعهد والأمانة، والنفاق يقال اعتبارا بالدين، ثم يتداخلان، فالخيانة مخالفة الحق بنقض العهد فى السر. ونقيض الخيانة: الأمانة</w:t>
      </w:r>
      <w:r w:rsidRPr="00CB51F6">
        <w:rPr>
          <w:rFonts w:ascii="Traditional Arabic" w:hAnsi="Traditional Arabic" w:cs="Simplified Arabic" w:hint="cs"/>
          <w:sz w:val="32"/>
          <w:szCs w:val="32"/>
          <w:vertAlign w:val="superscript"/>
          <w:rtl/>
          <w:lang w:bidi="ar-IQ"/>
        </w:rPr>
        <w:t>(</w:t>
      </w:r>
      <w:r w:rsidRPr="00CB51F6">
        <w:rPr>
          <w:rStyle w:val="a6"/>
          <w:rFonts w:ascii="Traditional Arabic" w:hAnsi="Traditional Arabic" w:cs="Simplified Arabic"/>
          <w:sz w:val="32"/>
          <w:szCs w:val="32"/>
          <w:rtl/>
          <w:lang w:bidi="ar-IQ"/>
        </w:rPr>
        <w:footnoteReference w:id="4"/>
      </w:r>
      <w:r w:rsidRPr="00CB51F6">
        <w:rPr>
          <w:rFonts w:ascii="Traditional Arabic" w:hAnsi="Traditional Arabic" w:cs="Simplified Arabic" w:hint="cs"/>
          <w:sz w:val="32"/>
          <w:szCs w:val="32"/>
          <w:vertAlign w:val="superscript"/>
          <w:rtl/>
          <w:lang w:bidi="ar-IQ"/>
        </w:rPr>
        <w:t>)</w:t>
      </w:r>
    </w:p>
    <w:p w:rsidR="00CC5DEA" w:rsidRPr="00976074" w:rsidRDefault="00550030"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و</w:t>
      </w:r>
      <w:r w:rsidR="00E606FE" w:rsidRPr="00976074">
        <w:rPr>
          <w:rFonts w:ascii="Traditional Arabic" w:hAnsi="Traditional Arabic" w:cs="Simplified Arabic"/>
          <w:sz w:val="32"/>
          <w:szCs w:val="32"/>
          <w:rtl/>
          <w:lang w:bidi="ar-IQ"/>
        </w:rPr>
        <w:t>أصل الخيانة أن يؤتمن الرجل على شيء فلا يؤدي الأمانة فيه. وقد سمى الله تعالى هذا الفعل خيانة، لأن الإنسان قد اؤتمن على دينه فإذا فعل بخلاف ما أمر الله به ولم يؤد الأمانة فيه، فقد خانه بمعصيته</w:t>
      </w:r>
      <w:r w:rsidR="00E606FE" w:rsidRPr="00CB51F6">
        <w:rPr>
          <w:rFonts w:ascii="Traditional Arabic" w:hAnsi="Traditional Arabic" w:cs="Simplified Arabic" w:hint="cs"/>
          <w:sz w:val="32"/>
          <w:szCs w:val="32"/>
          <w:vertAlign w:val="superscript"/>
          <w:rtl/>
          <w:lang w:bidi="ar-IQ"/>
        </w:rPr>
        <w:t>(</w:t>
      </w:r>
      <w:r w:rsidR="00E606FE" w:rsidRPr="00CB51F6">
        <w:rPr>
          <w:rStyle w:val="a6"/>
          <w:rFonts w:ascii="Traditional Arabic" w:hAnsi="Traditional Arabic" w:cs="Simplified Arabic"/>
          <w:sz w:val="32"/>
          <w:szCs w:val="32"/>
          <w:rtl/>
          <w:lang w:bidi="ar-IQ"/>
        </w:rPr>
        <w:footnoteReference w:id="5"/>
      </w:r>
      <w:r w:rsidR="00E606FE" w:rsidRPr="00CB51F6">
        <w:rPr>
          <w:rFonts w:ascii="Traditional Arabic" w:hAnsi="Traditional Arabic" w:cs="Simplified Arabic" w:hint="cs"/>
          <w:sz w:val="32"/>
          <w:szCs w:val="32"/>
          <w:vertAlign w:val="superscript"/>
          <w:rtl/>
          <w:lang w:bidi="ar-IQ"/>
        </w:rPr>
        <w:t>)</w:t>
      </w:r>
      <w:r w:rsidR="00AC6224">
        <w:rPr>
          <w:rFonts w:ascii="Traditional Arabic" w:hAnsi="Traditional Arabic" w:cs="Simplified Arabic" w:hint="cs"/>
          <w:sz w:val="32"/>
          <w:szCs w:val="32"/>
          <w:rtl/>
          <w:lang w:bidi="ar-IQ"/>
        </w:rPr>
        <w:t>.</w:t>
      </w:r>
    </w:p>
    <w:p w:rsidR="00AC6224" w:rsidRDefault="00AC6224"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403C76" w:rsidRPr="00F7299D" w:rsidRDefault="00C35632"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Pr>
          <w:rFonts w:asciiTheme="minorBidi" w:hAnsiTheme="minorBidi" w:cs="Simplified Arabic" w:hint="cs"/>
          <w:b/>
          <w:bCs/>
          <w:sz w:val="32"/>
          <w:szCs w:val="32"/>
          <w:rtl/>
          <w:lang w:bidi="ar-IQ"/>
        </w:rPr>
        <w:t>المطلب ال</w:t>
      </w:r>
      <w:r w:rsidR="00403C76">
        <w:rPr>
          <w:rFonts w:asciiTheme="minorBidi" w:hAnsiTheme="minorBidi" w:cs="Simplified Arabic" w:hint="cs"/>
          <w:b/>
          <w:bCs/>
          <w:sz w:val="32"/>
          <w:szCs w:val="32"/>
          <w:rtl/>
          <w:lang w:bidi="ar-IQ"/>
        </w:rPr>
        <w:t>ثاني:</w:t>
      </w:r>
      <w:r w:rsidR="00403C76" w:rsidRPr="00F7299D">
        <w:rPr>
          <w:rFonts w:ascii="Traditional Arabic" w:hAnsi="Traditional Arabic" w:cs="Simplified Arabic"/>
          <w:b/>
          <w:bCs/>
          <w:sz w:val="32"/>
          <w:szCs w:val="32"/>
          <w:rtl/>
          <w:lang w:bidi="ar-IQ"/>
        </w:rPr>
        <w:t>الخيانة</w:t>
      </w:r>
      <w:r w:rsidR="00403C76" w:rsidRPr="00F7299D">
        <w:rPr>
          <w:rFonts w:ascii="Traditional Arabic" w:hAnsi="Traditional Arabic" w:cs="Simplified Arabic" w:hint="cs"/>
          <w:b/>
          <w:bCs/>
          <w:sz w:val="32"/>
          <w:szCs w:val="32"/>
          <w:rtl/>
          <w:lang w:bidi="ar-IQ"/>
        </w:rPr>
        <w:t xml:space="preserve"> بمعنى</w:t>
      </w:r>
      <w:r w:rsidR="00403C76" w:rsidRPr="00F7299D">
        <w:rPr>
          <w:rFonts w:ascii="Traditional Arabic" w:hAnsi="Traditional Arabic" w:cs="Simplified Arabic"/>
          <w:b/>
          <w:bCs/>
          <w:sz w:val="32"/>
          <w:szCs w:val="32"/>
          <w:rtl/>
          <w:lang w:bidi="ar-IQ"/>
        </w:rPr>
        <w:t xml:space="preserve"> الذنب</w:t>
      </w:r>
    </w:p>
    <w:p w:rsidR="00AC6224" w:rsidRPr="00AC6224" w:rsidRDefault="00AC622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491314" w:rsidRDefault="00403C7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Pr>
          <w:rFonts w:ascii="Traditional Arabic" w:hAnsi="Traditional Arabic" w:cs="Simplified Arabic" w:hint="cs"/>
          <w:sz w:val="32"/>
          <w:szCs w:val="32"/>
          <w:rtl/>
          <w:lang w:bidi="ar-IQ"/>
        </w:rPr>
        <w:t xml:space="preserve">ومن </w:t>
      </w:r>
      <w:r w:rsidR="0081666B" w:rsidRPr="00976074">
        <w:rPr>
          <w:rFonts w:ascii="Traditional Arabic" w:hAnsi="Traditional Arabic" w:cs="Simplified Arabic"/>
          <w:sz w:val="32"/>
          <w:szCs w:val="32"/>
          <w:rtl/>
          <w:lang w:bidi="ar-IQ"/>
        </w:rPr>
        <w:t>ذلك قوله</w:t>
      </w:r>
      <w:r>
        <w:rPr>
          <w:rFonts w:ascii="Traditional Arabic" w:hAnsi="Traditional Arabic" w:cs="Simplified Arabic" w:hint="cs"/>
          <w:sz w:val="32"/>
          <w:szCs w:val="32"/>
          <w:rtl/>
          <w:lang w:bidi="ar-IQ"/>
        </w:rPr>
        <w:t xml:space="preserve"> تعالى</w:t>
      </w:r>
      <w:r w:rsidR="0081666B" w:rsidRPr="00976074">
        <w:rPr>
          <w:rFonts w:ascii="Traditional Arabic" w:hAnsi="Traditional Arabic" w:cs="Simplified Arabic"/>
          <w:sz w:val="32"/>
          <w:szCs w:val="32"/>
          <w:rtl/>
          <w:lang w:bidi="ar-IQ"/>
        </w:rPr>
        <w:t xml:space="preserve"> في سورة البقرة: </w:t>
      </w:r>
      <w:r w:rsidR="00AC6224">
        <w:rPr>
          <w:rFonts w:ascii="QCF_BSML" w:hAnsi="QCF_BSML" w:cs="QCF_BSML"/>
          <w:color w:val="000000"/>
          <w:sz w:val="32"/>
          <w:szCs w:val="32"/>
          <w:rtl/>
        </w:rPr>
        <w:t xml:space="preserve">ﭽ </w:t>
      </w:r>
      <w:r w:rsidR="00AC6224">
        <w:rPr>
          <w:rFonts w:ascii="QCF_P029" w:hAnsi="QCF_P029" w:cs="QCF_P029"/>
          <w:color w:val="000000"/>
          <w:sz w:val="32"/>
          <w:szCs w:val="32"/>
          <w:rtl/>
        </w:rPr>
        <w:t xml:space="preserve">ﭠ  ﭡ  ﭢ  ﭣ      ﭤ   ﭥ  </w:t>
      </w:r>
      <w:r w:rsidR="00AC6224">
        <w:rPr>
          <w:rFonts w:ascii="QCF_BSML" w:hAnsi="QCF_BSML" w:cs="QCF_BSML"/>
          <w:color w:val="000000"/>
          <w:sz w:val="32"/>
          <w:szCs w:val="32"/>
          <w:rtl/>
        </w:rPr>
        <w:t>ﭼ</w:t>
      </w:r>
      <w:r w:rsidR="009659BD" w:rsidRPr="00CB51F6">
        <w:rPr>
          <w:rFonts w:ascii="Traditional Arabic" w:hAnsi="Traditional Arabic" w:cs="Simplified Arabic" w:hint="cs"/>
          <w:sz w:val="32"/>
          <w:szCs w:val="32"/>
          <w:vertAlign w:val="superscript"/>
          <w:rtl/>
          <w:lang w:bidi="ar-IQ"/>
        </w:rPr>
        <w:t>(</w:t>
      </w:r>
      <w:r w:rsidR="009659BD" w:rsidRPr="00CB51F6">
        <w:rPr>
          <w:rStyle w:val="a6"/>
          <w:rFonts w:ascii="Traditional Arabic" w:hAnsi="Traditional Arabic" w:cs="Simplified Arabic"/>
          <w:sz w:val="32"/>
          <w:szCs w:val="32"/>
          <w:rtl/>
          <w:lang w:bidi="ar-IQ"/>
        </w:rPr>
        <w:footnoteReference w:id="6"/>
      </w:r>
      <w:r w:rsidR="009659BD" w:rsidRPr="00CB51F6">
        <w:rPr>
          <w:rFonts w:ascii="Traditional Arabic" w:hAnsi="Traditional Arabic" w:cs="Simplified Arabic" w:hint="cs"/>
          <w:sz w:val="32"/>
          <w:szCs w:val="32"/>
          <w:vertAlign w:val="superscript"/>
          <w:rtl/>
          <w:lang w:bidi="ar-IQ"/>
        </w:rPr>
        <w:t>)</w:t>
      </w:r>
      <w:r w:rsidR="0081666B" w:rsidRPr="00976074">
        <w:rPr>
          <w:rFonts w:ascii="Traditional Arabic" w:hAnsi="Traditional Arabic" w:cs="Simplified Arabic"/>
          <w:sz w:val="32"/>
          <w:szCs w:val="32"/>
          <w:rtl/>
          <w:lang w:bidi="ar-IQ"/>
        </w:rPr>
        <w:t xml:space="preserve"> يعني الذنب في الإسلام؛ وذلك أن رجلا من المسلمين، يقال أنه عمر بن الخطاب، واقع امرأته في شهر رمضان.</w:t>
      </w:r>
      <w:r w:rsidR="00E606FE" w:rsidRPr="00976074">
        <w:rPr>
          <w:rFonts w:ascii="Traditional Arabic" w:hAnsi="Traditional Arabic" w:cs="Simplified Arabic"/>
          <w:sz w:val="32"/>
          <w:szCs w:val="32"/>
          <w:rtl/>
          <w:lang w:bidi="ar-IQ"/>
        </w:rPr>
        <w:t xml:space="preserve"> وت</w:t>
      </w:r>
      <w:r w:rsidR="00491314">
        <w:rPr>
          <w:rFonts w:ascii="Traditional Arabic" w:hAnsi="Traditional Arabic" w:cs="Simplified Arabic"/>
          <w:sz w:val="32"/>
          <w:szCs w:val="32"/>
          <w:rtl/>
          <w:lang w:bidi="ar-IQ"/>
        </w:rPr>
        <w:t>ختانون قال الراغب: «ال</w:t>
      </w:r>
      <w:r w:rsidR="00E606FE" w:rsidRPr="00976074">
        <w:rPr>
          <w:rFonts w:ascii="Traditional Arabic" w:hAnsi="Traditional Arabic" w:cs="Simplified Arabic"/>
          <w:sz w:val="32"/>
          <w:szCs w:val="32"/>
          <w:rtl/>
          <w:lang w:bidi="ar-IQ"/>
        </w:rPr>
        <w:t>اختيان مراودة الخيانة»</w:t>
      </w:r>
      <w:r w:rsidR="00491314" w:rsidRPr="00CB51F6">
        <w:rPr>
          <w:rFonts w:ascii="Traditional Arabic" w:hAnsi="Traditional Arabic" w:cs="Simplified Arabic" w:hint="cs"/>
          <w:sz w:val="32"/>
          <w:szCs w:val="32"/>
          <w:vertAlign w:val="superscript"/>
          <w:rtl/>
          <w:lang w:bidi="ar-IQ"/>
        </w:rPr>
        <w:t>(</w:t>
      </w:r>
      <w:r w:rsidR="00491314" w:rsidRPr="00CB51F6">
        <w:rPr>
          <w:rStyle w:val="a6"/>
          <w:rFonts w:ascii="Traditional Arabic" w:hAnsi="Traditional Arabic" w:cs="Simplified Arabic"/>
          <w:sz w:val="32"/>
          <w:szCs w:val="32"/>
          <w:rtl/>
          <w:lang w:bidi="ar-IQ"/>
        </w:rPr>
        <w:footnoteReference w:id="7"/>
      </w:r>
      <w:r w:rsidR="00491314" w:rsidRPr="00CB51F6">
        <w:rPr>
          <w:rFonts w:ascii="Traditional Arabic" w:hAnsi="Traditional Arabic" w:cs="Simplified Arabic" w:hint="cs"/>
          <w:sz w:val="32"/>
          <w:szCs w:val="32"/>
          <w:vertAlign w:val="superscript"/>
          <w:rtl/>
          <w:lang w:bidi="ar-IQ"/>
        </w:rPr>
        <w:t>)</w:t>
      </w:r>
      <w:r w:rsidR="00E606FE" w:rsidRPr="00976074">
        <w:rPr>
          <w:rFonts w:ascii="Traditional Arabic" w:hAnsi="Traditional Arabic" w:cs="Simplified Arabic"/>
          <w:sz w:val="32"/>
          <w:szCs w:val="32"/>
          <w:rtl/>
          <w:lang w:bidi="ar-IQ"/>
        </w:rPr>
        <w:t xml:space="preserve">بمعنى أنه افتعال من الخون وأصله </w:t>
      </w:r>
      <w:r w:rsidR="00F7299D">
        <w:rPr>
          <w:rFonts w:ascii="Traditional Arabic" w:hAnsi="Traditional Arabic" w:cs="Simplified Arabic"/>
          <w:sz w:val="32"/>
          <w:szCs w:val="32"/>
          <w:rtl/>
          <w:lang w:bidi="ar-IQ"/>
        </w:rPr>
        <w:t>تختونون فصارت الواو</w:t>
      </w:r>
      <w:r w:rsidR="00E606FE" w:rsidRPr="00976074">
        <w:rPr>
          <w:rFonts w:ascii="Traditional Arabic" w:hAnsi="Traditional Arabic" w:cs="Simplified Arabic"/>
          <w:sz w:val="32"/>
          <w:szCs w:val="32"/>
          <w:rtl/>
          <w:lang w:bidi="ar-IQ"/>
        </w:rPr>
        <w:t xml:space="preserve"> ألفًا لتحركها وانفتاح ما قبلها، وخيانة الأنفس تمثيل لتكليفها ما لم تكلف به كأن ذلك تعزير بها إذ يوهمها أ</w:t>
      </w:r>
      <w:r w:rsidR="00F7299D">
        <w:rPr>
          <w:rFonts w:ascii="Traditional Arabic" w:hAnsi="Traditional Arabic" w:cs="Simplified Arabic"/>
          <w:sz w:val="32"/>
          <w:szCs w:val="32"/>
          <w:rtl/>
          <w:lang w:bidi="ar-IQ"/>
        </w:rPr>
        <w:t>ن المشقة مشروعة</w:t>
      </w:r>
      <w:r w:rsidR="00E606FE" w:rsidRPr="00976074">
        <w:rPr>
          <w:rFonts w:ascii="Traditional Arabic" w:hAnsi="Traditional Arabic" w:cs="Simplified Arabic"/>
          <w:sz w:val="32"/>
          <w:szCs w:val="32"/>
          <w:rtl/>
          <w:lang w:bidi="ar-IQ"/>
        </w:rPr>
        <w:t xml:space="preserve"> عليها وهي ليست بمشروعةٍ، وهو تمثيل لمغالطتها في الترخص بفعل ما ترونه محرمًا عليكم فتقدمون تارةً</w:t>
      </w:r>
      <w:r w:rsidR="00B37CE2">
        <w:rPr>
          <w:rFonts w:ascii="Traditional Arabic" w:hAnsi="Traditional Arabic" w:cs="Simplified Arabic" w:hint="cs"/>
          <w:sz w:val="32"/>
          <w:szCs w:val="32"/>
          <w:rtl/>
          <w:lang w:bidi="ar-IQ"/>
        </w:rPr>
        <w:t xml:space="preserve"> </w:t>
      </w:r>
      <w:r w:rsidR="00E606FE" w:rsidRPr="00976074">
        <w:rPr>
          <w:rFonts w:ascii="Traditional Arabic" w:hAnsi="Traditional Arabic" w:cs="Simplified Arabic"/>
          <w:sz w:val="32"/>
          <w:szCs w:val="32"/>
          <w:rtl/>
          <w:lang w:bidi="ar-IQ"/>
        </w:rPr>
        <w:t>وتحجمون أخرى كمن يحاول خيانةً فيكون كالتمثيل في قوله تعالى: يخادعون</w:t>
      </w:r>
      <w:r w:rsidR="00491314" w:rsidRPr="00CB51F6">
        <w:rPr>
          <w:rFonts w:ascii="Traditional Arabic" w:hAnsi="Traditional Arabic" w:cs="Simplified Arabic" w:hint="cs"/>
          <w:sz w:val="32"/>
          <w:szCs w:val="32"/>
          <w:vertAlign w:val="superscript"/>
          <w:rtl/>
          <w:lang w:bidi="ar-IQ"/>
        </w:rPr>
        <w:t>(</w:t>
      </w:r>
      <w:r w:rsidR="00491314" w:rsidRPr="00CB51F6">
        <w:rPr>
          <w:rStyle w:val="a6"/>
          <w:rFonts w:ascii="Traditional Arabic" w:hAnsi="Traditional Arabic" w:cs="Simplified Arabic"/>
          <w:sz w:val="32"/>
          <w:szCs w:val="32"/>
          <w:rtl/>
          <w:lang w:bidi="ar-IQ"/>
        </w:rPr>
        <w:footnoteReference w:id="8"/>
      </w:r>
      <w:r w:rsidR="00491314" w:rsidRPr="00CB51F6">
        <w:rPr>
          <w:rFonts w:ascii="Traditional Arabic" w:hAnsi="Traditional Arabic" w:cs="Simplified Arabic" w:hint="cs"/>
          <w:sz w:val="32"/>
          <w:szCs w:val="32"/>
          <w:vertAlign w:val="superscript"/>
          <w:rtl/>
          <w:lang w:bidi="ar-IQ"/>
        </w:rPr>
        <w:t>)</w:t>
      </w:r>
      <w:r w:rsidR="00491314">
        <w:rPr>
          <w:rFonts w:ascii="Traditional Arabic" w:hAnsi="Traditional Arabic" w:cs="Simplified Arabic" w:hint="cs"/>
          <w:sz w:val="32"/>
          <w:szCs w:val="32"/>
          <w:rtl/>
          <w:lang w:bidi="ar-IQ"/>
        </w:rPr>
        <w:t>.</w:t>
      </w:r>
    </w:p>
    <w:p w:rsidR="00132211" w:rsidRDefault="00E606F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والمعنى هنا أنكم تلجئونها للخيانة أو تنسبونها لها، وقيل: الاختيان أشد من الخيانة كالاكتساب والكسب كما في «الكشاف» قلت: وهو استعمال كما قال تعالى: ولا تجادل عن الذين يختانون أنفسهم</w:t>
      </w:r>
      <w:r w:rsidRPr="00976074">
        <w:rPr>
          <w:rFonts w:cs="Simplified Arabic" w:hint="cs"/>
          <w:sz w:val="32"/>
          <w:szCs w:val="32"/>
          <w:rtl/>
          <w:lang w:bidi="ar-IQ"/>
        </w:rPr>
        <w:t xml:space="preserve">ا </w:t>
      </w:r>
      <w:r w:rsidR="00C31B2A" w:rsidRPr="00976074">
        <w:rPr>
          <w:rFonts w:cs="Simplified Arabic" w:hint="cs"/>
          <w:sz w:val="32"/>
          <w:szCs w:val="32"/>
          <w:rtl/>
          <w:lang w:bidi="ar-IQ"/>
        </w:rPr>
        <w:t>،</w:t>
      </w:r>
      <w:r w:rsidR="00DD1AB8" w:rsidRPr="00976074">
        <w:rPr>
          <w:rFonts w:ascii="Traditional Arabic" w:hAnsi="Traditional Arabic" w:cs="Simplified Arabic" w:hint="cs"/>
          <w:sz w:val="32"/>
          <w:szCs w:val="32"/>
          <w:rtl/>
          <w:lang w:bidi="ar-IQ"/>
        </w:rPr>
        <w:t>قيل</w:t>
      </w:r>
      <w:r w:rsidR="00C31B2A" w:rsidRPr="00976074">
        <w:rPr>
          <w:rFonts w:ascii="Traditional Arabic" w:hAnsi="Traditional Arabic" w:cs="Simplified Arabic"/>
          <w:sz w:val="32"/>
          <w:szCs w:val="32"/>
          <w:rtl/>
          <w:lang w:bidi="ar-IQ"/>
        </w:rPr>
        <w:t>: إن قال لنا قائل: وما هذه الخيانة التي كان القوم يختانونها أنفسهم، التي تاب الله منها عليهم فعفا عنهم؟قيل: كانت خيانتهم أنفسهم التي ذكرها الله في شيئين، أحدهما: جماع النساء، والآخر: المطعم والمشرب في الوقت الذي كان حرامًا ذلك عليهم</w:t>
      </w:r>
      <w:r w:rsidR="00C31B2A" w:rsidRPr="00491314">
        <w:rPr>
          <w:rFonts w:ascii="Traditional Arabic" w:hAnsi="Traditional Arabic" w:cs="Simplified Arabic" w:hint="cs"/>
          <w:sz w:val="32"/>
          <w:szCs w:val="32"/>
          <w:vertAlign w:val="superscript"/>
          <w:rtl/>
          <w:lang w:bidi="ar-IQ"/>
        </w:rPr>
        <w:t>(</w:t>
      </w:r>
      <w:r w:rsidR="00C31B2A" w:rsidRPr="00491314">
        <w:rPr>
          <w:rStyle w:val="a6"/>
          <w:rFonts w:cs="Simplified Arabic"/>
          <w:sz w:val="32"/>
          <w:szCs w:val="32"/>
          <w:rtl/>
          <w:lang w:bidi="ar-IQ"/>
        </w:rPr>
        <w:footnoteReference w:id="9"/>
      </w:r>
      <w:r w:rsidR="00C31B2A" w:rsidRPr="00491314">
        <w:rPr>
          <w:rFonts w:cs="Simplified Arabic" w:hint="cs"/>
          <w:sz w:val="32"/>
          <w:szCs w:val="32"/>
          <w:vertAlign w:val="superscript"/>
          <w:rtl/>
          <w:lang w:bidi="ar-IQ"/>
        </w:rPr>
        <w:t>)</w:t>
      </w:r>
      <w:r w:rsidR="00C31B2A" w:rsidRPr="00976074">
        <w:rPr>
          <w:rFonts w:cs="Simplified Arabic" w:hint="cs"/>
          <w:sz w:val="32"/>
          <w:szCs w:val="32"/>
          <w:rtl/>
          <w:lang w:bidi="ar-IQ"/>
        </w:rPr>
        <w:t xml:space="preserve"> .</w:t>
      </w:r>
    </w:p>
    <w:p w:rsidR="006A24B8" w:rsidRDefault="009055C3"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حدثنا عبيد الله بن موسى، عن إسرائيل، عن أبي إسحاق، عن البراء رضي الله عنه، قال: " كان أصحاب محمدٍ صلى الله عليه وسلم إذا كان الرجل صائمًا، فحضر الإفطار، فنام قبل أن يفطر لم يأكل ليلته ولا يومه حتى يمسي، وإن قيس بن صرمة الأنصاري كان صائمًا، فلما حضر الإفطار أتى امرأته، فقال لها: أعندك طعام؟ قالت: لا ولكن أنطلق فأطلب لك، وكان يومه يعمل، فغلبته عيناه، فجاءته امرأته، فلما رأته قالت: خيبةً لك، فلما انتصف النهار غشي عليه، فذكر ذلك للنبي صلى الله عليه وسلم فنزلت هذه الآية: </w:t>
      </w:r>
      <w:r w:rsidR="006A24B8">
        <w:rPr>
          <w:rFonts w:ascii="QCF_BSML" w:hAnsi="QCF_BSML" w:cs="QCF_BSML"/>
          <w:color w:val="000000"/>
          <w:sz w:val="32"/>
          <w:szCs w:val="32"/>
          <w:rtl/>
        </w:rPr>
        <w:t xml:space="preserve">ﭽ </w:t>
      </w:r>
      <w:r w:rsidR="006A24B8">
        <w:rPr>
          <w:rFonts w:ascii="QCF_P029" w:hAnsi="QCF_P029" w:cs="QCF_P029"/>
          <w:color w:val="000000"/>
          <w:sz w:val="32"/>
          <w:szCs w:val="32"/>
          <w:rtl/>
        </w:rPr>
        <w:t xml:space="preserve">ﭑ  ﭒ  ﭓ  ﭔ  ﭕ  ﭖ    </w:t>
      </w:r>
      <w:r w:rsidR="006A24B8">
        <w:rPr>
          <w:rFonts w:ascii="QCF_P029" w:hAnsi="QCF_P029" w:cs="QCF_P029"/>
          <w:color w:val="000000"/>
          <w:sz w:val="32"/>
          <w:szCs w:val="32"/>
          <w:rtl/>
        </w:rPr>
        <w:lastRenderedPageBreak/>
        <w:t>ﭗ</w:t>
      </w:r>
      <w:r w:rsidR="006A24B8">
        <w:rPr>
          <w:rFonts w:ascii="QCF_P029" w:hAnsi="QCF_P029" w:cs="QCF_P029"/>
          <w:color w:val="0000A5"/>
          <w:sz w:val="32"/>
          <w:szCs w:val="32"/>
          <w:rtl/>
        </w:rPr>
        <w:t>ﭘ</w:t>
      </w:r>
      <w:r w:rsidR="006A24B8">
        <w:rPr>
          <w:rFonts w:ascii="QCF_BSML" w:hAnsi="QCF_BSML" w:cs="QCF_BSML"/>
          <w:color w:val="000000"/>
          <w:sz w:val="32"/>
          <w:szCs w:val="32"/>
          <w:rtl/>
        </w:rPr>
        <w:t>ﭼ</w:t>
      </w:r>
      <w:r w:rsidRPr="00976074">
        <w:rPr>
          <w:rFonts w:ascii="Traditional Arabic" w:hAnsi="Traditional Arabic" w:cs="Simplified Arabic"/>
          <w:sz w:val="32"/>
          <w:szCs w:val="32"/>
          <w:rtl/>
          <w:lang w:bidi="ar-IQ"/>
        </w:rPr>
        <w:t xml:space="preserve">ففرحوا بها فرحًا شديدًا، ونزلت: </w:t>
      </w:r>
      <w:r w:rsidR="006A24B8">
        <w:rPr>
          <w:rFonts w:ascii="QCF_BSML" w:hAnsi="QCF_BSML" w:cs="QCF_BSML"/>
          <w:color w:val="000000"/>
          <w:sz w:val="32"/>
          <w:szCs w:val="32"/>
          <w:rtl/>
        </w:rPr>
        <w:t>ﭽ</w:t>
      </w:r>
      <w:r w:rsidR="006A24B8">
        <w:rPr>
          <w:rFonts w:ascii="QCF_P029" w:hAnsi="QCF_P029" w:cs="QCF_P029"/>
          <w:color w:val="000000"/>
          <w:sz w:val="32"/>
          <w:szCs w:val="32"/>
          <w:rtl/>
        </w:rPr>
        <w:t xml:space="preserve">  ﭳ  ﭴ  ﭵ  ﭶ  ﭷ   ﭸ  ﭹ  ﭺ  ﭻ  ﭼ       </w:t>
      </w:r>
      <w:r w:rsidR="006A24B8">
        <w:rPr>
          <w:rFonts w:ascii="QCF_BSML" w:hAnsi="QCF_BSML" w:cs="QCF_BSML"/>
          <w:color w:val="000000"/>
          <w:sz w:val="32"/>
          <w:szCs w:val="32"/>
          <w:rtl/>
        </w:rPr>
        <w:t>ﭼ</w:t>
      </w:r>
      <w:r w:rsidRPr="00CB51F6">
        <w:rPr>
          <w:rFonts w:ascii="Traditional Arabic" w:hAnsi="Traditional Arabic" w:cs="Simplified Arabic" w:hint="cs"/>
          <w:sz w:val="32"/>
          <w:szCs w:val="32"/>
          <w:vertAlign w:val="superscript"/>
          <w:rtl/>
          <w:lang w:bidi="ar-IQ"/>
        </w:rPr>
        <w:t>(</w:t>
      </w:r>
      <w:r w:rsidRPr="00CB51F6">
        <w:rPr>
          <w:rStyle w:val="a6"/>
          <w:rFonts w:ascii="Traditional Arabic" w:hAnsi="Traditional Arabic" w:cs="Simplified Arabic"/>
          <w:sz w:val="32"/>
          <w:szCs w:val="32"/>
          <w:rtl/>
          <w:lang w:bidi="ar-IQ"/>
        </w:rPr>
        <w:footnoteReference w:id="10"/>
      </w:r>
      <w:r w:rsidRPr="00CB51F6">
        <w:rPr>
          <w:rFonts w:ascii="Traditional Arabic" w:hAnsi="Traditional Arabic" w:cs="Simplified Arabic" w:hint="cs"/>
          <w:sz w:val="32"/>
          <w:szCs w:val="32"/>
          <w:vertAlign w:val="superscript"/>
          <w:rtl/>
          <w:lang w:bidi="ar-IQ"/>
        </w:rPr>
        <w:t>)</w:t>
      </w:r>
      <w:r w:rsidR="006A24B8" w:rsidRPr="006A24B8">
        <w:rPr>
          <w:rFonts w:ascii="Traditional Arabic" w:hAnsi="Traditional Arabic" w:cs="Simplified Arabic" w:hint="cs"/>
          <w:sz w:val="32"/>
          <w:szCs w:val="32"/>
          <w:rtl/>
          <w:lang w:bidi="ar-IQ"/>
        </w:rPr>
        <w:t>.</w:t>
      </w:r>
    </w:p>
    <w:p w:rsidR="006A24B8" w:rsidRDefault="004913E1" w:rsidP="007A2EF8">
      <w:pPr>
        <w:autoSpaceDE w:val="0"/>
        <w:autoSpaceDN w:val="0"/>
        <w:adjustRightInd w:val="0"/>
        <w:spacing w:after="0" w:line="360" w:lineRule="auto"/>
        <w:ind w:firstLine="720"/>
        <w:jc w:val="mediumKashida"/>
        <w:rPr>
          <w:rFonts w:asciiTheme="minorBidi" w:hAnsiTheme="minorBidi" w:cs="Simplified Arabic"/>
          <w:sz w:val="32"/>
          <w:szCs w:val="32"/>
          <w:rtl/>
          <w:lang w:bidi="ar-IQ"/>
        </w:rPr>
      </w:pPr>
      <w:r w:rsidRPr="00976074">
        <w:rPr>
          <w:rFonts w:ascii="Traditional Arabic" w:hAnsi="Traditional Arabic" w:cs="Simplified Arabic"/>
          <w:sz w:val="32"/>
          <w:szCs w:val="32"/>
          <w:rtl/>
          <w:lang w:bidi="ar-IQ"/>
        </w:rPr>
        <w:t>وسبب هذه الآية فيما قال ابن عباس وغيره أن جماعة من المسلمين اختانوا أنفسهم وأصابوا النساء بعد النوم، أو بعد صلاة العشاء، على الخلاف، منهم عمر بن الخطاب، جاء إلى امرأته فأرادها، فقالت له: قد نمت، فظن أنها تعتل، فوقع بها ثم تحقق أنها قد كانت نامت، وكان الوطء بعد نوم أحدهما ممنوعا، وقال السدي: جرى له هذا في جارية له، قالوا: فذهب عمر فاعتذر عند رسول الله صلى الله عليه وسلم، وجرى نحو هذا لكعب بن مالك الأنصاري، فنزل صدر الآية فيهم، فهي ناسخة للحكم المتقرر في منع الوطء بعد النوم، وحكى النحاس ومكي أن عمر نام ثم وقع بامرأته، وهذا عندي بعيد على عمر رضي الله عنه، وروي أن صرمة بن قيس، ويقال صرمة بن مالك، ويقال أبو أنس قيس بن صرمة، نام قبل الأكل فبقي كذلك دون أكل حتى غشي عليه في نهاره المقبل، فنزل فيه من قوله تعالى: وكلوا واشربوا، واللباس أصله في الثياب ثم شبه التباس الرجل بالمرأة وامتزاجهما وتلازمهما بذلك</w:t>
      </w:r>
      <w:r w:rsidR="00B37CE2">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 xml:space="preserve">فشبه خلطته لهم باللباس، نحا هذا المنحى في تفسير اللباس الربيع </w:t>
      </w:r>
      <w:r w:rsidRPr="00976074">
        <w:rPr>
          <w:rFonts w:ascii="Traditional Arabic" w:hAnsi="Traditional Arabic" w:cs="Simplified Arabic"/>
          <w:sz w:val="32"/>
          <w:szCs w:val="32"/>
          <w:rtl/>
          <w:lang w:bidi="ar-IQ"/>
        </w:rPr>
        <w:lastRenderedPageBreak/>
        <w:t>وغيره، وقال مجاهد والسدي:</w:t>
      </w:r>
      <w:r w:rsidR="00B37CE2">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لباس: سكن، أي يسكن بعضهم إلى بعض، وإنما سميت هذه الأفعال اختيانا لعاقبة المعصية وجزائها، فراكبها يخون نفسه ويؤذيها، وفتاب عليكم معناه من المعصية التي واقعتموها، وعفا عنكم يحتمل أن يريد عن المعصية بعينها فيكون ذلك تأكيدا، وتأنيسا بزيادة على التوبة، ويحتمل أن يريد عفا عما كان ألزمكم من اجتناب النساء فيما يؤتنف، بمعنى تركه لكم، كما تقول شيء معفو عنه أي متروك</w:t>
      </w:r>
      <w:r w:rsidR="0097230C" w:rsidRPr="00CB51F6">
        <w:rPr>
          <w:rFonts w:ascii="Traditional Arabic" w:hAnsi="Traditional Arabic" w:cs="Simplified Arabic" w:hint="cs"/>
          <w:sz w:val="32"/>
          <w:szCs w:val="32"/>
          <w:vertAlign w:val="superscript"/>
          <w:rtl/>
          <w:lang w:bidi="ar-IQ"/>
        </w:rPr>
        <w:t>(</w:t>
      </w:r>
      <w:r w:rsidR="00F26DEC" w:rsidRPr="00CB51F6">
        <w:rPr>
          <w:rStyle w:val="a6"/>
          <w:rFonts w:ascii="Traditional Arabic" w:hAnsi="Traditional Arabic" w:cs="Simplified Arabic"/>
          <w:sz w:val="32"/>
          <w:szCs w:val="32"/>
          <w:rtl/>
          <w:lang w:bidi="ar-IQ"/>
        </w:rPr>
        <w:footnoteReference w:id="11"/>
      </w:r>
      <w:r w:rsidR="0097230C" w:rsidRPr="00CB51F6">
        <w:rPr>
          <w:rFonts w:ascii="Traditional Arabic" w:hAnsi="Traditional Arabic" w:cs="Simplified Arabic" w:hint="cs"/>
          <w:sz w:val="32"/>
          <w:szCs w:val="32"/>
          <w:vertAlign w:val="superscript"/>
          <w:rtl/>
          <w:lang w:bidi="ar-IQ"/>
        </w:rPr>
        <w:t>)</w:t>
      </w:r>
      <w:r w:rsidR="0097230C" w:rsidRPr="006A24B8">
        <w:rPr>
          <w:rFonts w:ascii="Traditional Arabic" w:hAnsi="Traditional Arabic" w:cs="Simplified Arabic" w:hint="cs"/>
          <w:sz w:val="32"/>
          <w:szCs w:val="32"/>
          <w:rtl/>
          <w:lang w:bidi="ar-IQ"/>
        </w:rPr>
        <w:t>.</w:t>
      </w:r>
    </w:p>
    <w:p w:rsidR="003E6146" w:rsidRDefault="00EB3C0B" w:rsidP="007A2EF8">
      <w:pPr>
        <w:autoSpaceDE w:val="0"/>
        <w:autoSpaceDN w:val="0"/>
        <w:adjustRightInd w:val="0"/>
        <w:spacing w:after="0" w:line="360" w:lineRule="auto"/>
        <w:ind w:firstLine="720"/>
        <w:jc w:val="mediumKashida"/>
        <w:rPr>
          <w:rFonts w:asciiTheme="minorBidi" w:hAnsiTheme="minorBidi" w:cs="Simplified Arabic"/>
          <w:sz w:val="32"/>
          <w:szCs w:val="32"/>
          <w:rtl/>
          <w:lang w:bidi="ar-IQ"/>
        </w:rPr>
      </w:pPr>
      <w:r w:rsidRPr="00976074">
        <w:rPr>
          <w:rFonts w:asciiTheme="minorBidi" w:hAnsiTheme="minorBidi" w:cs="Simplified Arabic"/>
          <w:sz w:val="32"/>
          <w:szCs w:val="32"/>
          <w:rtl/>
          <w:lang w:bidi="ar-IQ"/>
        </w:rPr>
        <w:t xml:space="preserve">وفي أول فرض الصوم كانت المباشرة والطعام والشراب تمتنع لو نام الصائم بعد إفطاره. فإذا صحا بعد نومه من الليل- ولو كان قبل الفجر- لم تحل له المباشرة ولم يحل له الطعام والشراب. وقد وقع أن بعضهم لم يجد طعاماً عند أهله وقت الإفطار، فغلبه النوم، ثم صحا فلم يحل له الطعام والشراب فواصل. ثم جهد في النهار التالي وبلغ أمره إلى النبي- صلى الله عليه وسلم- كما وقع أن بعضهم نام بعد الإفطار أو نامت امرأته، ثم وجد في نفسه دفعة للمباشرة ففعل وبلغ أمره إلى النبي- صلى الله عليه وسلم- وبدت المشقة في أخذ المسلمين بهذا التكليف، فردهم الله إلى اليسر وتجربتهم حاضرة في نفوسهم، ليحسوا بقيمة اليسر وبمدى </w:t>
      </w:r>
      <w:r w:rsidRPr="00976074">
        <w:rPr>
          <w:rFonts w:asciiTheme="minorBidi" w:hAnsiTheme="minorBidi" w:cs="Simplified Arabic"/>
          <w:sz w:val="32"/>
          <w:szCs w:val="32"/>
          <w:rtl/>
          <w:lang w:bidi="ar-IQ"/>
        </w:rPr>
        <w:lastRenderedPageBreak/>
        <w:t>الرحمة والاستجابة.. ونزلت هذه الآية. نزلت تحل لهم المباشرة ما بين المغرب والفجر</w:t>
      </w:r>
      <w:r w:rsidR="006219B7" w:rsidRPr="00CB51F6">
        <w:rPr>
          <w:rFonts w:asciiTheme="minorBidi" w:hAnsiTheme="minorBidi" w:cs="Simplified Arabic"/>
          <w:sz w:val="32"/>
          <w:szCs w:val="32"/>
          <w:vertAlign w:val="superscript"/>
          <w:rtl/>
          <w:lang w:bidi="ar-IQ"/>
        </w:rPr>
        <w:t>(</w:t>
      </w:r>
      <w:r w:rsidR="006219B7" w:rsidRPr="00CB51F6">
        <w:rPr>
          <w:rStyle w:val="a6"/>
          <w:rFonts w:asciiTheme="minorBidi" w:hAnsiTheme="minorBidi" w:cs="Simplified Arabic"/>
          <w:sz w:val="32"/>
          <w:szCs w:val="32"/>
          <w:rtl/>
          <w:lang w:bidi="ar-IQ"/>
        </w:rPr>
        <w:footnoteReference w:id="12"/>
      </w:r>
      <w:r w:rsidR="006219B7" w:rsidRPr="00CB51F6">
        <w:rPr>
          <w:rFonts w:asciiTheme="minorBidi" w:hAnsiTheme="minorBidi" w:cs="Simplified Arabic"/>
          <w:sz w:val="32"/>
          <w:szCs w:val="32"/>
          <w:vertAlign w:val="superscript"/>
          <w:rtl/>
          <w:lang w:bidi="ar-IQ"/>
        </w:rPr>
        <w:t>)</w:t>
      </w:r>
      <w:r w:rsidR="006A24B8" w:rsidRPr="006A24B8">
        <w:rPr>
          <w:rFonts w:asciiTheme="minorBidi" w:hAnsiTheme="minorBidi" w:cs="Simplified Arabic" w:hint="cs"/>
          <w:sz w:val="32"/>
          <w:szCs w:val="32"/>
          <w:rtl/>
          <w:lang w:bidi="ar-IQ"/>
        </w:rPr>
        <w:t>:</w:t>
      </w:r>
      <w:r w:rsidR="006A24B8">
        <w:rPr>
          <w:rFonts w:ascii="QCF_BSML" w:hAnsi="QCF_BSML" w:cs="QCF_BSML"/>
          <w:color w:val="000000"/>
          <w:sz w:val="32"/>
          <w:szCs w:val="32"/>
          <w:rtl/>
        </w:rPr>
        <w:t xml:space="preserve">ﭽ </w:t>
      </w:r>
      <w:r w:rsidR="006A24B8">
        <w:rPr>
          <w:rFonts w:ascii="QCF_P029" w:hAnsi="QCF_P029" w:cs="QCF_P029"/>
          <w:color w:val="000000"/>
          <w:sz w:val="32"/>
          <w:szCs w:val="32"/>
          <w:rtl/>
        </w:rPr>
        <w:t>ﭑ  ﭒ  ﭓ  ﭔ  ﭕ  ﭖ    ﭗ</w:t>
      </w:r>
      <w:r w:rsidR="006A24B8">
        <w:rPr>
          <w:rFonts w:ascii="QCF_P029" w:hAnsi="QCF_P029" w:cs="QCF_P029"/>
          <w:color w:val="0000A5"/>
          <w:sz w:val="32"/>
          <w:szCs w:val="32"/>
          <w:rtl/>
        </w:rPr>
        <w:t>ﭘ</w:t>
      </w:r>
      <w:r w:rsidR="006A24B8">
        <w:rPr>
          <w:rFonts w:ascii="QCF_BSML" w:hAnsi="QCF_BSML" w:cs="QCF_BSML"/>
          <w:color w:val="000000"/>
          <w:sz w:val="32"/>
          <w:szCs w:val="32"/>
          <w:rtl/>
        </w:rPr>
        <w:t>ﭼ</w:t>
      </w:r>
      <w:r w:rsidR="00096EEB" w:rsidRPr="00976074">
        <w:rPr>
          <w:rFonts w:asciiTheme="minorBidi" w:hAnsiTheme="minorBidi" w:cs="Simplified Arabic"/>
          <w:sz w:val="32"/>
          <w:szCs w:val="32"/>
          <w:rtl/>
          <w:lang w:bidi="ar-IQ"/>
        </w:rPr>
        <w:t>..والرفث مقدمات المباشرة، أو المباشرة ذاتها، وكلاهما مقصود هنا ومباح.. ولكن القرآن لا يمر على هذا المعنى دون لمسة حانية رفافة، تمنح العلاقة الزوجية شفافية ورفقاً ونداوة، وتنأى بها عن غلظ المعنى الحيواني وعرامته، وتوقظ معنى الستر في تيسير هذه العلاقة:«هن لباس لكم وأنتم لباس لهن» واللباس ساتر وواق.. وكذلك هذه الصلة بين الزوجين. تستر كلا منهما وتقيه. والإسلام الذي يأخذ هذا الكائن الإنساني بواقعه كله، ويرتضي تكوينه وفطرته كما هي، ويأخذ بيده إلى معارج الارتفاع بكليتهالإسلام وهذه نظرته يلبي دفعة اللحم والدم. وينسم عليها هذه النسمة اللطيفة، ويدثرها بهذا الدثار اللطيف..في آن..ويكشف لهم عن خبيئة مشاعرهم، وهو يكشف لهم عن رحمته بالاستجابة لهواتف فطرتهم:</w:t>
      </w:r>
      <w:r w:rsidR="00132211">
        <w:rPr>
          <w:rFonts w:ascii="QCF_BSML" w:hAnsi="QCF_BSML" w:cs="QCF_BSML"/>
          <w:color w:val="000000"/>
          <w:sz w:val="32"/>
          <w:szCs w:val="32"/>
          <w:rtl/>
        </w:rPr>
        <w:t xml:space="preserve"> ﭽ </w:t>
      </w:r>
      <w:r w:rsidR="00132211">
        <w:rPr>
          <w:rFonts w:ascii="QCF_P029" w:hAnsi="QCF_P029" w:cs="QCF_P029"/>
          <w:color w:val="000000"/>
          <w:sz w:val="32"/>
          <w:szCs w:val="32"/>
          <w:rtl/>
        </w:rPr>
        <w:t xml:space="preserve">ﭠ  ﭡ  ﭢ  ﭣﭤ   ﭥ  ﭦ  ﭧ  ﭨ  </w:t>
      </w:r>
      <w:r w:rsidR="00132211">
        <w:rPr>
          <w:rFonts w:ascii="QCF_BSML" w:hAnsi="QCF_BSML" w:cs="QCF_BSML"/>
          <w:color w:val="000000"/>
          <w:sz w:val="32"/>
          <w:szCs w:val="32"/>
          <w:rtl/>
        </w:rPr>
        <w:t>ﭼ</w:t>
      </w:r>
      <w:r w:rsidR="00096EEB" w:rsidRPr="00976074">
        <w:rPr>
          <w:rFonts w:asciiTheme="minorBidi" w:hAnsiTheme="minorBidi" w:cs="Simplified Arabic"/>
          <w:sz w:val="32"/>
          <w:szCs w:val="32"/>
          <w:rtl/>
          <w:lang w:bidi="ar-IQ"/>
        </w:rPr>
        <w:t xml:space="preserve">وهذه الخيانة لأنفسهم التي يحدثهم عنها، تتمثل في الهواتف الحبيسة، والرغبات المكبوتة أو تتمثل في الفعل ذاته، وقد ورد أن بعضهم </w:t>
      </w:r>
      <w:r w:rsidR="00096EEB" w:rsidRPr="00976074">
        <w:rPr>
          <w:rFonts w:asciiTheme="minorBidi" w:hAnsiTheme="minorBidi" w:cs="Simplified Arabic"/>
          <w:sz w:val="32"/>
          <w:szCs w:val="32"/>
          <w:rtl/>
          <w:lang w:bidi="ar-IQ"/>
        </w:rPr>
        <w:lastRenderedPageBreak/>
        <w:t>أتاه.. وفي كلتا الحالتين لقد تاب عليهم وعفا عنهم، مذ ظهر ضعفهم وعلمه الله منهم.. فأباح لهم ما كانوا يختانون فيه أنفسهم</w:t>
      </w:r>
      <w:r w:rsidR="00096EEB" w:rsidRPr="00CB51F6">
        <w:rPr>
          <w:rFonts w:asciiTheme="minorBidi" w:hAnsiTheme="minorBidi" w:cs="Simplified Arabic"/>
          <w:sz w:val="32"/>
          <w:szCs w:val="32"/>
          <w:vertAlign w:val="superscript"/>
          <w:rtl/>
          <w:lang w:bidi="ar-IQ"/>
        </w:rPr>
        <w:t>(</w:t>
      </w:r>
      <w:r w:rsidR="00096EEB" w:rsidRPr="00CB51F6">
        <w:rPr>
          <w:rStyle w:val="a6"/>
          <w:rFonts w:asciiTheme="minorBidi" w:hAnsiTheme="minorBidi" w:cs="Simplified Arabic"/>
          <w:sz w:val="32"/>
          <w:szCs w:val="32"/>
          <w:rtl/>
          <w:lang w:bidi="ar-IQ"/>
        </w:rPr>
        <w:footnoteReference w:id="13"/>
      </w:r>
      <w:r w:rsidR="00096EEB" w:rsidRPr="00CB51F6">
        <w:rPr>
          <w:rFonts w:asciiTheme="minorBidi" w:hAnsiTheme="minorBidi" w:cs="Simplified Arabic"/>
          <w:sz w:val="32"/>
          <w:szCs w:val="32"/>
          <w:vertAlign w:val="superscript"/>
          <w:rtl/>
          <w:lang w:bidi="ar-IQ"/>
        </w:rPr>
        <w:t>)</w:t>
      </w:r>
      <w:r w:rsidR="00132211">
        <w:rPr>
          <w:rFonts w:ascii="Simplified Arabic" w:hAnsi="Simplified Arabic" w:cs="Simplified Arabic" w:hint="cs"/>
          <w:sz w:val="32"/>
          <w:szCs w:val="32"/>
          <w:rtl/>
          <w:lang w:bidi="ar-IQ"/>
        </w:rPr>
        <w:t>.</w:t>
      </w:r>
    </w:p>
    <w:p w:rsidR="00932649" w:rsidRPr="00CB51F6" w:rsidRDefault="00096EEB" w:rsidP="007A2EF8">
      <w:pPr>
        <w:autoSpaceDE w:val="0"/>
        <w:autoSpaceDN w:val="0"/>
        <w:adjustRightInd w:val="0"/>
        <w:spacing w:after="0" w:line="360" w:lineRule="auto"/>
        <w:ind w:firstLine="720"/>
        <w:jc w:val="mediumKashida"/>
        <w:rPr>
          <w:rFonts w:asciiTheme="minorBidi" w:hAnsiTheme="minorBidi" w:cs="Simplified Arabic"/>
          <w:sz w:val="32"/>
          <w:szCs w:val="32"/>
          <w:vertAlign w:val="superscript"/>
          <w:rtl/>
          <w:lang w:bidi="ar-IQ"/>
        </w:rPr>
      </w:pPr>
      <w:r w:rsidRPr="00976074">
        <w:rPr>
          <w:rFonts w:asciiTheme="minorBidi" w:hAnsiTheme="minorBidi" w:cs="Simplified Arabic"/>
          <w:sz w:val="32"/>
          <w:szCs w:val="32"/>
          <w:rtl/>
          <w:lang w:bidi="ar-IQ"/>
        </w:rPr>
        <w:t xml:space="preserve">وجمهور المفسرين </w:t>
      </w:r>
      <w:r w:rsidR="00932649" w:rsidRPr="00976074">
        <w:rPr>
          <w:rFonts w:asciiTheme="minorBidi" w:hAnsiTheme="minorBidi" w:cs="Simplified Arabic"/>
          <w:sz w:val="32"/>
          <w:szCs w:val="32"/>
          <w:rtl/>
          <w:lang w:bidi="ar-IQ"/>
        </w:rPr>
        <w:t>كما يقول الإمام الرازي</w:t>
      </w:r>
      <w:r w:rsidRPr="00976074">
        <w:rPr>
          <w:rFonts w:asciiTheme="minorBidi" w:hAnsiTheme="minorBidi" w:cs="Simplified Arabic"/>
          <w:sz w:val="32"/>
          <w:szCs w:val="32"/>
          <w:rtl/>
          <w:lang w:bidi="ar-IQ"/>
        </w:rPr>
        <w:t xml:space="preserve"> : </w:t>
      </w:r>
      <w:r w:rsidR="00932649" w:rsidRPr="00976074">
        <w:rPr>
          <w:rFonts w:asciiTheme="minorBidi" w:hAnsiTheme="minorBidi" w:cs="Simplified Arabic"/>
          <w:sz w:val="32"/>
          <w:szCs w:val="32"/>
          <w:rtl/>
          <w:lang w:bidi="ar-IQ"/>
        </w:rPr>
        <w:t>على أن هذه الآية من قبيل النسخ، لأنها قد نسخت ما كان حاصلا في أول فرضية الصيام من أن الصائم إذا نام بعد فطره لا يحل له الأكل أو الشرب أو الجماع إلى أن يفطر من الغد. وقوله- تعالى-: علم الله أنكم كنتم تختانون أنفسكم فتاب عليكم وعفا عنكم جملة معترضة بين قوله: أحل لكم ليلة الصيام وبين قوله: فالآن باشروهن إلخ. وقد جيء بها لبيان حالهم بالنسبة إلى ما فرط منهم، ولبيان مظهر من مظاهر لطف الله بهم، ورحمته إياهم</w:t>
      </w:r>
      <w:r w:rsidR="00FD6E8C" w:rsidRPr="00CB51F6">
        <w:rPr>
          <w:rFonts w:asciiTheme="minorBidi" w:hAnsiTheme="minorBidi" w:cs="Simplified Arabic"/>
          <w:sz w:val="32"/>
          <w:szCs w:val="32"/>
          <w:vertAlign w:val="superscript"/>
          <w:rtl/>
          <w:lang w:bidi="ar-IQ"/>
        </w:rPr>
        <w:t>(</w:t>
      </w:r>
      <w:r w:rsidR="00FD6E8C" w:rsidRPr="00CB51F6">
        <w:rPr>
          <w:rStyle w:val="a6"/>
          <w:rFonts w:asciiTheme="minorBidi" w:hAnsiTheme="minorBidi" w:cs="Simplified Arabic"/>
          <w:sz w:val="32"/>
          <w:szCs w:val="32"/>
          <w:rtl/>
          <w:lang w:bidi="ar-IQ"/>
        </w:rPr>
        <w:footnoteReference w:id="14"/>
      </w:r>
      <w:r w:rsidR="00FD6E8C" w:rsidRPr="00CB51F6">
        <w:rPr>
          <w:rFonts w:asciiTheme="minorBidi" w:hAnsiTheme="minorBidi" w:cs="Simplified Arabic"/>
          <w:sz w:val="32"/>
          <w:szCs w:val="32"/>
          <w:vertAlign w:val="superscript"/>
          <w:rtl/>
          <w:lang w:bidi="ar-IQ"/>
        </w:rPr>
        <w:t>)</w:t>
      </w:r>
      <w:r w:rsidR="00132211" w:rsidRPr="00132211">
        <w:rPr>
          <w:rFonts w:asciiTheme="minorBidi" w:hAnsiTheme="minorBidi" w:cs="Simplified Arabic" w:hint="cs"/>
          <w:sz w:val="32"/>
          <w:szCs w:val="32"/>
          <w:rtl/>
          <w:lang w:bidi="ar-IQ"/>
        </w:rPr>
        <w:t>.</w:t>
      </w:r>
    </w:p>
    <w:p w:rsidR="00DD7D37" w:rsidRDefault="00932649" w:rsidP="007A2EF8">
      <w:pPr>
        <w:autoSpaceDE w:val="0"/>
        <w:autoSpaceDN w:val="0"/>
        <w:adjustRightInd w:val="0"/>
        <w:spacing w:after="0" w:line="360" w:lineRule="auto"/>
        <w:jc w:val="mediumKashida"/>
        <w:rPr>
          <w:rFonts w:asciiTheme="minorBidi" w:hAnsiTheme="minorBidi" w:cs="Simplified Arabic"/>
          <w:sz w:val="32"/>
          <w:szCs w:val="32"/>
          <w:rtl/>
          <w:lang w:bidi="ar-IQ"/>
        </w:rPr>
      </w:pPr>
      <w:r w:rsidRPr="00976074">
        <w:rPr>
          <w:rFonts w:asciiTheme="minorBidi" w:hAnsiTheme="minorBidi" w:cs="Simplified Arabic"/>
          <w:sz w:val="32"/>
          <w:szCs w:val="32"/>
          <w:rtl/>
          <w:lang w:bidi="ar-IQ"/>
        </w:rPr>
        <w:lastRenderedPageBreak/>
        <w:t xml:space="preserve">وقوله: تختانون </w:t>
      </w:r>
      <w:r w:rsidR="00096EEB" w:rsidRPr="00976074">
        <w:rPr>
          <w:rFonts w:asciiTheme="minorBidi" w:hAnsiTheme="minorBidi" w:cs="Simplified Arabic"/>
          <w:sz w:val="32"/>
          <w:szCs w:val="32"/>
          <w:rtl/>
          <w:lang w:bidi="ar-IQ"/>
        </w:rPr>
        <w:t>قيل</w:t>
      </w:r>
      <w:r w:rsidRPr="00976074">
        <w:rPr>
          <w:rFonts w:asciiTheme="minorBidi" w:hAnsiTheme="minorBidi" w:cs="Simplified Arabic"/>
          <w:sz w:val="32"/>
          <w:szCs w:val="32"/>
          <w:rtl/>
          <w:lang w:bidi="ar-IQ"/>
        </w:rPr>
        <w:t xml:space="preserve">: الاختيان مراودة الخيانة، ولم يقل تخونون أنفسكم لأنه لم تكن منهم الخيانة بل كان منهم الاختيان، فإن الاختيان تحرك شهوة الإنسان لتحرى الخيانة </w:t>
      </w:r>
      <w:r w:rsidR="00FD6E8C" w:rsidRPr="00976074">
        <w:rPr>
          <w:rFonts w:asciiTheme="minorBidi" w:hAnsiTheme="minorBidi" w:cs="Simplified Arabic"/>
          <w:sz w:val="32"/>
          <w:szCs w:val="32"/>
          <w:rtl/>
          <w:lang w:bidi="ar-IQ"/>
        </w:rPr>
        <w:t>,</w:t>
      </w:r>
      <w:r w:rsidR="00FD6E8C" w:rsidRPr="00CB51F6">
        <w:rPr>
          <w:rFonts w:asciiTheme="minorBidi" w:hAnsiTheme="minorBidi" w:cs="Simplified Arabic"/>
          <w:sz w:val="32"/>
          <w:szCs w:val="32"/>
          <w:vertAlign w:val="superscript"/>
          <w:rtl/>
          <w:lang w:bidi="ar-IQ"/>
        </w:rPr>
        <w:t>(</w:t>
      </w:r>
      <w:r w:rsidR="00FD6E8C" w:rsidRPr="00CB51F6">
        <w:rPr>
          <w:rStyle w:val="a6"/>
          <w:rFonts w:asciiTheme="minorBidi" w:hAnsiTheme="minorBidi" w:cs="Simplified Arabic"/>
          <w:sz w:val="32"/>
          <w:szCs w:val="32"/>
          <w:rtl/>
          <w:lang w:bidi="ar-IQ"/>
        </w:rPr>
        <w:footnoteReference w:id="15"/>
      </w:r>
      <w:r w:rsidR="00FD6E8C" w:rsidRPr="00CB51F6">
        <w:rPr>
          <w:rFonts w:asciiTheme="minorBidi" w:hAnsiTheme="minorBidi" w:cs="Simplified Arabic"/>
          <w:sz w:val="32"/>
          <w:szCs w:val="32"/>
          <w:vertAlign w:val="superscript"/>
          <w:rtl/>
          <w:lang w:bidi="ar-IQ"/>
        </w:rPr>
        <w:t>)</w:t>
      </w:r>
      <w:r w:rsidRPr="00976074">
        <w:rPr>
          <w:rFonts w:asciiTheme="minorBidi" w:hAnsiTheme="minorBidi" w:cs="Simplified Arabic"/>
          <w:sz w:val="32"/>
          <w:szCs w:val="32"/>
          <w:rtl/>
          <w:lang w:bidi="ar-IQ"/>
        </w:rPr>
        <w:t>وذلك هو المشار إليه بقوله- تعالى-:</w:t>
      </w:r>
      <w:r w:rsidR="00DD7D37" w:rsidRPr="00DD7D37">
        <w:rPr>
          <w:rFonts w:ascii="QCF_BSML" w:hAnsi="QCF_BSML" w:cs="QCF_BSML"/>
          <w:color w:val="000000"/>
          <w:sz w:val="32"/>
          <w:szCs w:val="32"/>
          <w:rtl/>
        </w:rPr>
        <w:t>ﭽ</w:t>
      </w:r>
      <w:r w:rsidR="00DD7D37" w:rsidRPr="00DD7D37">
        <w:rPr>
          <w:rFonts w:ascii="QCF_P242" w:hAnsi="QCF_P242" w:cs="QCF_P242"/>
          <w:color w:val="0000A5"/>
          <w:sz w:val="32"/>
          <w:szCs w:val="32"/>
          <w:rtl/>
        </w:rPr>
        <w:t>ﭕ</w:t>
      </w:r>
      <w:r w:rsidR="00DD7D37" w:rsidRPr="00DD7D37">
        <w:rPr>
          <w:rFonts w:ascii="QCF_P242" w:hAnsi="QCF_P242" w:cs="QCF_P242"/>
          <w:color w:val="000000"/>
          <w:sz w:val="32"/>
          <w:szCs w:val="32"/>
          <w:rtl/>
        </w:rPr>
        <w:t xml:space="preserve">  ﭖ  ﭗ  ﭘ  ﭙ </w:t>
      </w:r>
      <w:r w:rsidR="00DD7D37" w:rsidRPr="00DD7D37">
        <w:rPr>
          <w:rFonts w:ascii="QCF_BSML" w:hAnsi="QCF_BSML" w:cs="QCF_BSML"/>
          <w:color w:val="000000"/>
          <w:sz w:val="32"/>
          <w:szCs w:val="32"/>
          <w:rtl/>
        </w:rPr>
        <w:t>ﭼ</w:t>
      </w:r>
      <w:r w:rsidR="00FD6E8C" w:rsidRPr="00CB51F6">
        <w:rPr>
          <w:rFonts w:asciiTheme="minorBidi" w:hAnsiTheme="minorBidi" w:cs="Simplified Arabic"/>
          <w:sz w:val="32"/>
          <w:szCs w:val="32"/>
          <w:vertAlign w:val="superscript"/>
          <w:rtl/>
          <w:lang w:bidi="ar-IQ"/>
        </w:rPr>
        <w:t>(</w:t>
      </w:r>
      <w:r w:rsidR="00FD6E8C" w:rsidRPr="00CB51F6">
        <w:rPr>
          <w:rStyle w:val="a6"/>
          <w:rFonts w:asciiTheme="minorBidi" w:hAnsiTheme="minorBidi" w:cs="Simplified Arabic"/>
          <w:sz w:val="32"/>
          <w:szCs w:val="32"/>
          <w:rtl/>
          <w:lang w:bidi="ar-IQ"/>
        </w:rPr>
        <w:footnoteReference w:id="16"/>
      </w:r>
      <w:r w:rsidR="00FD6E8C" w:rsidRPr="00CB51F6">
        <w:rPr>
          <w:rFonts w:asciiTheme="minorBidi" w:hAnsiTheme="minorBidi" w:cs="Simplified Arabic"/>
          <w:sz w:val="32"/>
          <w:szCs w:val="32"/>
          <w:vertAlign w:val="superscript"/>
          <w:rtl/>
          <w:lang w:bidi="ar-IQ"/>
        </w:rPr>
        <w:t>)</w:t>
      </w:r>
    </w:p>
    <w:p w:rsidR="00DD7D37" w:rsidRDefault="0093264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heme="minorBidi" w:hAnsiTheme="minorBidi" w:cs="Simplified Arabic"/>
          <w:sz w:val="32"/>
          <w:szCs w:val="32"/>
          <w:rtl/>
          <w:lang w:bidi="ar-IQ"/>
        </w:rPr>
        <w:t>والمعنى: علم الله</w:t>
      </w:r>
      <w:r w:rsidR="00210287">
        <w:rPr>
          <w:rFonts w:asciiTheme="minorBidi" w:hAnsiTheme="minorBidi" w:cs="Simplified Arabic" w:hint="cs"/>
          <w:sz w:val="32"/>
          <w:szCs w:val="32"/>
          <w:rtl/>
          <w:lang w:bidi="ar-IQ"/>
        </w:rPr>
        <w:t xml:space="preserve"> </w:t>
      </w:r>
      <w:r w:rsidRPr="00976074">
        <w:rPr>
          <w:rFonts w:asciiTheme="minorBidi" w:hAnsiTheme="minorBidi" w:cs="Simplified Arabic"/>
          <w:sz w:val="32"/>
          <w:szCs w:val="32"/>
          <w:rtl/>
          <w:lang w:bidi="ar-IQ"/>
        </w:rPr>
        <w:t>تعالى</w:t>
      </w:r>
      <w:r w:rsidR="00210287">
        <w:rPr>
          <w:rFonts w:asciiTheme="minorBidi" w:hAnsiTheme="minorBidi" w:cs="Simplified Arabic" w:hint="cs"/>
          <w:sz w:val="32"/>
          <w:szCs w:val="32"/>
          <w:rtl/>
          <w:lang w:bidi="ar-IQ"/>
        </w:rPr>
        <w:t xml:space="preserve"> </w:t>
      </w:r>
      <w:r w:rsidRPr="00976074">
        <w:rPr>
          <w:rFonts w:asciiTheme="minorBidi" w:hAnsiTheme="minorBidi" w:cs="Simplified Arabic"/>
          <w:sz w:val="32"/>
          <w:szCs w:val="32"/>
          <w:rtl/>
          <w:lang w:bidi="ar-IQ"/>
        </w:rPr>
        <w:t>أنكم كنتم تراودون أنفسكم على مباشرة نسائكم ليلا، وعلى الأكل بعد النوم، قبل أن يظهر الفجر الصادق، بل إن بعضكم قد فعل ذلك، فكان من رحمة الله بكم أن أباح الأكل والشرب والجماع في ليالي الصوم، وأن قبل توبتكم وعفا عنكم، أى:محا أثر ما فعلتموه من الأكل والجماع قبل أن يأذن لكم بذلك.وجملة فتاب عليكم معطوفة على محذوف، والتقدير: فتبتم فتاب عليكم</w:t>
      </w:r>
      <w:r w:rsidR="00975D6B" w:rsidRPr="00CB51F6">
        <w:rPr>
          <w:rFonts w:asciiTheme="minorBidi" w:hAnsiTheme="minorBidi" w:cs="Simplified Arabic"/>
          <w:sz w:val="32"/>
          <w:szCs w:val="32"/>
          <w:vertAlign w:val="superscript"/>
          <w:rtl/>
          <w:lang w:bidi="ar-IQ"/>
        </w:rPr>
        <w:t>(</w:t>
      </w:r>
      <w:r w:rsidR="00A94992" w:rsidRPr="00CB51F6">
        <w:rPr>
          <w:rStyle w:val="a6"/>
          <w:rFonts w:asciiTheme="minorBidi" w:hAnsiTheme="minorBidi" w:cs="Simplified Arabic"/>
          <w:sz w:val="32"/>
          <w:szCs w:val="32"/>
          <w:rtl/>
          <w:lang w:bidi="ar-IQ"/>
        </w:rPr>
        <w:footnoteReference w:id="17"/>
      </w:r>
      <w:r w:rsidR="00975D6B" w:rsidRPr="00CB51F6">
        <w:rPr>
          <w:rFonts w:asciiTheme="minorBidi" w:hAnsiTheme="minorBidi" w:cs="Simplified Arabic"/>
          <w:sz w:val="32"/>
          <w:szCs w:val="32"/>
          <w:vertAlign w:val="superscript"/>
          <w:rtl/>
          <w:lang w:bidi="ar-IQ"/>
        </w:rPr>
        <w:t>)</w:t>
      </w:r>
      <w:r w:rsidRPr="00976074">
        <w:rPr>
          <w:rFonts w:asciiTheme="minorBidi" w:hAnsiTheme="minorBidi" w:cs="Simplified Arabic"/>
          <w:sz w:val="32"/>
          <w:szCs w:val="32"/>
          <w:rtl/>
          <w:lang w:bidi="ar-IQ"/>
        </w:rPr>
        <w:t>والذين لا يرون أن الآية ناسخة لحكم سابق عبر عن وجهة نظرهم صاحب المنار فقال:وقوله تعالى: علم الله أنكم كنتم تختانون أنفسكم أ</w:t>
      </w:r>
      <w:r w:rsidR="00DD7D37">
        <w:rPr>
          <w:rFonts w:asciiTheme="minorBidi" w:hAnsiTheme="minorBidi" w:cs="Simplified Arabic" w:hint="cs"/>
          <w:sz w:val="32"/>
          <w:szCs w:val="32"/>
          <w:rtl/>
          <w:lang w:bidi="ar-IQ"/>
        </w:rPr>
        <w:t>ي</w:t>
      </w:r>
      <w:r w:rsidRPr="00976074">
        <w:rPr>
          <w:rFonts w:asciiTheme="minorBidi" w:hAnsiTheme="minorBidi" w:cs="Simplified Arabic"/>
          <w:sz w:val="32"/>
          <w:szCs w:val="32"/>
          <w:rtl/>
          <w:lang w:bidi="ar-IQ"/>
        </w:rPr>
        <w:t>: تتنقصونها بعض ما أحل الله لها من اللذات توهما أن من قبلكم كان كذلك فيكون بمعنى التخون أ</w:t>
      </w:r>
      <w:r w:rsidR="00DD7D37">
        <w:rPr>
          <w:rFonts w:asciiTheme="minorBidi" w:hAnsiTheme="minorBidi" w:cs="Simplified Arabic" w:hint="cs"/>
          <w:sz w:val="32"/>
          <w:szCs w:val="32"/>
          <w:rtl/>
          <w:lang w:bidi="ar-IQ"/>
        </w:rPr>
        <w:t>ي</w:t>
      </w:r>
      <w:r w:rsidRPr="00976074">
        <w:rPr>
          <w:rFonts w:asciiTheme="minorBidi" w:hAnsiTheme="minorBidi" w:cs="Simplified Arabic"/>
          <w:sz w:val="32"/>
          <w:szCs w:val="32"/>
          <w:rtl/>
          <w:lang w:bidi="ar-IQ"/>
        </w:rPr>
        <w:t xml:space="preserve">: النقص من الشيء أو معناه: تخونون أنفسكم إذ تعتقدون شيئا ثم لا تلتزمون العمل به فهو مبالغة من الخيانة التي هي مخالفة مقتضى الأدلة ولم يقل تختانون الله كما قال في </w:t>
      </w:r>
      <w:r w:rsidRPr="00976074">
        <w:rPr>
          <w:rFonts w:asciiTheme="minorBidi" w:hAnsiTheme="minorBidi" w:cs="Simplified Arabic"/>
          <w:sz w:val="32"/>
          <w:szCs w:val="32"/>
          <w:rtl/>
          <w:lang w:bidi="ar-IQ"/>
        </w:rPr>
        <w:lastRenderedPageBreak/>
        <w:t>آية أخرى «لا تخونوا الله والرسول وتخونوا أماناتكم» للإشعار بأن الله- تعالى- لم يحرم عليهم بعد النوم في الليل ما حرمه على الصائم في النهار، وإنما ذهب بهم اجتهادهم إلى ذلك فهم قد خانوا أنفسهم في اعتقادها، فكانوا كمن يتغشى امرأته ظانا أنها أجنبية، فعصيانه بحسب اجتهاده لا بحسب الواقع، فهم على أية حال كانوا عاصين بما فعلوا</w:t>
      </w:r>
      <w:r w:rsidRPr="00976074">
        <w:rPr>
          <w:rFonts w:ascii="Traditional Arabic" w:hAnsi="Traditional Arabic" w:cs="Simplified Arabic"/>
          <w:sz w:val="32"/>
          <w:szCs w:val="32"/>
          <w:rtl/>
          <w:lang w:bidi="ar-IQ"/>
        </w:rPr>
        <w:t xml:space="preserve"> محتاجين إلى التوبة </w:t>
      </w:r>
    </w:p>
    <w:p w:rsidR="00521910" w:rsidRDefault="00521910" w:rsidP="007A2EF8">
      <w:pPr>
        <w:autoSpaceDE w:val="0"/>
        <w:autoSpaceDN w:val="0"/>
        <w:adjustRightInd w:val="0"/>
        <w:spacing w:after="0" w:line="360" w:lineRule="auto"/>
        <w:ind w:firstLine="720"/>
        <w:jc w:val="mediumKashida"/>
        <w:rPr>
          <w:rFonts w:ascii="Simplified Arabic" w:hAnsi="Simplified Arabic" w:cs="Simplified Arabic"/>
          <w:sz w:val="32"/>
          <w:szCs w:val="32"/>
          <w:rtl/>
          <w:lang w:bidi="ar-IQ"/>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EG"/>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DD7D37" w:rsidRDefault="003127D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C32E49">
        <w:rPr>
          <w:rFonts w:asciiTheme="minorBidi" w:hAnsiTheme="minorBidi" w:cs="Simplified Arabic"/>
          <w:b/>
          <w:bCs/>
          <w:sz w:val="32"/>
          <w:szCs w:val="32"/>
          <w:rtl/>
          <w:lang w:bidi="ar-IQ"/>
        </w:rPr>
        <w:t>المطلب الثا</w:t>
      </w:r>
      <w:r w:rsidR="00403C76">
        <w:rPr>
          <w:rFonts w:asciiTheme="minorBidi" w:hAnsiTheme="minorBidi" w:cs="Simplified Arabic" w:hint="cs"/>
          <w:b/>
          <w:bCs/>
          <w:sz w:val="32"/>
          <w:szCs w:val="32"/>
          <w:rtl/>
          <w:lang w:bidi="ar-IQ"/>
        </w:rPr>
        <w:t>لث:</w:t>
      </w:r>
      <w:r w:rsidR="00403C76" w:rsidRPr="00C32E49">
        <w:rPr>
          <w:rFonts w:asciiTheme="minorBidi" w:hAnsiTheme="minorBidi" w:cs="Simplified Arabic" w:hint="cs"/>
          <w:b/>
          <w:bCs/>
          <w:sz w:val="32"/>
          <w:szCs w:val="32"/>
          <w:rtl/>
          <w:lang w:bidi="ar-IQ"/>
        </w:rPr>
        <w:t>النهي عن خيانة الله ورسوله(صل الله علية وسلم )</w:t>
      </w:r>
    </w:p>
    <w:p w:rsidR="003127D9" w:rsidRPr="00C32E49" w:rsidRDefault="003127D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7A7AFC" w:rsidRPr="00976074" w:rsidRDefault="003127D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 xml:space="preserve"> ق</w:t>
      </w:r>
      <w:r w:rsidR="00403C76">
        <w:rPr>
          <w:rFonts w:ascii="Traditional Arabic" w:hAnsi="Traditional Arabic" w:cs="Simplified Arabic" w:hint="cs"/>
          <w:sz w:val="32"/>
          <w:szCs w:val="32"/>
          <w:rtl/>
          <w:lang w:bidi="ar-IQ"/>
        </w:rPr>
        <w:t>ال</w:t>
      </w:r>
      <w:r w:rsidRPr="00976074">
        <w:rPr>
          <w:rFonts w:ascii="Traditional Arabic" w:hAnsi="Traditional Arabic" w:cs="Simplified Arabic" w:hint="cs"/>
          <w:sz w:val="32"/>
          <w:szCs w:val="32"/>
          <w:rtl/>
          <w:lang w:bidi="ar-IQ"/>
        </w:rPr>
        <w:t xml:space="preserve"> تعالى</w:t>
      </w:r>
      <w:r w:rsidR="00C32E49">
        <w:rPr>
          <w:rFonts w:ascii="Traditional Arabic" w:hAnsi="Traditional Arabic" w:cs="Simplified Arabic" w:hint="cs"/>
          <w:sz w:val="32"/>
          <w:szCs w:val="32"/>
          <w:rtl/>
          <w:lang w:bidi="ar-IQ"/>
        </w:rPr>
        <w:t xml:space="preserve">: </w:t>
      </w:r>
      <w:r w:rsidR="00677D41">
        <w:rPr>
          <w:rFonts w:ascii="QCF_BSML" w:hAnsi="QCF_BSML" w:cs="QCF_BSML"/>
          <w:color w:val="000000"/>
          <w:sz w:val="32"/>
          <w:szCs w:val="32"/>
          <w:rtl/>
        </w:rPr>
        <w:t xml:space="preserve">ﭽ </w:t>
      </w:r>
      <w:r w:rsidR="00677D41">
        <w:rPr>
          <w:rFonts w:ascii="QCF_P180" w:hAnsi="QCF_P180" w:cs="QCF_P180"/>
          <w:color w:val="000000"/>
          <w:sz w:val="32"/>
          <w:szCs w:val="32"/>
          <w:rtl/>
        </w:rPr>
        <w:t xml:space="preserve">ﭥ  ﭦ  ﭧ   ﭨ  ﭩ  ﭪ  ﭫ  ﭬ  ﭭ  </w:t>
      </w:r>
      <w:r w:rsidR="00677D41">
        <w:rPr>
          <w:rFonts w:ascii="QCF_BSML" w:hAnsi="QCF_BSML" w:cs="QCF_BSML"/>
          <w:color w:val="000000"/>
          <w:sz w:val="32"/>
          <w:szCs w:val="32"/>
          <w:rtl/>
        </w:rPr>
        <w:t>ﭼ</w:t>
      </w:r>
      <w:r w:rsidR="00A1191A" w:rsidRPr="00677D41">
        <w:rPr>
          <w:rFonts w:ascii="Traditional Arabic" w:hAnsi="Traditional Arabic" w:cs="Simplified Arabic" w:hint="cs"/>
          <w:sz w:val="32"/>
          <w:szCs w:val="32"/>
          <w:vertAlign w:val="superscript"/>
          <w:rtl/>
          <w:lang w:bidi="ar-IQ"/>
        </w:rPr>
        <w:t>(</w:t>
      </w:r>
      <w:r w:rsidR="00FD4729" w:rsidRPr="00677D41">
        <w:rPr>
          <w:rStyle w:val="a6"/>
          <w:rFonts w:ascii="Traditional Arabic" w:hAnsi="Traditional Arabic" w:cs="Simplified Arabic"/>
          <w:sz w:val="32"/>
          <w:szCs w:val="32"/>
          <w:rtl/>
          <w:lang w:bidi="ar-IQ"/>
        </w:rPr>
        <w:footnoteReference w:id="18"/>
      </w:r>
      <w:r w:rsidR="00A1191A" w:rsidRPr="00677D41">
        <w:rPr>
          <w:rFonts w:ascii="Traditional Arabic" w:hAnsi="Traditional Arabic" w:cs="Simplified Arabic" w:hint="cs"/>
          <w:sz w:val="32"/>
          <w:szCs w:val="32"/>
          <w:vertAlign w:val="superscript"/>
          <w:rtl/>
          <w:lang w:bidi="ar-IQ"/>
        </w:rPr>
        <w:t>)</w:t>
      </w:r>
      <w:r w:rsidR="007A7AFC" w:rsidRPr="00976074">
        <w:rPr>
          <w:rFonts w:ascii="Traditional Arabic" w:hAnsi="Traditional Arabic" w:cs="Simplified Arabic" w:hint="cs"/>
          <w:sz w:val="32"/>
          <w:szCs w:val="32"/>
          <w:rtl/>
          <w:lang w:bidi="ar-IQ"/>
        </w:rPr>
        <w:t>.</w:t>
      </w:r>
    </w:p>
    <w:p w:rsidR="00677D41" w:rsidRDefault="0081666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 xml:space="preserve">يعني المعصية في الإسلام؛ </w:t>
      </w:r>
      <w:r w:rsidR="00CC2CB1" w:rsidRPr="00976074">
        <w:rPr>
          <w:rFonts w:ascii="Traditional Arabic" w:hAnsi="Traditional Arabic" w:cs="Simplified Arabic"/>
          <w:sz w:val="32"/>
          <w:szCs w:val="32"/>
          <w:rtl/>
          <w:lang w:bidi="ar-IQ"/>
        </w:rPr>
        <w:t>قال أبو جعفر: يقول تعالى ذكره للمؤمنين بالله ورسوله من أصحاب نبيه صلى الله عليه وسلم: يا أيها الذين صدقوا الله ورسوله (لا تخونوا الله) ، وخيانتهم الله ورسوله، كانت بإظهار من أظهر منهم لرسول الله صلى الله عليه وسلم والمؤمنين الإيمان في الظاهر والنصيحة، وهو يستسر الكفر والغش لهم في الباطن، يدلون المشركين على عورتهم، ويخبرونهم بما خفى عنهم من خبرهم</w:t>
      </w:r>
      <w:r w:rsidR="001933EB" w:rsidRPr="00CB51F6">
        <w:rPr>
          <w:rFonts w:ascii="Traditional Arabic" w:hAnsi="Traditional Arabic" w:cs="Simplified Arabic" w:hint="cs"/>
          <w:sz w:val="32"/>
          <w:szCs w:val="32"/>
          <w:vertAlign w:val="superscript"/>
          <w:rtl/>
          <w:lang w:bidi="ar-IQ"/>
        </w:rPr>
        <w:t>(</w:t>
      </w:r>
      <w:r w:rsidR="00CC2CB1" w:rsidRPr="00CB51F6">
        <w:rPr>
          <w:rStyle w:val="a6"/>
          <w:rFonts w:ascii="Traditional Arabic" w:hAnsi="Traditional Arabic" w:cs="Simplified Arabic"/>
          <w:sz w:val="32"/>
          <w:szCs w:val="32"/>
          <w:rtl/>
          <w:lang w:bidi="ar-IQ"/>
        </w:rPr>
        <w:footnoteReference w:id="19"/>
      </w:r>
      <w:r w:rsidR="001933EB" w:rsidRPr="00CB51F6">
        <w:rPr>
          <w:rFonts w:ascii="Traditional Arabic" w:hAnsi="Traditional Arabic" w:cs="Simplified Arabic" w:hint="cs"/>
          <w:sz w:val="32"/>
          <w:szCs w:val="32"/>
          <w:vertAlign w:val="superscript"/>
          <w:rtl/>
          <w:lang w:bidi="ar-IQ"/>
        </w:rPr>
        <w:t xml:space="preserve"> )</w:t>
      </w:r>
      <w:r w:rsidR="00677D41" w:rsidRPr="00677D41">
        <w:rPr>
          <w:rFonts w:ascii="Traditional Arabic" w:hAnsi="Traditional Arabic" w:cs="Simplified Arabic" w:hint="cs"/>
          <w:sz w:val="32"/>
          <w:szCs w:val="32"/>
          <w:rtl/>
          <w:lang w:bidi="ar-IQ"/>
        </w:rPr>
        <w:t>.</w:t>
      </w:r>
    </w:p>
    <w:p w:rsidR="00677D41" w:rsidRDefault="00CC2CB1"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وقد اختلف أهل التأويل فيمن نزلت هذه الآية، وفي السبب الذي نزلت فيه</w:t>
      </w:r>
      <w:r w:rsidR="009C1A84" w:rsidRPr="00976074">
        <w:rPr>
          <w:rFonts w:ascii="Traditional Arabic" w:hAnsi="Traditional Arabic" w:cs="Simplified Arabic" w:hint="cs"/>
          <w:sz w:val="32"/>
          <w:szCs w:val="32"/>
          <w:rtl/>
          <w:lang w:bidi="ar-IQ"/>
        </w:rPr>
        <w:t xml:space="preserve"> قيل انها </w:t>
      </w:r>
      <w:r w:rsidRPr="00976074">
        <w:rPr>
          <w:rFonts w:ascii="Traditional Arabic" w:hAnsi="Traditional Arabic" w:cs="Simplified Arabic"/>
          <w:sz w:val="32"/>
          <w:szCs w:val="32"/>
          <w:rtl/>
          <w:lang w:bidi="ar-IQ"/>
        </w:rPr>
        <w:t>: نزلت في أبي لبابة، بعثه رسول الله صلى الله عليه وسلم، فأشار إلى حلقه: إنه الذبح= قال الزهري: فقال، أبو لبابة: لا والله، لا أذوق طعامًا ولا شرابًا حتى أموت</w:t>
      </w:r>
      <w:r w:rsidR="006939DB" w:rsidRPr="00976074">
        <w:rPr>
          <w:rFonts w:ascii="Traditional Arabic" w:hAnsi="Traditional Arabic" w:cs="Simplified Arabic"/>
          <w:sz w:val="32"/>
          <w:szCs w:val="32"/>
          <w:rtl/>
          <w:lang w:bidi="ar-IQ"/>
        </w:rPr>
        <w:t>أو يتوب الله علي! فمكث سبعة أيام لا يذوق طعامًا ولا شرابًا حتى خر مغشيا عليه، ثم تاب الله عليه. فقيل له: يا أبا لبابة، قد تيب عليك! قال: والله لا أحل نفسي حتى يكون رسول الله صلى الله عليه وسلم هو الذي يحلني. فجاءه فحله بيده. ثم قال أبو لبابة: إن من توبتي أن أهجر دار قومي التي أصبت بها الذنب، وأن أنخلع من مالي! قال: "يجزيك الثلث أن تصدق به.</w:t>
      </w:r>
      <w:r w:rsidR="00C56FFF" w:rsidRPr="00CB51F6">
        <w:rPr>
          <w:rFonts w:ascii="Traditional Arabic" w:hAnsi="Traditional Arabic" w:cs="Simplified Arabic" w:hint="cs"/>
          <w:sz w:val="32"/>
          <w:szCs w:val="32"/>
          <w:vertAlign w:val="superscript"/>
          <w:rtl/>
          <w:lang w:bidi="ar-IQ"/>
        </w:rPr>
        <w:t>(</w:t>
      </w:r>
      <w:r w:rsidR="00C56FFF" w:rsidRPr="00CB51F6">
        <w:rPr>
          <w:rStyle w:val="a6"/>
          <w:rFonts w:ascii="Traditional Arabic" w:hAnsi="Traditional Arabic" w:cs="Simplified Arabic"/>
          <w:sz w:val="32"/>
          <w:szCs w:val="32"/>
          <w:rtl/>
          <w:lang w:bidi="ar-IQ"/>
        </w:rPr>
        <w:footnoteReference w:id="20"/>
      </w:r>
      <w:r w:rsidR="00C56FFF" w:rsidRPr="00CB51F6">
        <w:rPr>
          <w:rFonts w:ascii="Traditional Arabic" w:hAnsi="Traditional Arabic" w:cs="Simplified Arabic" w:hint="cs"/>
          <w:sz w:val="32"/>
          <w:szCs w:val="32"/>
          <w:vertAlign w:val="superscript"/>
          <w:rtl/>
          <w:lang w:bidi="ar-IQ"/>
        </w:rPr>
        <w:t>)</w:t>
      </w:r>
      <w:r w:rsidR="00677D41">
        <w:rPr>
          <w:rFonts w:ascii="Traditional Arabic" w:hAnsi="Traditional Arabic" w:cs="Simplified Arabic" w:hint="cs"/>
          <w:sz w:val="32"/>
          <w:szCs w:val="32"/>
          <w:rtl/>
          <w:lang w:bidi="ar-IQ"/>
        </w:rPr>
        <w:t>.</w:t>
      </w:r>
    </w:p>
    <w:p w:rsidR="00677D41" w:rsidRDefault="00F65CC8"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lastRenderedPageBreak/>
        <w:t>ونقل القرطبي في تفسيرة رواية</w:t>
      </w:r>
      <w:r w:rsidR="001933EB" w:rsidRPr="00976074">
        <w:rPr>
          <w:rFonts w:ascii="Traditional Arabic" w:hAnsi="Traditional Arabic" w:cs="Simplified Arabic"/>
          <w:sz w:val="32"/>
          <w:szCs w:val="32"/>
          <w:rtl/>
          <w:lang w:bidi="ar-IQ"/>
        </w:rPr>
        <w:t>عن عكرمة قال:</w:t>
      </w:r>
      <w:r w:rsidR="009C1A84" w:rsidRPr="00976074">
        <w:rPr>
          <w:rFonts w:ascii="Traditional Arabic" w:hAnsi="Traditional Arabic" w:cs="Simplified Arabic" w:hint="cs"/>
          <w:sz w:val="32"/>
          <w:szCs w:val="32"/>
          <w:rtl/>
          <w:lang w:bidi="ar-IQ"/>
        </w:rPr>
        <w:t>(</w:t>
      </w:r>
      <w:r w:rsidR="001933EB" w:rsidRPr="00976074">
        <w:rPr>
          <w:rFonts w:ascii="Traditional Arabic" w:hAnsi="Traditional Arabic" w:cs="Simplified Arabic"/>
          <w:sz w:val="32"/>
          <w:szCs w:val="32"/>
          <w:rtl/>
          <w:lang w:bidi="ar-IQ"/>
        </w:rPr>
        <w:t xml:space="preserve"> لما كان شأن قريظة بعث النبي صلى الله عليه وسلم عليا رضي الله عنه فيمن كان عنده من الناس، فلما انتهى إليهم وقعوا في رسول الله صلى الله عليه وسلم، وجاء جبريل عليه السلام على فرسٍ أبلق فقالت عائشة رضي الله عنها: فلكأني أنظر إلى رسول الله صلى الله عليه وسلم يمسح الغبار عن وجه</w:t>
      </w:r>
      <w:r w:rsidR="00B37CE2">
        <w:rPr>
          <w:rFonts w:ascii="Traditional Arabic" w:hAnsi="Traditional Arabic" w:cs="Simplified Arabic" w:hint="cs"/>
          <w:sz w:val="32"/>
          <w:szCs w:val="32"/>
          <w:rtl/>
          <w:lang w:bidi="ar-IQ"/>
        </w:rPr>
        <w:t xml:space="preserve"> </w:t>
      </w:r>
      <w:r w:rsidR="001933EB" w:rsidRPr="00976074">
        <w:rPr>
          <w:rFonts w:ascii="Traditional Arabic" w:hAnsi="Traditional Arabic" w:cs="Simplified Arabic"/>
          <w:sz w:val="32"/>
          <w:szCs w:val="32"/>
          <w:rtl/>
          <w:lang w:bidi="ar-IQ"/>
        </w:rPr>
        <w:t>جبريل عليهما السلام، فقلت: هذا دحية يا رسول الله؟ فقال:" هذا جبريل عليه السلام". قال:" يا رسول الله ما يمنعك من بني قريظة أن تأتيهم (؟ فقال رسول الله صلى الله عليه وسلم:" فكيف لي بحصنهم" فقال جبريل:" فإني أدخل فرسي هذا عليهم". فركب رسول الله صلى الله عليه</w:t>
      </w:r>
      <w:r w:rsidR="009C1A84" w:rsidRPr="00976074">
        <w:rPr>
          <w:rFonts w:ascii="Traditional Arabic" w:hAnsi="Traditional Arabic" w:cs="Simplified Arabic"/>
          <w:sz w:val="32"/>
          <w:szCs w:val="32"/>
          <w:rtl/>
          <w:lang w:bidi="ar-IQ"/>
        </w:rPr>
        <w:t xml:space="preserve"> وسلم فرسًا معرورًى</w:t>
      </w:r>
      <w:r w:rsidR="001933EB" w:rsidRPr="00976074">
        <w:rPr>
          <w:rFonts w:ascii="Traditional Arabic" w:hAnsi="Traditional Arabic" w:cs="Simplified Arabic"/>
          <w:sz w:val="32"/>
          <w:szCs w:val="32"/>
          <w:rtl/>
          <w:lang w:bidi="ar-IQ"/>
        </w:rPr>
        <w:t xml:space="preserve"> ، فلما رآه علي رضي الله عنه قال: يا رسول الله، لا عليك ألا تأتيهم، فإنهم يشتمونك. فقال:" كلا إنها ستكون تحيةً". فأتاهم النبي صلى الله عليه وسلم فقال: (يا إخوة القردة والخنازير) فقالوا: يا أبا القاسم، ما كنت فحاشًا! فقالوا: لا ننزل على حكم محمدٍ، ولكنا ننزل على حكم سعد بن معاذٍ، فنزل. فحكم فيهم أن تقتل مقاتلتهم وتسبى ذراريهم. فقال رسول الله صلى الله عليه وسلم:" بذلك طرقني الملك سحرًا". فنزل فيهم" يا أيها الذين آمنوا لا تخونوا الله والرسول وتخونوا أماناتكم وأنتم تعلمون". نزلت في أبي لبابة، أشار إلى بني قريظة حين قالوا: ننزل على حكم سعد بن معاذٍ، لا تفعلوا فإنه الذبح، وأشار إلى حلقه. وقيل: نزلت الآية </w:t>
      </w:r>
      <w:r w:rsidR="001933EB" w:rsidRPr="00976074">
        <w:rPr>
          <w:rFonts w:ascii="Traditional Arabic" w:hAnsi="Traditional Arabic" w:cs="Simplified Arabic"/>
          <w:sz w:val="32"/>
          <w:szCs w:val="32"/>
          <w:rtl/>
          <w:lang w:bidi="ar-IQ"/>
        </w:rPr>
        <w:lastRenderedPageBreak/>
        <w:t>في أنهم يسمعون الشيء من النبي صلى الله عليه وسلم فيلقونه إلى المشركين ويفشونه. وقيل: المعنى بغلول الغنائم. ونسبتها إلى الله، لأنه هو  الذي أمر بقسمتها. وإلى رسول الله صلى الله عليه وسلم، لأنه المؤدي عن الله عز وجل والقيم بها. والخيانة: الغدر وإخفاء الشيء</w:t>
      </w:r>
      <w:r w:rsidRPr="00976074">
        <w:rPr>
          <w:rFonts w:ascii="Traditional Arabic" w:hAnsi="Traditional Arabic" w:cs="Simplified Arabic" w:hint="cs"/>
          <w:sz w:val="32"/>
          <w:szCs w:val="32"/>
          <w:rtl/>
          <w:lang w:bidi="ar-IQ"/>
        </w:rPr>
        <w:t>)</w:t>
      </w:r>
      <w:r w:rsidR="00C56FFF" w:rsidRPr="00CB51F6">
        <w:rPr>
          <w:rFonts w:ascii="Traditional Arabic" w:hAnsi="Traditional Arabic" w:cs="Simplified Arabic" w:hint="cs"/>
          <w:sz w:val="32"/>
          <w:szCs w:val="32"/>
          <w:vertAlign w:val="superscript"/>
          <w:rtl/>
          <w:lang w:bidi="ar-IQ"/>
        </w:rPr>
        <w:t>(</w:t>
      </w:r>
      <w:r w:rsidR="00C56FFF" w:rsidRPr="00CB51F6">
        <w:rPr>
          <w:rStyle w:val="a6"/>
          <w:rFonts w:ascii="Traditional Arabic" w:hAnsi="Traditional Arabic" w:cs="Simplified Arabic"/>
          <w:sz w:val="32"/>
          <w:szCs w:val="32"/>
          <w:rtl/>
          <w:lang w:bidi="ar-IQ"/>
        </w:rPr>
        <w:footnoteReference w:id="21"/>
      </w:r>
      <w:r w:rsidR="00C56FFF" w:rsidRPr="00CB51F6">
        <w:rPr>
          <w:rFonts w:ascii="Traditional Arabic" w:hAnsi="Traditional Arabic" w:cs="Simplified Arabic" w:hint="cs"/>
          <w:sz w:val="32"/>
          <w:szCs w:val="32"/>
          <w:vertAlign w:val="superscript"/>
          <w:rtl/>
          <w:lang w:bidi="ar-IQ"/>
        </w:rPr>
        <w:t>)</w:t>
      </w:r>
      <w:r w:rsidR="00677D41">
        <w:rPr>
          <w:rFonts w:ascii="Traditional Arabic" w:hAnsi="Traditional Arabic" w:cs="Simplified Arabic" w:hint="cs"/>
          <w:sz w:val="32"/>
          <w:szCs w:val="32"/>
          <w:rtl/>
          <w:lang w:bidi="ar-IQ"/>
        </w:rPr>
        <w:t>.</w:t>
      </w:r>
    </w:p>
    <w:p w:rsidR="00677D41" w:rsidRDefault="00422A11"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ه</w:t>
      </w:r>
      <w:r w:rsidR="006509A6" w:rsidRPr="00976074">
        <w:rPr>
          <w:rFonts w:ascii="Traditional Arabic" w:hAnsi="Traditional Arabic" w:cs="Simplified Arabic"/>
          <w:sz w:val="32"/>
          <w:szCs w:val="32"/>
          <w:rtl/>
          <w:lang w:bidi="ar-IQ"/>
        </w:rPr>
        <w:t>ذا خطاب لجميع المؤمنين إلى يوم القيامة، وهو يجمع أنواع الخيانات كلها قليلها وكثيرها</w:t>
      </w:r>
      <w:r w:rsidR="00F65CC8" w:rsidRPr="00976074">
        <w:rPr>
          <w:rFonts w:ascii="Traditional Arabic" w:hAnsi="Traditional Arabic" w:cs="Simplified Arabic" w:hint="cs"/>
          <w:sz w:val="32"/>
          <w:szCs w:val="32"/>
          <w:rtl/>
          <w:lang w:bidi="ar-IQ"/>
        </w:rPr>
        <w:t xml:space="preserve"> .</w:t>
      </w:r>
      <w:r w:rsidR="00BB5BDC" w:rsidRPr="00976074">
        <w:rPr>
          <w:rFonts w:ascii="Traditional Arabic" w:hAnsi="Traditional Arabic" w:cs="Simplified Arabic" w:hint="cs"/>
          <w:sz w:val="32"/>
          <w:szCs w:val="32"/>
          <w:rtl/>
          <w:lang w:bidi="ar-IQ"/>
        </w:rPr>
        <w:t xml:space="preserve"> يقول</w:t>
      </w:r>
      <w:r w:rsidR="006509A6" w:rsidRPr="00976074">
        <w:rPr>
          <w:rFonts w:ascii="Traditional Arabic" w:hAnsi="Traditional Arabic" w:cs="Simplified Arabic"/>
          <w:sz w:val="32"/>
          <w:szCs w:val="32"/>
          <w:rtl/>
          <w:lang w:bidi="ar-IQ"/>
        </w:rPr>
        <w:t xml:space="preserve"> القاضي أبو محمد: يشبه أن تمثل بالآية في قتل عثمان رحمه الله، فقد كانت خيانة لله وللرسول والأمانات، والخيانة التنقص للشيء باختفاء وهي مستعملة في أن يفعل الإنسان خلاف ما ينبغي من حفظ أمر ما، مالا كان أو سرا أو غير ذلك، والخيانة لله تعالى هي في تنقص أوامره في سر. وخيانة الرسول تنقص ما استحفظ، وخيانات الأمانات هي تنقصها وإسقاطها، والأمانة حال للإنسان يؤمن بها على ما استحفظ، فقد اؤتمن على دينه وعبادته وحقوق الغير، وقيل المعنى وتخونوا ذوي أماناتكم، وأظن الفارسي أبا علي حكاه، وأنتم تعلمون، يريد أن ذلك لا يضر منه إلا ما كان عن تعمد، وقوله فتنة</w:t>
      </w:r>
      <w:r w:rsidR="00B37CE2">
        <w:rPr>
          <w:rFonts w:ascii="Traditional Arabic" w:hAnsi="Traditional Arabic" w:cs="Simplified Arabic" w:hint="cs"/>
          <w:sz w:val="32"/>
          <w:szCs w:val="32"/>
          <w:rtl/>
          <w:lang w:bidi="ar-IQ"/>
        </w:rPr>
        <w:t xml:space="preserve"> </w:t>
      </w:r>
      <w:r w:rsidR="006509A6" w:rsidRPr="00976074">
        <w:rPr>
          <w:rFonts w:ascii="Traditional Arabic" w:hAnsi="Traditional Arabic" w:cs="Simplified Arabic"/>
          <w:sz w:val="32"/>
          <w:szCs w:val="32"/>
          <w:rtl/>
          <w:lang w:bidi="ar-IQ"/>
        </w:rPr>
        <w:t xml:space="preserve">يريد محنة واختبارا وابتلاء ليرى كيف العمل في جميع ذلك، </w:t>
      </w:r>
      <w:r w:rsidR="00BB5BDC" w:rsidRPr="00976074">
        <w:rPr>
          <w:rFonts w:ascii="Traditional Arabic" w:hAnsi="Traditional Arabic" w:cs="Simplified Arabic" w:hint="cs"/>
          <w:sz w:val="32"/>
          <w:szCs w:val="32"/>
          <w:rtl/>
          <w:lang w:bidi="ar-IQ"/>
        </w:rPr>
        <w:t>(</w:t>
      </w:r>
      <w:r w:rsidR="006509A6" w:rsidRPr="00976074">
        <w:rPr>
          <w:rFonts w:ascii="Traditional Arabic" w:hAnsi="Traditional Arabic" w:cs="Simplified Arabic"/>
          <w:sz w:val="32"/>
          <w:szCs w:val="32"/>
          <w:rtl/>
          <w:lang w:bidi="ar-IQ"/>
        </w:rPr>
        <w:t>وقوله وأن الله عنده أجر عظيم</w:t>
      </w:r>
      <w:r w:rsidR="00BB5BDC" w:rsidRPr="00976074">
        <w:rPr>
          <w:rFonts w:ascii="Traditional Arabic" w:hAnsi="Traditional Arabic" w:cs="Simplified Arabic" w:hint="cs"/>
          <w:sz w:val="32"/>
          <w:szCs w:val="32"/>
          <w:rtl/>
          <w:lang w:bidi="ar-IQ"/>
        </w:rPr>
        <w:t xml:space="preserve">) </w:t>
      </w:r>
      <w:r w:rsidR="006509A6" w:rsidRPr="00976074">
        <w:rPr>
          <w:rFonts w:ascii="Traditional Arabic" w:hAnsi="Traditional Arabic" w:cs="Simplified Arabic"/>
          <w:sz w:val="32"/>
          <w:szCs w:val="32"/>
          <w:rtl/>
          <w:lang w:bidi="ar-IQ"/>
        </w:rPr>
        <w:t xml:space="preserve">يريد فوز الآخرة فلا </w:t>
      </w:r>
      <w:r w:rsidR="006509A6" w:rsidRPr="00976074">
        <w:rPr>
          <w:rFonts w:ascii="Traditional Arabic" w:hAnsi="Traditional Arabic" w:cs="Simplified Arabic"/>
          <w:sz w:val="32"/>
          <w:szCs w:val="32"/>
          <w:rtl/>
          <w:lang w:bidi="ar-IQ"/>
        </w:rPr>
        <w:lastRenderedPageBreak/>
        <w:t>تدعوا حظكم منه للحيطة على أموالكم وأبنائكم فإن المدخور للآخرة أعظم قدرا من مكاسب الدنيا</w:t>
      </w:r>
      <w:r w:rsidR="00232BEC" w:rsidRPr="00CB51F6">
        <w:rPr>
          <w:rFonts w:ascii="Traditional Arabic" w:hAnsi="Traditional Arabic" w:cs="Simplified Arabic" w:hint="cs"/>
          <w:sz w:val="32"/>
          <w:szCs w:val="32"/>
          <w:vertAlign w:val="superscript"/>
          <w:rtl/>
          <w:lang w:bidi="ar-IQ"/>
        </w:rPr>
        <w:t>(</w:t>
      </w:r>
      <w:r w:rsidRPr="00CB51F6">
        <w:rPr>
          <w:rStyle w:val="a6"/>
          <w:rFonts w:ascii="Traditional Arabic" w:hAnsi="Traditional Arabic" w:cs="Simplified Arabic"/>
          <w:sz w:val="32"/>
          <w:szCs w:val="32"/>
          <w:rtl/>
          <w:lang w:bidi="ar-IQ"/>
        </w:rPr>
        <w:footnoteReference w:id="22"/>
      </w:r>
      <w:r w:rsidR="00232BEC" w:rsidRPr="00CB51F6">
        <w:rPr>
          <w:rFonts w:ascii="Traditional Arabic" w:hAnsi="Traditional Arabic" w:cs="Simplified Arabic" w:hint="cs"/>
          <w:sz w:val="32"/>
          <w:szCs w:val="32"/>
          <w:vertAlign w:val="superscript"/>
          <w:rtl/>
          <w:lang w:bidi="ar-IQ"/>
        </w:rPr>
        <w:t>)</w:t>
      </w:r>
      <w:r w:rsidR="00677D41">
        <w:rPr>
          <w:rFonts w:ascii="Traditional Arabic" w:hAnsi="Traditional Arabic" w:cs="Simplified Arabic" w:hint="cs"/>
          <w:sz w:val="32"/>
          <w:szCs w:val="32"/>
          <w:rtl/>
          <w:lang w:bidi="ar-IQ"/>
        </w:rPr>
        <w:t>.</w:t>
      </w:r>
    </w:p>
    <w:p w:rsidR="00087877" w:rsidRPr="00976074" w:rsidRDefault="00FE643D"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w:t>
      </w:r>
      <w:r w:rsidR="00AE487E" w:rsidRPr="00976074">
        <w:rPr>
          <w:rFonts w:ascii="Traditional Arabic" w:hAnsi="Traditional Arabic" w:cs="Simplified Arabic"/>
          <w:sz w:val="32"/>
          <w:szCs w:val="32"/>
          <w:rtl/>
          <w:lang w:bidi="ar-IQ"/>
        </w:rPr>
        <w:t>استئناف خطابٍ للمؤمنين يحذرهم من العصيان الخفي. بعد أن أمرهم بالطاعة والاستجابة لله ولرسوله صلى الله عليه وسلم، حذرهم من أن يظهروا الطاعة والاستجابة في ظاهر أمرهم ويبطنوا المعصية والخلاف في باطنه، ومناسبته لما قبله ظاهرة وإن لم تسبق من المسلمين خيانة وإنما هو تحذير</w:t>
      </w:r>
      <w:r w:rsidRPr="00976074">
        <w:rPr>
          <w:rFonts w:ascii="Traditional Arabic" w:hAnsi="Traditional Arabic" w:cs="Simplified Arabic"/>
          <w:sz w:val="32"/>
          <w:szCs w:val="32"/>
          <w:rtl/>
          <w:lang w:bidi="ar-IQ"/>
        </w:rPr>
        <w:t xml:space="preserve"> ولكنه اشتهر بين أهل السير والمفسرين، فإذا صح، وهو الأقرب كانت الآية مما نزل بعد زمنٍ طويلٍ من وقت نزول الآيات التي قبلها، المتعلقة باختلاف المسلمين في أمر الأنفال فإن بين الحادثتين نحوًا من ثلاث سنين ويقرب هذا ما أشرنا إليه آنفًا من انتفاء وقوع خيانةٍ لله ورسوله بين المسلمين</w:t>
      </w:r>
      <w:r w:rsidR="00AE487E" w:rsidRPr="00CB51F6">
        <w:rPr>
          <w:rFonts w:ascii="Traditional Arabic" w:hAnsi="Traditional Arabic" w:cs="Simplified Arabic" w:hint="cs"/>
          <w:sz w:val="32"/>
          <w:szCs w:val="32"/>
          <w:vertAlign w:val="superscript"/>
          <w:rtl/>
          <w:lang w:bidi="ar-IQ"/>
        </w:rPr>
        <w:t>(</w:t>
      </w:r>
      <w:r w:rsidR="00AE487E" w:rsidRPr="00CB51F6">
        <w:rPr>
          <w:rStyle w:val="a6"/>
          <w:rFonts w:ascii="Traditional Arabic" w:hAnsi="Traditional Arabic" w:cs="Simplified Arabic"/>
          <w:sz w:val="32"/>
          <w:szCs w:val="32"/>
          <w:rtl/>
          <w:lang w:bidi="ar-IQ"/>
        </w:rPr>
        <w:footnoteReference w:id="23"/>
      </w:r>
      <w:r w:rsidR="00AE487E" w:rsidRPr="00CB51F6">
        <w:rPr>
          <w:rFonts w:ascii="Traditional Arabic" w:hAnsi="Traditional Arabic" w:cs="Simplified Arabic" w:hint="cs"/>
          <w:sz w:val="32"/>
          <w:szCs w:val="32"/>
          <w:vertAlign w:val="superscript"/>
          <w:rtl/>
          <w:lang w:bidi="ar-IQ"/>
        </w:rPr>
        <w:t>)</w:t>
      </w:r>
      <w:r w:rsidR="00677D41">
        <w:rPr>
          <w:rFonts w:ascii="Traditional Arabic" w:hAnsi="Traditional Arabic" w:cs="Simplified Arabic" w:hint="cs"/>
          <w:sz w:val="32"/>
          <w:szCs w:val="32"/>
          <w:rtl/>
          <w:lang w:bidi="ar-IQ"/>
        </w:rPr>
        <w:t>.</w:t>
      </w:r>
    </w:p>
    <w:p w:rsidR="00677D41" w:rsidRDefault="00087877" w:rsidP="007A2EF8">
      <w:pPr>
        <w:tabs>
          <w:tab w:val="left" w:pos="8455"/>
        </w:tabs>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 عن ابن عباسٍ: </w:t>
      </w:r>
      <w:r w:rsidR="00DD7D37" w:rsidRPr="00DD7D37">
        <w:rPr>
          <w:rFonts w:ascii="QCF_BSML" w:hAnsi="QCF_BSML" w:cs="QCF_BSML"/>
          <w:color w:val="000000"/>
          <w:sz w:val="32"/>
          <w:szCs w:val="32"/>
          <w:rtl/>
        </w:rPr>
        <w:t>ﭽ</w:t>
      </w:r>
      <w:r w:rsidR="00DD7D37" w:rsidRPr="00DD7D37">
        <w:rPr>
          <w:rFonts w:ascii="QCF_P180" w:hAnsi="QCF_P180" w:cs="QCF_P180"/>
          <w:color w:val="000000"/>
          <w:sz w:val="32"/>
          <w:szCs w:val="32"/>
          <w:rtl/>
        </w:rPr>
        <w:t xml:space="preserve"> ﭬ  ﭭ  </w:t>
      </w:r>
      <w:r w:rsidR="00DD7D37" w:rsidRPr="00DD7D37">
        <w:rPr>
          <w:rFonts w:ascii="QCF_BSML" w:hAnsi="QCF_BSML" w:cs="QCF_BSML"/>
          <w:color w:val="000000"/>
          <w:sz w:val="32"/>
          <w:szCs w:val="32"/>
          <w:rtl/>
        </w:rPr>
        <w:t>ﭼ</w:t>
      </w:r>
      <w:r w:rsidRPr="00976074">
        <w:rPr>
          <w:rFonts w:ascii="Traditional Arabic" w:hAnsi="Traditional Arabic" w:cs="Simplified Arabic"/>
          <w:sz w:val="32"/>
          <w:szCs w:val="32"/>
          <w:rtl/>
          <w:lang w:bidi="ar-IQ"/>
        </w:rPr>
        <w:t>الأمانة الأعمال التي ائتمن الله عليها العباد -يعني الفريضة يقول: لا تخونوا: لا تنقضوها</w:t>
      </w:r>
      <w:r w:rsidR="00566ABB">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 xml:space="preserve">وقال في روايةٍ: </w:t>
      </w:r>
      <w:r w:rsidR="00677D41">
        <w:rPr>
          <w:rFonts w:ascii="QCF_BSML" w:hAnsi="QCF_BSML" w:cs="QCF_BSML"/>
          <w:color w:val="000000"/>
          <w:sz w:val="32"/>
          <w:szCs w:val="32"/>
          <w:rtl/>
        </w:rPr>
        <w:t>ﭽ</w:t>
      </w:r>
      <w:r w:rsidR="00677D41">
        <w:rPr>
          <w:rFonts w:ascii="QCF_P180" w:hAnsi="QCF_P180" w:cs="QCF_P180"/>
          <w:color w:val="000000"/>
          <w:sz w:val="32"/>
          <w:szCs w:val="32"/>
          <w:rtl/>
        </w:rPr>
        <w:t xml:space="preserve"> ﭨ  ﭩ  ﭪ  ﭫ  </w:t>
      </w:r>
      <w:r w:rsidR="00677D41">
        <w:rPr>
          <w:rFonts w:ascii="QCF_BSML" w:hAnsi="QCF_BSML" w:cs="QCF_BSML"/>
          <w:color w:val="000000"/>
          <w:sz w:val="32"/>
          <w:szCs w:val="32"/>
          <w:rtl/>
        </w:rPr>
        <w:t>ﭼ</w:t>
      </w:r>
      <w:r w:rsidRPr="00976074">
        <w:rPr>
          <w:rFonts w:ascii="Traditional Arabic" w:hAnsi="Traditional Arabic" w:cs="Simplified Arabic"/>
          <w:sz w:val="32"/>
          <w:szCs w:val="32"/>
          <w:rtl/>
          <w:lang w:bidi="ar-IQ"/>
        </w:rPr>
        <w:t>يقول: بترك سنته وارتكاب معصيته</w:t>
      </w:r>
      <w:r w:rsidR="0074041B" w:rsidRPr="00CB51F6">
        <w:rPr>
          <w:rFonts w:ascii="Traditional Arabic" w:hAnsi="Traditional Arabic" w:cs="Simplified Arabic" w:hint="cs"/>
          <w:sz w:val="32"/>
          <w:szCs w:val="32"/>
          <w:vertAlign w:val="superscript"/>
          <w:rtl/>
          <w:lang w:bidi="ar-IQ"/>
        </w:rPr>
        <w:t>(</w:t>
      </w:r>
      <w:r w:rsidR="0074041B" w:rsidRPr="00CB51F6">
        <w:rPr>
          <w:rStyle w:val="a6"/>
          <w:rFonts w:ascii="Traditional Arabic" w:hAnsi="Traditional Arabic" w:cs="Simplified Arabic"/>
          <w:sz w:val="32"/>
          <w:szCs w:val="32"/>
          <w:rtl/>
          <w:lang w:bidi="ar-IQ"/>
        </w:rPr>
        <w:footnoteReference w:id="24"/>
      </w:r>
      <w:r w:rsidR="0074041B" w:rsidRPr="00CB51F6">
        <w:rPr>
          <w:rFonts w:ascii="Traditional Arabic" w:hAnsi="Traditional Arabic" w:cs="Simplified Arabic" w:hint="cs"/>
          <w:sz w:val="32"/>
          <w:szCs w:val="32"/>
          <w:vertAlign w:val="superscript"/>
          <w:rtl/>
          <w:lang w:bidi="ar-IQ"/>
        </w:rPr>
        <w:t>)</w:t>
      </w:r>
      <w:r w:rsidR="00677D41">
        <w:rPr>
          <w:rFonts w:ascii="Traditional Arabic" w:hAnsi="Traditional Arabic" w:cs="Simplified Arabic" w:hint="cs"/>
          <w:sz w:val="32"/>
          <w:szCs w:val="32"/>
          <w:rtl/>
          <w:lang w:bidi="ar-IQ"/>
        </w:rPr>
        <w:t xml:space="preserve">. </w:t>
      </w:r>
    </w:p>
    <w:p w:rsidR="00BF0432" w:rsidRPr="00976074" w:rsidRDefault="00DD5611"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وقوله لا تخونوا من الخون بمعنى النقص. يقال خونه تخوينا أى: نسبه إلى الخيانة ونقصه.</w:t>
      </w:r>
      <w:r w:rsidR="00BF0432" w:rsidRPr="00CB51F6">
        <w:rPr>
          <w:rFonts w:ascii="Traditional Arabic" w:hAnsi="Traditional Arabic" w:cs="Simplified Arabic" w:hint="cs"/>
          <w:sz w:val="32"/>
          <w:szCs w:val="32"/>
          <w:vertAlign w:val="superscript"/>
          <w:rtl/>
          <w:lang w:bidi="ar-IQ"/>
        </w:rPr>
        <w:t>(</w:t>
      </w:r>
      <w:r w:rsidR="0076116D" w:rsidRPr="00CB51F6">
        <w:rPr>
          <w:rStyle w:val="a6"/>
          <w:rFonts w:ascii="Traditional Arabic" w:hAnsi="Traditional Arabic" w:cs="Simplified Arabic"/>
          <w:sz w:val="32"/>
          <w:szCs w:val="32"/>
          <w:rtl/>
          <w:lang w:bidi="ar-IQ"/>
        </w:rPr>
        <w:footnoteReference w:id="25"/>
      </w:r>
      <w:r w:rsidR="00BF0432" w:rsidRPr="00CB51F6">
        <w:rPr>
          <w:rFonts w:ascii="Traditional Arabic" w:hAnsi="Traditional Arabic" w:cs="Simplified Arabic" w:hint="cs"/>
          <w:sz w:val="32"/>
          <w:szCs w:val="32"/>
          <w:vertAlign w:val="superscript"/>
          <w:rtl/>
          <w:lang w:bidi="ar-IQ"/>
        </w:rPr>
        <w:t xml:space="preserve">) </w:t>
      </w:r>
      <w:r w:rsidR="00BF0432"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قال صاحب الكشاف: معنى الخون: النقص،</w:t>
      </w:r>
      <w:r w:rsidR="00BF0432" w:rsidRPr="00976074">
        <w:rPr>
          <w:rFonts w:ascii="Traditional Arabic" w:hAnsi="Traditional Arabic" w:cs="Simplified Arabic"/>
          <w:sz w:val="32"/>
          <w:szCs w:val="32"/>
          <w:rtl/>
          <w:lang w:bidi="ar-IQ"/>
        </w:rPr>
        <w:t>والمقصود بخيانة الله: ترك فرائضه وأوامره التي كلف العباد بها، وانتهاك حرماته التي نهى عن الاقتراب منها.</w:t>
      </w:r>
    </w:p>
    <w:p w:rsidR="00DD5611" w:rsidRDefault="00BF0432"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والمقصود بخيانة الرسول صلى الله عليه وسلم: إهمال سننه التي جاء بها وأمرنا بالتقيد بتعاليمها</w:t>
      </w:r>
      <w:r w:rsidR="00566ABB">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والمقصود بالأمانات: الأسرار والعهود والودائع وغير ذلك من الشئون التي تكون بينهم وبين غيرهم مما يجب أن يصان ويحفظ</w:t>
      </w:r>
      <w:r w:rsidRPr="00CB51F6">
        <w:rPr>
          <w:rFonts w:ascii="Traditional Arabic" w:hAnsi="Traditional Arabic" w:cs="Simplified Arabic" w:hint="cs"/>
          <w:sz w:val="32"/>
          <w:szCs w:val="32"/>
          <w:vertAlign w:val="superscript"/>
          <w:rtl/>
          <w:lang w:bidi="ar-IQ"/>
        </w:rPr>
        <w:t>(</w:t>
      </w:r>
      <w:r w:rsidR="0076116D" w:rsidRPr="00CB51F6">
        <w:rPr>
          <w:rStyle w:val="a6"/>
          <w:rFonts w:ascii="Traditional Arabic" w:hAnsi="Traditional Arabic" w:cs="Simplified Arabic"/>
          <w:sz w:val="32"/>
          <w:szCs w:val="32"/>
          <w:rtl/>
          <w:lang w:bidi="ar-IQ"/>
        </w:rPr>
        <w:footnoteReference w:id="26"/>
      </w:r>
      <w:r w:rsidRPr="00CB51F6">
        <w:rPr>
          <w:rFonts w:ascii="Traditional Arabic" w:hAnsi="Traditional Arabic" w:cs="Simplified Arabic" w:hint="cs"/>
          <w:sz w:val="32"/>
          <w:szCs w:val="32"/>
          <w:vertAlign w:val="superscript"/>
          <w:rtl/>
          <w:lang w:bidi="ar-IQ"/>
        </w:rPr>
        <w:t>)</w:t>
      </w:r>
      <w:r w:rsidR="00DD5611" w:rsidRPr="00976074">
        <w:rPr>
          <w:rFonts w:ascii="Traditional Arabic" w:hAnsi="Traditional Arabic" w:cs="Simplified Arabic"/>
          <w:sz w:val="32"/>
          <w:szCs w:val="32"/>
          <w:rtl/>
          <w:lang w:bidi="ar-IQ"/>
        </w:rPr>
        <w:t>.</w:t>
      </w: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C85D64" w:rsidRPr="00976074" w:rsidRDefault="00C85D64"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rtl/>
          <w:lang w:bidi="ar-IQ"/>
        </w:rPr>
      </w:pPr>
      <w:r>
        <w:rPr>
          <w:rFonts w:ascii="Traditional Arabic" w:hAnsi="Traditional Arabic" w:cs="PT Bold Heading"/>
          <w:b/>
          <w:bCs/>
          <w:sz w:val="32"/>
          <w:szCs w:val="32"/>
          <w:rtl/>
          <w:lang w:bidi="ar-IQ"/>
        </w:rPr>
        <w:lastRenderedPageBreak/>
        <w:tab/>
      </w:r>
      <w:r>
        <w:rPr>
          <w:rFonts w:ascii="Traditional Arabic" w:hAnsi="Traditional Arabic" w:cs="PT Bold Heading"/>
          <w:b/>
          <w:bCs/>
          <w:sz w:val="32"/>
          <w:szCs w:val="32"/>
          <w:rtl/>
          <w:lang w:bidi="ar-IQ"/>
        </w:rPr>
        <w:tab/>
      </w:r>
      <w:r w:rsidRPr="00403C76">
        <w:rPr>
          <w:rFonts w:ascii="Traditional Arabic" w:hAnsi="Traditional Arabic" w:cs="PT Bold Heading" w:hint="cs"/>
          <w:b/>
          <w:bCs/>
          <w:sz w:val="46"/>
          <w:szCs w:val="46"/>
          <w:rtl/>
          <w:lang w:bidi="ar-IQ"/>
        </w:rPr>
        <w:t xml:space="preserve">المبحث الثاني </w:t>
      </w: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403C76">
        <w:rPr>
          <w:rFonts w:ascii="Traditional Arabic" w:hAnsi="Traditional Arabic" w:cs="PT Bold Heading" w:hint="cs"/>
          <w:b/>
          <w:bCs/>
          <w:sz w:val="46"/>
          <w:szCs w:val="46"/>
          <w:rtl/>
          <w:lang w:bidi="ar-IQ"/>
        </w:rPr>
        <w:t xml:space="preserve">الابتعاد عن الخائنين والتحذير منهم وفيه ثلاثة مطالب </w:t>
      </w: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lang w:bidi="ar-IQ"/>
        </w:rPr>
      </w:pPr>
      <w:r w:rsidRPr="00403C76">
        <w:rPr>
          <w:rFonts w:ascii="Traditional Arabic" w:hAnsi="Traditional Arabic" w:cs="PT Bold Heading" w:hint="cs"/>
          <w:b/>
          <w:bCs/>
          <w:sz w:val="46"/>
          <w:szCs w:val="46"/>
          <w:rtl/>
          <w:lang w:bidi="ar-IQ"/>
        </w:rPr>
        <w:t xml:space="preserve">المطلب الاول : التحذير من الدفاع عن الخائنين </w:t>
      </w: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lang w:bidi="ar-IQ"/>
        </w:rPr>
      </w:pPr>
      <w:r w:rsidRPr="00403C76">
        <w:rPr>
          <w:rFonts w:ascii="Traditional Arabic" w:hAnsi="Traditional Arabic" w:cs="PT Bold Heading" w:hint="cs"/>
          <w:b/>
          <w:bCs/>
          <w:sz w:val="46"/>
          <w:szCs w:val="46"/>
          <w:rtl/>
          <w:lang w:bidi="ar-IQ"/>
        </w:rPr>
        <w:t xml:space="preserve">المطلب الثاني : النهي عن الجدال عن الخائنين </w:t>
      </w:r>
    </w:p>
    <w:p w:rsidR="00403C76" w:rsidRPr="00403C76" w:rsidRDefault="00403C76" w:rsidP="007A2EF8">
      <w:p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403C76">
        <w:rPr>
          <w:rFonts w:ascii="Traditional Arabic" w:hAnsi="Traditional Arabic" w:cs="PT Bold Heading" w:hint="cs"/>
          <w:b/>
          <w:bCs/>
          <w:sz w:val="46"/>
          <w:szCs w:val="46"/>
          <w:rtl/>
          <w:lang w:bidi="ar-IQ"/>
        </w:rPr>
        <w:t xml:space="preserve">المطلب الثالث: الخيانة بمعنى نقض العهد     </w:t>
      </w: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403C76" w:rsidRDefault="00403C76"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C85D64" w:rsidRDefault="00C85D64"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p>
    <w:p w:rsidR="00BD7C9A" w:rsidRDefault="0074041B"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sidRPr="00CB51F6">
        <w:rPr>
          <w:rFonts w:ascii="Traditional Arabic" w:hAnsi="Traditional Arabic" w:cs="Simplified Arabic" w:hint="cs"/>
          <w:b/>
          <w:bCs/>
          <w:sz w:val="32"/>
          <w:szCs w:val="32"/>
          <w:rtl/>
          <w:lang w:bidi="ar-IQ"/>
        </w:rPr>
        <w:lastRenderedPageBreak/>
        <w:t>المطلب ال</w:t>
      </w:r>
      <w:r w:rsidR="00BD7C9A">
        <w:rPr>
          <w:rFonts w:ascii="Traditional Arabic" w:hAnsi="Traditional Arabic" w:cs="Simplified Arabic" w:hint="cs"/>
          <w:b/>
          <w:bCs/>
          <w:sz w:val="32"/>
          <w:szCs w:val="32"/>
          <w:rtl/>
          <w:lang w:bidi="ar-IQ"/>
        </w:rPr>
        <w:t>أول</w:t>
      </w:r>
    </w:p>
    <w:p w:rsidR="00566ABB" w:rsidRDefault="00BD7C9A"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Pr>
          <w:rFonts w:ascii="Traditional Arabic" w:hAnsi="Traditional Arabic" w:cs="Simplified Arabic" w:hint="cs"/>
          <w:b/>
          <w:bCs/>
          <w:sz w:val="32"/>
          <w:szCs w:val="32"/>
          <w:rtl/>
          <w:lang w:bidi="ar-IQ"/>
        </w:rPr>
        <w:t>التحذير من الدفاع عن الخائنين</w:t>
      </w:r>
    </w:p>
    <w:p w:rsidR="00566ABB" w:rsidRDefault="00566AB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237CC6" w:rsidRPr="00976074" w:rsidRDefault="00566AB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566ABB">
        <w:rPr>
          <w:rFonts w:ascii="QCF_BSML" w:hAnsi="QCF_BSML" w:cs="QCF_BSML"/>
          <w:color w:val="000000"/>
          <w:sz w:val="32"/>
          <w:szCs w:val="32"/>
          <w:rtl/>
        </w:rPr>
        <w:t xml:space="preserve">ﭽ </w:t>
      </w:r>
      <w:r w:rsidRPr="00566ABB">
        <w:rPr>
          <w:rFonts w:ascii="QCF_P095" w:hAnsi="QCF_P095" w:cs="QCF_P095"/>
          <w:color w:val="000000"/>
          <w:sz w:val="32"/>
          <w:szCs w:val="32"/>
          <w:rtl/>
        </w:rPr>
        <w:t>ﯦ  ﯧ  ﯨ     ﯩ  ﯪ  ﯫ   ﯬ   ﯭ  ﯮ         ﯯ  ﯰ</w:t>
      </w:r>
      <w:r w:rsidRPr="00566ABB">
        <w:rPr>
          <w:rFonts w:ascii="QCF_P095" w:hAnsi="QCF_P095" w:cs="QCF_P095"/>
          <w:color w:val="0000A5"/>
          <w:sz w:val="32"/>
          <w:szCs w:val="32"/>
          <w:rtl/>
        </w:rPr>
        <w:t>ﯱ</w:t>
      </w:r>
      <w:r w:rsidRPr="00566ABB">
        <w:rPr>
          <w:rFonts w:ascii="QCF_P095" w:hAnsi="QCF_P095" w:cs="QCF_P095"/>
          <w:color w:val="000000"/>
          <w:sz w:val="32"/>
          <w:szCs w:val="32"/>
          <w:rtl/>
        </w:rPr>
        <w:t xml:space="preserve">  ﯲ  ﯳ  ﯴ</w:t>
      </w:r>
      <w:r>
        <w:rPr>
          <w:rFonts w:ascii="QCF_P095" w:hAnsi="QCF_P095" w:cs="QCF_P095" w:hint="cs"/>
          <w:color w:val="000000"/>
          <w:sz w:val="32"/>
          <w:szCs w:val="32"/>
          <w:rtl/>
        </w:rPr>
        <w:br/>
      </w:r>
      <w:r w:rsidRPr="00566ABB">
        <w:rPr>
          <w:rFonts w:ascii="QCF_P095" w:hAnsi="QCF_P095" w:cs="QCF_P095"/>
          <w:color w:val="000000"/>
          <w:sz w:val="32"/>
          <w:szCs w:val="32"/>
          <w:rtl/>
        </w:rPr>
        <w:t xml:space="preserve">  ﯵ   </w:t>
      </w:r>
      <w:r w:rsidRPr="00566ABB">
        <w:rPr>
          <w:rFonts w:ascii="QCF_BSML" w:hAnsi="QCF_BSML" w:cs="QCF_BSML"/>
          <w:color w:val="000000"/>
          <w:sz w:val="32"/>
          <w:szCs w:val="32"/>
          <w:rtl/>
        </w:rPr>
        <w:t>ﭼ</w:t>
      </w:r>
      <w:r w:rsidR="00170ACC" w:rsidRPr="00CB51F6">
        <w:rPr>
          <w:rFonts w:ascii="Traditional Arabic" w:hAnsi="Traditional Arabic" w:cs="Simplified Arabic" w:hint="cs"/>
          <w:sz w:val="32"/>
          <w:szCs w:val="32"/>
          <w:vertAlign w:val="superscript"/>
          <w:rtl/>
          <w:lang w:bidi="ar-IQ"/>
        </w:rPr>
        <w:t>(</w:t>
      </w:r>
      <w:r w:rsidR="009F340C" w:rsidRPr="00CB51F6">
        <w:rPr>
          <w:rStyle w:val="a6"/>
          <w:rFonts w:ascii="Traditional Arabic" w:hAnsi="Traditional Arabic" w:cs="Simplified Arabic"/>
          <w:sz w:val="32"/>
          <w:szCs w:val="32"/>
          <w:rtl/>
          <w:lang w:bidi="ar-IQ"/>
        </w:rPr>
        <w:footnoteReference w:id="27"/>
      </w:r>
      <w:r w:rsidR="00170ACC" w:rsidRPr="00CB51F6">
        <w:rPr>
          <w:rFonts w:ascii="Traditional Arabic" w:hAnsi="Traditional Arabic" w:cs="Simplified Arabic" w:hint="cs"/>
          <w:sz w:val="32"/>
          <w:szCs w:val="32"/>
          <w:vertAlign w:val="superscript"/>
          <w:rtl/>
          <w:lang w:bidi="ar-IQ"/>
        </w:rPr>
        <w:t>)</w:t>
      </w:r>
      <w:r w:rsidR="0081666B" w:rsidRPr="00976074">
        <w:rPr>
          <w:rFonts w:ascii="Traditional Arabic" w:hAnsi="Traditional Arabic" w:cs="Simplified Arabic"/>
          <w:sz w:val="32"/>
          <w:szCs w:val="32"/>
          <w:rtl/>
          <w:lang w:bidi="ar-IQ"/>
        </w:rPr>
        <w:t>وهو الذي يخون أمانته. نزلت في طعمة بن ابيرق، خان درعا من حديد كانت عنده وديعة.</w:t>
      </w:r>
      <w:r w:rsidR="0072454B" w:rsidRPr="00976074">
        <w:rPr>
          <w:rFonts w:ascii="Traditional Arabic" w:hAnsi="Traditional Arabic" w:cs="Simplified Arabic" w:hint="cs"/>
          <w:sz w:val="32"/>
          <w:szCs w:val="32"/>
          <w:rtl/>
          <w:lang w:bidi="ar-IQ"/>
        </w:rPr>
        <w:t>قيل</w:t>
      </w:r>
      <w:r w:rsidR="00237CC6" w:rsidRPr="00976074">
        <w:rPr>
          <w:rFonts w:ascii="Traditional Arabic" w:hAnsi="Traditional Arabic" w:cs="Simplified Arabic"/>
          <w:sz w:val="32"/>
          <w:szCs w:val="32"/>
          <w:rtl/>
          <w:lang w:bidi="ar-IQ"/>
        </w:rPr>
        <w:t xml:space="preserve">: يعني جل ثناؤه بقوله:"إنا أنزلنا إليك الكتاب بالحق لتحكم بين الناس بما أراك الله"،"إنا أنزلنا إليك" يا محمد"الكتاب"، يعني: القرآن"لتحكم بين الناس"، لتقضي بين الناس فتفصل بينهم"بما أراكالله"، يعني: بما أنزل الله إليك من كتابه"ولا تكن للخائنين خصيمًا"، يقول: ولا تكن لمن خان مسلمًا أو معاهدًا في نفسه أو ماله"خصيما" تخاصم عنه، وتدفع عنه من طالبه بحقه الذي خانه فيه="واستغفر الله"، يا محمد، وسله أن يصفح لك عن عقوبة ذنبك في مخاصمتك عن الخائن من خان مالاً لغيره"إن الله كان غفورًا رحيمًا"، يقول: إن الله لم يزل يصفح عن ذنوب عباده المؤمنين، بتركه عقوبتهم عليها إذا استغفروه منها"رحيما" بهم </w:t>
      </w:r>
      <w:r w:rsidR="002561A8" w:rsidRPr="00CB51F6">
        <w:rPr>
          <w:rFonts w:ascii="Traditional Arabic" w:hAnsi="Traditional Arabic" w:cs="Simplified Arabic" w:hint="cs"/>
          <w:sz w:val="32"/>
          <w:szCs w:val="32"/>
          <w:vertAlign w:val="superscript"/>
          <w:rtl/>
          <w:lang w:bidi="ar-IQ"/>
        </w:rPr>
        <w:t>(</w:t>
      </w:r>
      <w:r w:rsidR="002561A8" w:rsidRPr="00CB51F6">
        <w:rPr>
          <w:rStyle w:val="a6"/>
          <w:rFonts w:ascii="Traditional Arabic" w:hAnsi="Traditional Arabic" w:cs="Simplified Arabic"/>
          <w:sz w:val="32"/>
          <w:szCs w:val="32"/>
          <w:rtl/>
          <w:lang w:bidi="ar-IQ"/>
        </w:rPr>
        <w:footnoteReference w:id="28"/>
      </w:r>
      <w:r w:rsidR="002561A8" w:rsidRPr="00CB51F6">
        <w:rPr>
          <w:rFonts w:ascii="Traditional Arabic" w:hAnsi="Traditional Arabic" w:cs="Simplified Arabic" w:hint="cs"/>
          <w:sz w:val="32"/>
          <w:szCs w:val="32"/>
          <w:vertAlign w:val="superscript"/>
          <w:rtl/>
          <w:lang w:bidi="ar-IQ"/>
        </w:rPr>
        <w:t>)</w:t>
      </w:r>
      <w:r w:rsidR="002561A8" w:rsidRPr="00976074">
        <w:rPr>
          <w:rFonts w:ascii="Traditional Arabic" w:hAnsi="Traditional Arabic" w:cs="Simplified Arabic" w:hint="cs"/>
          <w:sz w:val="32"/>
          <w:szCs w:val="32"/>
          <w:rtl/>
          <w:lang w:bidi="ar-IQ"/>
        </w:rPr>
        <w:t>.</w:t>
      </w:r>
    </w:p>
    <w:p w:rsidR="00FE643D" w:rsidRPr="00976074" w:rsidRDefault="006F277F"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w:t>
      </w:r>
      <w:r w:rsidR="00FE643D" w:rsidRPr="00976074">
        <w:rPr>
          <w:rFonts w:ascii="Traditional Arabic" w:hAnsi="Traditional Arabic" w:cs="Simplified Arabic"/>
          <w:sz w:val="32"/>
          <w:szCs w:val="32"/>
          <w:rtl/>
          <w:lang w:bidi="ar-IQ"/>
        </w:rPr>
        <w:t>وجمهور المفسرين على أن هاته الآية نزلت بسبب حادثةٍ رواها الترمذي حاصلها:</w:t>
      </w:r>
    </w:p>
    <w:p w:rsidR="00FE643D" w:rsidRPr="00976074" w:rsidRDefault="00FE643D"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أن إخوةً ثلاثةً يقال لهم: بشر وبشير ومبشر، أبناء أبيرقٍ، وقيل: أبناء طعمة بن أبيرقٍ، وقيل: إنما كان بشير أحدهم يكنى أبا طعمة، وهم من بني ظفرٍ من أهل المدينة، وكان بشير شرهم، وكان منافقًا يهجو المسلمين بشعرٍ يشيعه وينسبه إلى غيره، وكان هؤلاء الإخوة في فاقةٍ، وكانوا جيرةً لرفاعة بن زيدٍ، وكانت عير قد أقبلت من الشام بدرمكٍ- وهو دقيق الحوارى أي السميذ- فابتاع منها رفاعة بن زيدٍ حملًا من درمكٍ لطعامه، وكان أهل المدينة يأكلون دقيق الشعير، فإذا جاء الدرمك ابتاع منه سيد المنزل شيئًا لطعامه فجعل الدرمك في مشربةٍ له وفيها سلاح، فعدى بنو أبيرقٍ عليه فنقبوا مشربته</w:t>
      </w:r>
      <w:r w:rsidR="00DD7D37">
        <w:rPr>
          <w:rFonts w:ascii="Traditional Arabic" w:hAnsi="Traditional Arabic" w:cs="Simplified Arabic"/>
          <w:sz w:val="32"/>
          <w:szCs w:val="32"/>
          <w:rtl/>
          <w:lang w:bidi="ar-IQ"/>
        </w:rPr>
        <w:t xml:space="preserve"> وسرقوا الدقيق والسل</w:t>
      </w:r>
      <w:r w:rsidRPr="00976074">
        <w:rPr>
          <w:rFonts w:ascii="Traditional Arabic" w:hAnsi="Traditional Arabic" w:cs="Simplified Arabic"/>
          <w:sz w:val="32"/>
          <w:szCs w:val="32"/>
          <w:rtl/>
          <w:lang w:bidi="ar-IQ"/>
        </w:rPr>
        <w:t>اح، فلما أصبح رفاعة ووجد مشربته قد سرقت أخبر ابن أخيه قتادة بن النعمان بذلك، فجعل يتحسس، فأنبىء بأن بني أبيرقٍ استوقدوا في تلك الليلة نارًا، ولعله على بعض طعام رفاعة، فلما افتضح بنو أبيرقٍ طرحوا المسروق في دار أبي مليلٍ الأنصاري. وقيل: في دار يهودي اسمه زيد بن السمين، وقيل: لبيد بن سهلٍ، وجاء بعض بني ظفرٍ إلى النبيء صلى الله عليه وسلم، فاشتكوا إليه أن رفاعة وابن أخيه اتهما بالسرقة أهل بيت إيمانٍ وصلاحٍ،</w:t>
      </w:r>
    </w:p>
    <w:p w:rsidR="00566ABB" w:rsidRDefault="00FE643D"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قال قتادة: فأتيت رسول الله، فقال لي «عمدت إلى أهل بيت إسلامٍ وصلاحٍ فرميتهم بالسرقة على غير بينةٍ» . وأشاعوا في الناس أن المسروق في دار أبي مليلٍ أو دار </w:t>
      </w:r>
      <w:r w:rsidRPr="00976074">
        <w:rPr>
          <w:rFonts w:ascii="Traditional Arabic" w:hAnsi="Traditional Arabic" w:cs="Simplified Arabic"/>
          <w:sz w:val="32"/>
          <w:szCs w:val="32"/>
          <w:rtl/>
          <w:lang w:bidi="ar-IQ"/>
        </w:rPr>
        <w:lastRenderedPageBreak/>
        <w:t>اليهودي. فما لبث أن نزلت هذه الآية، وأطلع الله رسوله على جلية الأمر، معجزةً له، حتى لا يطمع أحد في أن يروج على الرسول باطلًا</w:t>
      </w:r>
      <w:r w:rsidR="006F277F" w:rsidRPr="00976074">
        <w:rPr>
          <w:rFonts w:ascii="Traditional Arabic" w:hAnsi="Traditional Arabic" w:cs="Simplified Arabic" w:hint="cs"/>
          <w:sz w:val="32"/>
          <w:szCs w:val="32"/>
          <w:rtl/>
          <w:lang w:bidi="ar-IQ"/>
        </w:rPr>
        <w:t>)</w:t>
      </w:r>
      <w:r w:rsidR="002948D4" w:rsidRPr="00CB51F6">
        <w:rPr>
          <w:rFonts w:ascii="Traditional Arabic" w:hAnsi="Traditional Arabic" w:cs="Simplified Arabic" w:hint="cs"/>
          <w:sz w:val="32"/>
          <w:szCs w:val="32"/>
          <w:vertAlign w:val="superscript"/>
          <w:rtl/>
          <w:lang w:bidi="ar-IQ"/>
        </w:rPr>
        <w:t>(</w:t>
      </w:r>
      <w:r w:rsidR="002948D4" w:rsidRPr="00CB51F6">
        <w:rPr>
          <w:rStyle w:val="a6"/>
          <w:rFonts w:ascii="Traditional Arabic" w:hAnsi="Traditional Arabic" w:cs="Simplified Arabic"/>
          <w:sz w:val="32"/>
          <w:szCs w:val="32"/>
          <w:rtl/>
          <w:lang w:bidi="ar-IQ"/>
        </w:rPr>
        <w:footnoteReference w:id="29"/>
      </w:r>
      <w:r w:rsidR="002948D4" w:rsidRPr="00CB51F6">
        <w:rPr>
          <w:rFonts w:ascii="Traditional Arabic" w:hAnsi="Traditional Arabic" w:cs="Simplified Arabic" w:hint="cs"/>
          <w:sz w:val="32"/>
          <w:szCs w:val="32"/>
          <w:vertAlign w:val="superscript"/>
          <w:rtl/>
          <w:lang w:bidi="ar-IQ"/>
        </w:rPr>
        <w:t>)</w:t>
      </w:r>
      <w:r w:rsidR="00566ABB">
        <w:rPr>
          <w:rFonts w:ascii="Traditional Arabic" w:hAnsi="Traditional Arabic" w:cs="Simplified Arabic" w:hint="cs"/>
          <w:sz w:val="32"/>
          <w:szCs w:val="32"/>
          <w:rtl/>
          <w:lang w:bidi="ar-IQ"/>
        </w:rPr>
        <w:t>.</w:t>
      </w:r>
      <w:r w:rsidR="00566ABB">
        <w:rPr>
          <w:rFonts w:ascii="Traditional Arabic" w:hAnsi="Traditional Arabic" w:cs="Simplified Arabic" w:hint="cs"/>
          <w:sz w:val="32"/>
          <w:szCs w:val="32"/>
          <w:rtl/>
          <w:lang w:bidi="ar-IQ"/>
        </w:rPr>
        <w:tab/>
      </w:r>
    </w:p>
    <w:p w:rsidR="00087877" w:rsidRPr="00976074" w:rsidRDefault="006F277F"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وقيل</w:t>
      </w:r>
      <w:r w:rsidR="0072454B" w:rsidRPr="00976074">
        <w:rPr>
          <w:rFonts w:ascii="Traditional Arabic" w:hAnsi="Traditional Arabic" w:cs="Simplified Arabic" w:hint="cs"/>
          <w:sz w:val="32"/>
          <w:szCs w:val="32"/>
          <w:rtl/>
          <w:lang w:bidi="ar-IQ"/>
        </w:rPr>
        <w:t xml:space="preserve"> الواحدي </w:t>
      </w:r>
      <w:r w:rsidR="00FE643D" w:rsidRPr="00976074">
        <w:rPr>
          <w:rFonts w:ascii="Traditional Arabic" w:hAnsi="Traditional Arabic" w:cs="Simplified Arabic"/>
          <w:sz w:val="32"/>
          <w:szCs w:val="32"/>
          <w:rtl/>
          <w:lang w:bidi="ar-IQ"/>
        </w:rPr>
        <w:t>: وأن بني ظفرٍ سألوا رسول الله صلى الله عليه وسلم أن يجادل عن أصحابهم كيلا يفتضحوا ويبرأ اليهودي، وأن رسول الله هم بذلك، فنزلت الآية</w:t>
      </w:r>
      <w:r w:rsidR="0072454B" w:rsidRPr="00CB51F6">
        <w:rPr>
          <w:rFonts w:ascii="Traditional Arabic" w:hAnsi="Traditional Arabic" w:cs="Simplified Arabic" w:hint="cs"/>
          <w:sz w:val="32"/>
          <w:szCs w:val="32"/>
          <w:vertAlign w:val="superscript"/>
          <w:rtl/>
          <w:lang w:bidi="ar-IQ"/>
        </w:rPr>
        <w:t>(</w:t>
      </w:r>
      <w:r w:rsidR="0072454B" w:rsidRPr="00CB51F6">
        <w:rPr>
          <w:rStyle w:val="a6"/>
          <w:rFonts w:ascii="Traditional Arabic" w:hAnsi="Traditional Arabic" w:cs="Simplified Arabic"/>
          <w:sz w:val="32"/>
          <w:szCs w:val="32"/>
          <w:rtl/>
          <w:lang w:bidi="ar-IQ"/>
        </w:rPr>
        <w:footnoteReference w:id="30"/>
      </w:r>
      <w:r w:rsidR="0072454B" w:rsidRPr="00CB51F6">
        <w:rPr>
          <w:rFonts w:ascii="Traditional Arabic" w:hAnsi="Traditional Arabic" w:cs="Simplified Arabic" w:hint="cs"/>
          <w:sz w:val="32"/>
          <w:szCs w:val="32"/>
          <w:vertAlign w:val="superscript"/>
          <w:rtl/>
          <w:lang w:bidi="ar-IQ"/>
        </w:rPr>
        <w:t>)</w:t>
      </w:r>
      <w:r w:rsidR="00FE643D" w:rsidRPr="00976074">
        <w:rPr>
          <w:rFonts w:ascii="Traditional Arabic" w:hAnsi="Traditional Arabic" w:cs="Simplified Arabic"/>
          <w:sz w:val="32"/>
          <w:szCs w:val="32"/>
          <w:rtl/>
          <w:lang w:bidi="ar-IQ"/>
        </w:rPr>
        <w:t>. وفي بعض الروايات أن رسول الله صلى الله عليه وسلم لام اليهودي وبرأ المتهم، وهذه الرواية واهية، وهذه الزيادة خطأ بين من أهل القصص دون علمٍ ولا تبصرٍ بمعاني القرآن. والظاهر أن صدر الآية تمهيد للتلويح إلى القصة، فهو غير مختص بها، إذ ليس في ذلك الكلام ما يلوح إليها، ولكن مبدأ التلويح إلى القصة من قوله: ولا تجادل عن الذين يختانون أنفسهم.</w:t>
      </w:r>
      <w:r w:rsidR="00087877" w:rsidRPr="00976074">
        <w:rPr>
          <w:rFonts w:ascii="Traditional Arabic" w:hAnsi="Traditional Arabic" w:cs="Simplified Arabic"/>
          <w:sz w:val="32"/>
          <w:szCs w:val="32"/>
          <w:rtl/>
          <w:lang w:bidi="ar-IQ"/>
        </w:rPr>
        <w:t xml:space="preserve"> فيه أربع مسائل: الأولى- في هذه الآية تشريف للنبي صلى الله عليه وسلم وتكريم وتعظيم وتفويض إليه، وتقويم أيضًا على الجادة في الحكم، وتأنيب على ما رفع إليه من أمر بني أبيرقٍ، </w:t>
      </w:r>
      <w:r w:rsidR="005D6F74" w:rsidRPr="00976074">
        <w:rPr>
          <w:rFonts w:ascii="Traditional Arabic" w:hAnsi="Traditional Arabic" w:cs="Simplified Arabic" w:hint="cs"/>
          <w:sz w:val="32"/>
          <w:szCs w:val="32"/>
          <w:rtl/>
          <w:lang w:bidi="ar-IQ"/>
        </w:rPr>
        <w:t xml:space="preserve"> كما في روارة الت</w:t>
      </w:r>
      <w:r w:rsidR="00D05BEF" w:rsidRPr="00976074">
        <w:rPr>
          <w:rFonts w:ascii="Traditional Arabic" w:hAnsi="Traditional Arabic" w:cs="Simplified Arabic" w:hint="cs"/>
          <w:sz w:val="32"/>
          <w:szCs w:val="32"/>
          <w:rtl/>
          <w:lang w:bidi="ar-IQ"/>
        </w:rPr>
        <w:t>ر</w:t>
      </w:r>
      <w:r w:rsidR="005D6F74" w:rsidRPr="00976074">
        <w:rPr>
          <w:rFonts w:ascii="Traditional Arabic" w:hAnsi="Traditional Arabic" w:cs="Simplified Arabic" w:hint="cs"/>
          <w:sz w:val="32"/>
          <w:szCs w:val="32"/>
          <w:rtl/>
          <w:lang w:bidi="ar-IQ"/>
        </w:rPr>
        <w:t xml:space="preserve">مذي في ما سبق </w:t>
      </w:r>
      <w:r w:rsidR="00087877" w:rsidRPr="00976074">
        <w:rPr>
          <w:rFonts w:ascii="Traditional Arabic" w:hAnsi="Traditional Arabic" w:cs="Simplified Arabic"/>
          <w:sz w:val="32"/>
          <w:szCs w:val="32"/>
          <w:rtl/>
          <w:lang w:bidi="ar-IQ"/>
        </w:rPr>
        <w:t xml:space="preserve">فأنزل الله تعالى: (ولا تجادل عن الذين يختانون أنفسهم)الآية. </w:t>
      </w:r>
      <w:r w:rsidR="00087877" w:rsidRPr="00976074">
        <w:rPr>
          <w:rFonts w:ascii="Traditional Arabic" w:hAnsi="Traditional Arabic" w:cs="Simplified Arabic"/>
          <w:sz w:val="32"/>
          <w:szCs w:val="32"/>
          <w:rtl/>
          <w:lang w:bidi="ar-IQ"/>
        </w:rPr>
        <w:lastRenderedPageBreak/>
        <w:t>وأنزل الله تعالى (ومن يكسب خطيئةً أو إثماً ثم يرم به بريئاً)وكان البرئ الذي رموه بالسرقة لبيد بن سهلٍ. وقيل: زيد بن السمين وقيل: رجل من الأنصار. فلما أنزل الله ما أنزل، هرب ابن أبيرقٍ السارق إلى مكة، ونزل على سلافة بنت سعد بن شهيدٍ، فقال  حسان بن ثابتٍ بيتًا يعرض فيه بها، وهو:</w:t>
      </w:r>
    </w:p>
    <w:p w:rsidR="00087877" w:rsidRPr="00976074" w:rsidRDefault="0008787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وقد أنزلته بنت سعدٍ وأصبحت . ينازعها جلد استها وتنازعه</w:t>
      </w:r>
    </w:p>
    <w:p w:rsidR="00087877" w:rsidRPr="00976074" w:rsidRDefault="0008787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ظننتم بأن يخفى الذي قد صنعتمو ... وفينا نبي عنده الوحي واضعه</w:t>
      </w:r>
    </w:p>
    <w:p w:rsidR="005D6F74"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فلما بلغها قالت: إنما أهديت لي شعر حسان، وأخذت رحله فطرحته خارج المنزل، فهرب إلى خيبر وارتد. ثم إنه نقب بيتًا ذات ليلةٍ ليسرق فسقط الحائط عليه فمات مرتدا.</w:t>
      </w:r>
      <w:r w:rsidR="005D6F74" w:rsidRPr="00CB51F6">
        <w:rPr>
          <w:rFonts w:ascii="Traditional Arabic" w:hAnsi="Traditional Arabic" w:cs="Simplified Arabic" w:hint="cs"/>
          <w:sz w:val="32"/>
          <w:szCs w:val="32"/>
          <w:vertAlign w:val="superscript"/>
          <w:rtl/>
          <w:lang w:bidi="ar-IQ"/>
        </w:rPr>
        <w:t>(</w:t>
      </w:r>
      <w:r w:rsidR="005D6F74" w:rsidRPr="00CB51F6">
        <w:rPr>
          <w:rStyle w:val="a6"/>
          <w:rFonts w:ascii="Traditional Arabic" w:hAnsi="Traditional Arabic" w:cs="Simplified Arabic"/>
          <w:sz w:val="32"/>
          <w:szCs w:val="32"/>
          <w:rtl/>
          <w:lang w:bidi="ar-IQ"/>
        </w:rPr>
        <w:footnoteReference w:id="31"/>
      </w:r>
      <w:r w:rsidR="005D6F74" w:rsidRPr="00CB51F6">
        <w:rPr>
          <w:rFonts w:ascii="Traditional Arabic" w:hAnsi="Traditional Arabic" w:cs="Simplified Arabic" w:hint="cs"/>
          <w:sz w:val="32"/>
          <w:szCs w:val="32"/>
          <w:vertAlign w:val="superscript"/>
          <w:rtl/>
          <w:lang w:bidi="ar-IQ"/>
        </w:rPr>
        <w:t>)</w:t>
      </w:r>
    </w:p>
    <w:p w:rsidR="00ED04EB"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ذكر هذا الحديث بكثيرٍ من ألفاظه الترمذي وقال: حديث حسن غريب، لا نعلم أحدًا أسنده غير محمد بن سلمة الحراني. وذكره الليث والطبري بألفاظٍ مختلفةٍ.</w:t>
      </w:r>
      <w:r w:rsidR="005D6F74" w:rsidRPr="00CB51F6">
        <w:rPr>
          <w:rFonts w:ascii="Traditional Arabic" w:hAnsi="Traditional Arabic" w:cs="Simplified Arabic" w:hint="cs"/>
          <w:sz w:val="32"/>
          <w:szCs w:val="32"/>
          <w:vertAlign w:val="superscript"/>
          <w:rtl/>
          <w:lang w:bidi="ar-IQ"/>
        </w:rPr>
        <w:t>(</w:t>
      </w:r>
      <w:r w:rsidR="005D6F74" w:rsidRPr="00CB51F6">
        <w:rPr>
          <w:rStyle w:val="a6"/>
          <w:rFonts w:ascii="Traditional Arabic" w:hAnsi="Traditional Arabic" w:cs="Simplified Arabic"/>
          <w:sz w:val="32"/>
          <w:szCs w:val="32"/>
          <w:rtl/>
          <w:lang w:bidi="ar-IQ"/>
        </w:rPr>
        <w:footnoteReference w:id="32"/>
      </w:r>
      <w:r w:rsidR="005D6F74" w:rsidRPr="00CB51F6">
        <w:rPr>
          <w:rFonts w:ascii="Traditional Arabic" w:hAnsi="Traditional Arabic" w:cs="Simplified Arabic" w:hint="cs"/>
          <w:sz w:val="32"/>
          <w:szCs w:val="32"/>
          <w:vertAlign w:val="superscript"/>
          <w:rtl/>
          <w:lang w:bidi="ar-IQ"/>
        </w:rPr>
        <w:t>)</w:t>
      </w:r>
    </w:p>
    <w:p w:rsidR="00087877"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وذكر قصة موته يحيى بن سلام في تفسيره، والقشري كذلك وزاد ذكر الردة، ثم قيل: كان زيد بن السمين ولبيد بن سهلٍ يهوديين. وقيل: كان لبيد مسلمًا. وذكره المهدوي، وأدخله أبو عمر في كتاب الصحابة له، فدل ذلك على إسلامه عنده. </w:t>
      </w:r>
      <w:r w:rsidRPr="00976074">
        <w:rPr>
          <w:rFonts w:ascii="Traditional Arabic" w:hAnsi="Traditional Arabic" w:cs="Simplified Arabic"/>
          <w:sz w:val="32"/>
          <w:szCs w:val="32"/>
          <w:rtl/>
          <w:lang w:bidi="ar-IQ"/>
        </w:rPr>
        <w:lastRenderedPageBreak/>
        <w:t>وكان بشير رجلًا منافقًا يهجو أصحاب النبي صلى الله عليه وسلم وينحل الشعر غيره، وكان المسلمون يقولون: والله ما هو إلا شعر الخبيث. فقال شعرًا يتنصل فيه، فمنه قوله:</w:t>
      </w:r>
    </w:p>
    <w:p w:rsidR="00087877"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أوكلما قال الرجال قصيدةً ... نحلت وقالوا ابن الأبيرق قالها</w:t>
      </w:r>
    </w:p>
    <w:p w:rsidR="005D6F74" w:rsidRPr="00566ABB"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vertAlign w:val="superscript"/>
          <w:rtl/>
          <w:lang w:bidi="ar-IQ"/>
        </w:rPr>
      </w:pPr>
      <w:r w:rsidRPr="00976074">
        <w:rPr>
          <w:rFonts w:ascii="Traditional Arabic" w:hAnsi="Traditional Arabic" w:cs="Simplified Arabic"/>
          <w:sz w:val="32"/>
          <w:szCs w:val="32"/>
          <w:rtl/>
          <w:lang w:bidi="ar-IQ"/>
        </w:rPr>
        <w:t xml:space="preserve">وقال الضحاك: أراد النبي صلى الله عليه وسلم أن يقطع يده وكان مطاعًا، فجاءت اليهود شاكين في السلاح فأخذوه وهربوا به، فنزل (ها أنتم هؤلاء)يعني اليهود. والله </w:t>
      </w:r>
      <w:r w:rsidR="00566ABB">
        <w:rPr>
          <w:rFonts w:ascii="Traditional Arabic" w:hAnsi="Traditional Arabic" w:cs="Simplified Arabic" w:hint="cs"/>
          <w:sz w:val="32"/>
          <w:szCs w:val="32"/>
          <w:rtl/>
          <w:lang w:bidi="ar-IQ"/>
        </w:rPr>
        <w:br/>
      </w:r>
      <w:r w:rsidRPr="00976074">
        <w:rPr>
          <w:rFonts w:ascii="Traditional Arabic" w:hAnsi="Traditional Arabic" w:cs="Simplified Arabic"/>
          <w:sz w:val="32"/>
          <w:szCs w:val="32"/>
          <w:rtl/>
          <w:lang w:bidi="ar-IQ"/>
        </w:rPr>
        <w:t xml:space="preserve">أعلم. </w:t>
      </w:r>
      <w:r w:rsidR="005D6F74" w:rsidRPr="00566ABB">
        <w:rPr>
          <w:rFonts w:ascii="Traditional Arabic" w:hAnsi="Traditional Arabic" w:cs="Simplified Arabic" w:hint="cs"/>
          <w:sz w:val="32"/>
          <w:szCs w:val="32"/>
          <w:vertAlign w:val="superscript"/>
          <w:rtl/>
          <w:lang w:bidi="ar-IQ"/>
        </w:rPr>
        <w:t>(</w:t>
      </w:r>
      <w:r w:rsidR="005D6F74" w:rsidRPr="00566ABB">
        <w:rPr>
          <w:rStyle w:val="a6"/>
          <w:rFonts w:ascii="Traditional Arabic" w:hAnsi="Traditional Arabic" w:cs="Simplified Arabic"/>
          <w:sz w:val="32"/>
          <w:szCs w:val="32"/>
          <w:rtl/>
          <w:lang w:bidi="ar-IQ"/>
        </w:rPr>
        <w:footnoteReference w:id="33"/>
      </w:r>
      <w:r w:rsidR="005D6F74" w:rsidRPr="00566ABB">
        <w:rPr>
          <w:rFonts w:ascii="Traditional Arabic" w:hAnsi="Traditional Arabic" w:cs="Simplified Arabic" w:hint="cs"/>
          <w:sz w:val="32"/>
          <w:szCs w:val="32"/>
          <w:vertAlign w:val="superscript"/>
          <w:rtl/>
          <w:lang w:bidi="ar-IQ"/>
        </w:rPr>
        <w:t>)</w:t>
      </w:r>
    </w:p>
    <w:p w:rsidR="009F340C"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الثانية- قوله تعالى: (بما أراك الله) معناه على قوانين الشرع، إما بوحيٍ ونص، أو بنظرٍ جارٍ على سنن الوحي. وهذا أصل في القياس، وهو يدل على أن النبي صلى الله عليه وسلم إذا رأى شيئًا أصاب، لأن الله تعالى أراه ذلك، وقد ضمن الله تعالى لأنبيائه العصمة، فأما أحدنا إذا رأى شيئًا يظنه فلا قطع فيما رآه، ولم يرد رؤية العين هنا، لان الحكم لا يرى العين. وفي الكلام إضمار، أي بما أراكه الله، وفيه إضمار آخر، وامض الأحكام على ما عرفناك من غير اغترارٍ باستدلالهم  .</w:t>
      </w:r>
    </w:p>
    <w:p w:rsidR="00087877"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 xml:space="preserve"> الثالثة- قوله تعالى: (ولا تكن للخائنين خصيماً) اسم فاعلٍ، كقولك: جالسته فأنا جليسه، ولا يكون فعيلًا هنا بمعنى مفعولٍ، يدل على ذلك (ولا تجادل)</w:t>
      </w:r>
    </w:p>
    <w:p w:rsidR="001222F1"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فالخصيم هو المجادل وجمع الخصيم خصماء. وقيل: خصيمًا مخاصمًا اسم فاعلٍ أيضًا. فنهى الله عز وجل رسوله عن عضد أهل التهم والدفاع عنهم بما يقوله خصمهم من الحجة. وفي هذا دليل على أن النيابة عن المبطل والمتهم في الخصومة لا تجوز. فلا يجوز لأحدٍ أن يخاصم عن أحدٍ إلا بعد أن يعلم أنه محق. ومشى الكلام في السورة على حفظ أموال اليتامى والناس، فبين أن مال الكافر محفوظ عليه كمال المسلم، إلا في الموضع الذي أباحه الله تعالى.</w:t>
      </w:r>
    </w:p>
    <w:p w:rsidR="00930EA1" w:rsidRPr="00976074" w:rsidRDefault="00087877"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 المسألة الرابعة قال العلماء: ولا ينبغي إذا ظهر للمسلمين نفاق قومٍ أن يجادل فريق منهم فريقًا عنهم ليحموهم ويدفعوا عنهم، فإن هذا قد وقع على عهد النبي صلى الله عليه وسلم وفيهم نزل قوله تعالى: (ولا تكن للخائنين خصيماً) </w:t>
      </w:r>
      <w:r w:rsidR="001222F1" w:rsidRPr="00CB51F6">
        <w:rPr>
          <w:rFonts w:ascii="Traditional Arabic" w:hAnsi="Traditional Arabic" w:cs="Simplified Arabic" w:hint="cs"/>
          <w:sz w:val="32"/>
          <w:szCs w:val="32"/>
          <w:vertAlign w:val="superscript"/>
          <w:rtl/>
          <w:lang w:bidi="ar-IQ"/>
        </w:rPr>
        <w:t>(</w:t>
      </w:r>
      <w:r w:rsidR="001222F1" w:rsidRPr="00CB51F6">
        <w:rPr>
          <w:rStyle w:val="a6"/>
          <w:rFonts w:ascii="Traditional Arabic" w:hAnsi="Traditional Arabic" w:cs="Simplified Arabic"/>
          <w:sz w:val="32"/>
          <w:szCs w:val="32"/>
          <w:rtl/>
          <w:lang w:bidi="ar-IQ"/>
        </w:rPr>
        <w:footnoteReference w:id="34"/>
      </w:r>
      <w:r w:rsidR="001222F1" w:rsidRPr="00CB51F6">
        <w:rPr>
          <w:rFonts w:ascii="Traditional Arabic" w:hAnsi="Traditional Arabic" w:cs="Simplified Arabic" w:hint="cs"/>
          <w:sz w:val="32"/>
          <w:szCs w:val="32"/>
          <w:vertAlign w:val="superscript"/>
          <w:rtl/>
          <w:lang w:bidi="ar-IQ"/>
        </w:rPr>
        <w:t>)</w:t>
      </w:r>
      <w:r w:rsidR="001222F1" w:rsidRPr="00976074">
        <w:rPr>
          <w:rFonts w:ascii="Traditional Arabic" w:hAnsi="Traditional Arabic" w:cs="Simplified Arabic" w:hint="cs"/>
          <w:sz w:val="32"/>
          <w:szCs w:val="32"/>
          <w:rtl/>
          <w:lang w:bidi="ar-IQ"/>
        </w:rPr>
        <w:t xml:space="preserve"> .</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وذكر الرازي في تفسير هذه الاية</w:t>
      </w:r>
      <w:r w:rsidRPr="00976074">
        <w:rPr>
          <w:rFonts w:ascii="Traditional Arabic" w:hAnsi="Traditional Arabic" w:cs="Simplified Arabic"/>
          <w:sz w:val="32"/>
          <w:szCs w:val="32"/>
          <w:rtl/>
          <w:lang w:bidi="ar-IQ"/>
        </w:rPr>
        <w:t>و</w:t>
      </w:r>
      <w:r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لا تكن للخائنين خصيماً </w:t>
      </w:r>
      <w:r w:rsidRPr="00976074">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ففيه مسائل:</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المسألة الأولى: معنى الآية: ولا تكن لأجل الخائنين مخاصمًا لمن كان بريئًا عن الذنب، يعني لا تخاصم اليهود لأجل المنافقين.</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المسألة الثانية: قال الواحدي رحمه الله: خصمك الذي يخاصمك، وجمعه الخصماء، وأصله من الخصم وهو ناحية الشيء وطرفه، والخصم طرف الزاوية وطرف الأشفار، وقيل للخصمين خصمان لأن كل واحدٍ منهما في ناحيةٍ من الحجة والدعوى، وخصوم السحابة جوانبها.</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المسألة الثالثة: قال الطاعنون في عصمة الأنبياء عليهم السلام: دلت هذه الآية على صدور الذنب من الرسول عليه الصلاة والسلام، فإنه لولا أن الرسول عليه الصلاة والسلام أراد أن يخاصم لأجل الخائن ويذب عنه وإلا لما ورد النهي عنه.</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والجواب: أن النهي عن الشيء لا يقتضي كون المنهي فاعلًا للمنهي عنه، بل</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ثبت في الرواية أن قوم طعمة لما التمسوا من الرسول عليه الصلاة والسلام أن يذب عن طعمة وأن يلحق السرقة باليهودي توقف وانتظر الوحي فنزلت هذه الآية،</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وكان الغرض من هذا النهي تنبيه النبي عليه الصلاة والسلام على أن طعمة كذاب، وأن اليهودي بريء عن ذلك الجرم.</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فإن قيل: الدليل على أن ذلك الجرم قد وقع من النبي عليه الصلاة والسلام قوله بعد هذه الآية واستغفر الله إن الله كان غفوراً رحيماً فلما أمره الله بالاستغفار دل على سبق الذنب.</w:t>
      </w:r>
    </w:p>
    <w:p w:rsidR="00930EA1" w:rsidRPr="00976074" w:rsidRDefault="00930EA1"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والجواب من وجوهٍ: الأول: لعله مال طبعه إلى نصرة طعمة بسبب أنه كان في الظاهر من المسلمين فأمر بالاستغفار لهذا القدر، وحسنات الأبرار سيئات المقربين. والثاني: لعل القوم لما شهدوا على سرقة اليهودي</w:t>
      </w:r>
      <w:r w:rsidRPr="00976074">
        <w:rPr>
          <w:rFonts w:ascii="Traditional Arabic" w:hAnsi="Traditional Arabic" w:cs="Simplified Arabic" w:hint="cs"/>
          <w:sz w:val="32"/>
          <w:szCs w:val="32"/>
          <w:rtl/>
          <w:lang w:bidi="ar-IQ"/>
        </w:rPr>
        <w:t xml:space="preserve"> .</w:t>
      </w:r>
      <w:r w:rsidRPr="00CB51F6">
        <w:rPr>
          <w:rFonts w:ascii="Traditional Arabic" w:hAnsi="Traditional Arabic" w:cs="Simplified Arabic" w:hint="cs"/>
          <w:sz w:val="32"/>
          <w:szCs w:val="32"/>
          <w:vertAlign w:val="superscript"/>
          <w:rtl/>
          <w:lang w:bidi="ar-IQ"/>
        </w:rPr>
        <w:t>(</w:t>
      </w:r>
      <w:r w:rsidRPr="00CB51F6">
        <w:rPr>
          <w:rStyle w:val="a6"/>
          <w:rFonts w:ascii="Traditional Arabic" w:hAnsi="Traditional Arabic" w:cs="Simplified Arabic"/>
          <w:sz w:val="32"/>
          <w:szCs w:val="32"/>
          <w:rtl/>
          <w:lang w:bidi="ar-IQ"/>
        </w:rPr>
        <w:footnoteReference w:id="35"/>
      </w:r>
      <w:r w:rsidRPr="00CB51F6">
        <w:rPr>
          <w:rFonts w:ascii="Traditional Arabic" w:hAnsi="Traditional Arabic" w:cs="Simplified Arabic" w:hint="cs"/>
          <w:sz w:val="32"/>
          <w:szCs w:val="32"/>
          <w:vertAlign w:val="superscript"/>
          <w:rtl/>
          <w:lang w:bidi="ar-IQ"/>
        </w:rPr>
        <w:t>)</w:t>
      </w:r>
    </w:p>
    <w:p w:rsidR="00960902" w:rsidRDefault="00960902"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F7299D" w:rsidRDefault="00F7299D"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F7299D" w:rsidRDefault="00F7299D"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DD7D37" w:rsidRDefault="00DD7D3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E76DFF" w:rsidRDefault="00E76DFF"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BD7C9A" w:rsidRDefault="00BD7C9A"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210287" w:rsidRDefault="0021028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210287" w:rsidRDefault="0021028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210287" w:rsidRDefault="0021028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210287" w:rsidRDefault="0021028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BD7C9A" w:rsidRDefault="00BD7C9A"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566ABB" w:rsidRDefault="00BE47A4"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sidRPr="00CB51F6">
        <w:rPr>
          <w:rFonts w:ascii="Traditional Arabic" w:hAnsi="Traditional Arabic" w:cs="Simplified Arabic" w:hint="cs"/>
          <w:b/>
          <w:bCs/>
          <w:sz w:val="32"/>
          <w:szCs w:val="32"/>
          <w:rtl/>
          <w:lang w:bidi="ar-IQ"/>
        </w:rPr>
        <w:t>المطلب ال</w:t>
      </w:r>
      <w:r w:rsidR="00BD7C9A">
        <w:rPr>
          <w:rFonts w:ascii="Traditional Arabic" w:hAnsi="Traditional Arabic" w:cs="Simplified Arabic" w:hint="cs"/>
          <w:b/>
          <w:bCs/>
          <w:sz w:val="32"/>
          <w:szCs w:val="32"/>
          <w:rtl/>
          <w:lang w:bidi="ar-IQ"/>
        </w:rPr>
        <w:t>ثاني</w:t>
      </w:r>
    </w:p>
    <w:p w:rsidR="006F277F" w:rsidRPr="00CB51F6" w:rsidRDefault="006F277F" w:rsidP="007A2EF8">
      <w:pPr>
        <w:autoSpaceDE w:val="0"/>
        <w:autoSpaceDN w:val="0"/>
        <w:adjustRightInd w:val="0"/>
        <w:spacing w:after="0" w:line="360" w:lineRule="auto"/>
        <w:jc w:val="mediumKashida"/>
        <w:rPr>
          <w:rFonts w:ascii="Traditional Arabic" w:hAnsi="Traditional Arabic" w:cs="Simplified Arabic"/>
          <w:b/>
          <w:bCs/>
          <w:sz w:val="32"/>
          <w:szCs w:val="32"/>
          <w:rtl/>
          <w:lang w:bidi="ar-IQ"/>
        </w:rPr>
      </w:pPr>
      <w:r w:rsidRPr="00CB51F6">
        <w:rPr>
          <w:rFonts w:ascii="Traditional Arabic" w:hAnsi="Traditional Arabic" w:cs="Simplified Arabic" w:hint="cs"/>
          <w:b/>
          <w:bCs/>
          <w:sz w:val="32"/>
          <w:szCs w:val="32"/>
          <w:rtl/>
          <w:lang w:bidi="ar-IQ"/>
        </w:rPr>
        <w:t xml:space="preserve">النهي عن </w:t>
      </w:r>
      <w:r w:rsidR="00BD7C9A">
        <w:rPr>
          <w:rFonts w:ascii="Traditional Arabic" w:hAnsi="Traditional Arabic" w:cs="Simplified Arabic" w:hint="cs"/>
          <w:b/>
          <w:bCs/>
          <w:sz w:val="32"/>
          <w:szCs w:val="32"/>
          <w:rtl/>
          <w:lang w:bidi="ar-IQ"/>
        </w:rPr>
        <w:t>الجدال عن ال</w:t>
      </w:r>
      <w:r w:rsidRPr="00CB51F6">
        <w:rPr>
          <w:rFonts w:ascii="Traditional Arabic" w:hAnsi="Traditional Arabic" w:cs="Simplified Arabic" w:hint="cs"/>
          <w:b/>
          <w:bCs/>
          <w:sz w:val="32"/>
          <w:szCs w:val="32"/>
          <w:rtl/>
          <w:lang w:bidi="ar-IQ"/>
        </w:rPr>
        <w:t>خ</w:t>
      </w:r>
      <w:r w:rsidR="00BD7C9A">
        <w:rPr>
          <w:rFonts w:ascii="Traditional Arabic" w:hAnsi="Traditional Arabic" w:cs="Simplified Arabic" w:hint="cs"/>
          <w:b/>
          <w:bCs/>
          <w:sz w:val="32"/>
          <w:szCs w:val="32"/>
          <w:rtl/>
          <w:lang w:bidi="ar-IQ"/>
        </w:rPr>
        <w:t>ائنين</w:t>
      </w:r>
    </w:p>
    <w:p w:rsidR="00087877" w:rsidRPr="00976074" w:rsidRDefault="00087877"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وقوله:</w:t>
      </w:r>
      <w:r w:rsidR="00566ABB" w:rsidRPr="00566ABB">
        <w:rPr>
          <w:rFonts w:ascii="QCF_BSML" w:hAnsi="QCF_BSML" w:cs="QCF_BSML"/>
          <w:color w:val="000000"/>
          <w:sz w:val="32"/>
          <w:szCs w:val="32"/>
          <w:rtl/>
        </w:rPr>
        <w:t xml:space="preserve"> ﭽ </w:t>
      </w:r>
      <w:r w:rsidR="00566ABB" w:rsidRPr="00566ABB">
        <w:rPr>
          <w:rFonts w:ascii="QCF_P096" w:hAnsi="QCF_P096" w:cs="QCF_P096"/>
          <w:color w:val="000000"/>
          <w:sz w:val="32"/>
          <w:szCs w:val="32"/>
          <w:rtl/>
        </w:rPr>
        <w:t>ﭚ  ﭛ   ﭜ  ﭝ  ﭞ  ﭟ</w:t>
      </w:r>
      <w:r w:rsidR="00566ABB" w:rsidRPr="00566ABB">
        <w:rPr>
          <w:rFonts w:ascii="QCF_P096" w:hAnsi="QCF_P096" w:cs="QCF_P096"/>
          <w:color w:val="0000A5"/>
          <w:sz w:val="32"/>
          <w:szCs w:val="32"/>
          <w:rtl/>
        </w:rPr>
        <w:t>ﭠ</w:t>
      </w:r>
      <w:r w:rsidR="00566ABB" w:rsidRPr="00566ABB">
        <w:rPr>
          <w:rFonts w:ascii="QCF_P096" w:hAnsi="QCF_P096" w:cs="QCF_P096"/>
          <w:color w:val="000000"/>
          <w:sz w:val="32"/>
          <w:szCs w:val="32"/>
          <w:rtl/>
        </w:rPr>
        <w:t xml:space="preserve">  ﭡ  ﭢ  ﭣ  ﭤ  ﭥ  ﭦ                ﭧ  ﭨ  </w:t>
      </w:r>
      <w:r w:rsidR="00566ABB" w:rsidRPr="00566ABB">
        <w:rPr>
          <w:rFonts w:ascii="QCF_BSML" w:hAnsi="QCF_BSML" w:cs="QCF_BSML"/>
          <w:color w:val="000000"/>
          <w:sz w:val="32"/>
          <w:szCs w:val="32"/>
          <w:rtl/>
        </w:rPr>
        <w:t>ﭼ</w:t>
      </w:r>
      <w:r w:rsidR="001222F1" w:rsidRPr="00566ABB">
        <w:rPr>
          <w:rFonts w:ascii="Traditional Arabic" w:hAnsi="Traditional Arabic" w:cs="Simplified Arabic" w:hint="cs"/>
          <w:sz w:val="32"/>
          <w:szCs w:val="32"/>
          <w:vertAlign w:val="superscript"/>
          <w:rtl/>
          <w:lang w:bidi="ar-IQ"/>
        </w:rPr>
        <w:t>(</w:t>
      </w:r>
      <w:r w:rsidR="001222F1" w:rsidRPr="00566ABB">
        <w:rPr>
          <w:rStyle w:val="a6"/>
          <w:rFonts w:ascii="Traditional Arabic" w:hAnsi="Traditional Arabic" w:cs="Simplified Arabic"/>
          <w:sz w:val="32"/>
          <w:szCs w:val="32"/>
          <w:rtl/>
          <w:lang w:bidi="ar-IQ"/>
        </w:rPr>
        <w:footnoteReference w:id="36"/>
      </w:r>
      <w:r w:rsidR="001222F1" w:rsidRPr="00566ABB">
        <w:rPr>
          <w:rFonts w:ascii="Traditional Arabic" w:hAnsi="Traditional Arabic" w:cs="Simplified Arabic" w:hint="cs"/>
          <w:sz w:val="32"/>
          <w:szCs w:val="32"/>
          <w:vertAlign w:val="superscript"/>
          <w:rtl/>
          <w:lang w:bidi="ar-IQ"/>
        </w:rPr>
        <w:t>)</w:t>
      </w:r>
      <w:r w:rsidR="00930EA1" w:rsidRPr="00976074">
        <w:rPr>
          <w:rFonts w:ascii="Traditional Arabic" w:hAnsi="Traditional Arabic" w:cs="Simplified Arabic" w:hint="cs"/>
          <w:sz w:val="32"/>
          <w:szCs w:val="32"/>
          <w:rtl/>
          <w:lang w:bidi="ar-IQ"/>
        </w:rPr>
        <w:t>.</w:t>
      </w:r>
    </w:p>
    <w:p w:rsidR="00566ABB" w:rsidRDefault="0008787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والخطاب للنبي صلى الله عليه وسلم والمراد منه الذين كانوا يفعلونه من المسلمين دونه لوجهين: أحدهما- أنه تعالى أبان ذلك بما ذكره بعد بقوله: (ها أنتم هؤلاء جادلتم عنهم في الحياة الدنيا)</w:t>
      </w:r>
      <w:r w:rsidR="00930EA1" w:rsidRPr="00976074">
        <w:rPr>
          <w:rFonts w:ascii="Traditional Arabic" w:hAnsi="Traditional Arabic" w:cs="Simplified Arabic" w:hint="cs"/>
          <w:sz w:val="32"/>
          <w:szCs w:val="32"/>
          <w:rtl/>
          <w:lang w:bidi="ar-IQ"/>
        </w:rPr>
        <w:t>.</w:t>
      </w:r>
    </w:p>
    <w:p w:rsidR="00087877" w:rsidRPr="00976074" w:rsidRDefault="00087877"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والآخر- أن النبي صلى الله عليه وسلم كان حكمًا فيما بينهم، ولذلك كان يعتذر إليه ولا يعتذر هو إلى غيره، فدل على أن القصد لغيره.</w:t>
      </w:r>
      <w:r w:rsidR="00E77C6D" w:rsidRPr="00566ABB">
        <w:rPr>
          <w:rFonts w:ascii="Traditional Arabic" w:hAnsi="Traditional Arabic" w:cs="Simplified Arabic" w:hint="cs"/>
          <w:sz w:val="32"/>
          <w:szCs w:val="32"/>
          <w:vertAlign w:val="superscript"/>
          <w:rtl/>
          <w:lang w:bidi="ar-IQ"/>
        </w:rPr>
        <w:t>(</w:t>
      </w:r>
      <w:r w:rsidR="00E77C6D" w:rsidRPr="00566ABB">
        <w:rPr>
          <w:rStyle w:val="a6"/>
          <w:rFonts w:ascii="Traditional Arabic" w:hAnsi="Traditional Arabic" w:cs="Simplified Arabic"/>
          <w:sz w:val="32"/>
          <w:szCs w:val="32"/>
          <w:rtl/>
          <w:lang w:bidi="ar-IQ"/>
        </w:rPr>
        <w:footnoteReference w:id="37"/>
      </w:r>
      <w:r w:rsidR="00E77C6D" w:rsidRPr="00566ABB">
        <w:rPr>
          <w:rFonts w:ascii="Traditional Arabic" w:hAnsi="Traditional Arabic" w:cs="Simplified Arabic" w:hint="cs"/>
          <w:sz w:val="32"/>
          <w:szCs w:val="32"/>
          <w:vertAlign w:val="superscript"/>
          <w:rtl/>
          <w:lang w:bidi="ar-IQ"/>
        </w:rPr>
        <w:t>)</w:t>
      </w:r>
    </w:p>
    <w:p w:rsidR="00E77C6D" w:rsidRPr="00976074" w:rsidRDefault="00EB3C0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 وقوله تعالى: بما أراك الله معناه:على قوانين الشرع، إما بوحي ونص، أو بنظر جار على سنن الوحي، وقد تضمن الله تعالى لأنبيائه العصمة</w:t>
      </w:r>
      <w:r w:rsidR="001222F1" w:rsidRPr="00976074">
        <w:rPr>
          <w:rFonts w:ascii="Traditional Arabic" w:hAnsi="Traditional Arabic" w:cs="Simplified Arabic" w:hint="cs"/>
          <w:sz w:val="32"/>
          <w:szCs w:val="32"/>
          <w:rtl/>
          <w:lang w:bidi="ar-IQ"/>
        </w:rPr>
        <w:t xml:space="preserve"> .</w:t>
      </w:r>
      <w:r w:rsidR="00E77C6D" w:rsidRPr="00976074">
        <w:rPr>
          <w:rFonts w:ascii="Traditional Arabic" w:hAnsi="Traditional Arabic" w:cs="Simplified Arabic"/>
          <w:sz w:val="32"/>
          <w:szCs w:val="32"/>
          <w:rtl/>
          <w:lang w:bidi="ar-IQ"/>
        </w:rPr>
        <w:t xml:space="preserve">ولا تجادل عن الذين يختانون أنفسهميخونونها فإن وبال خيانتهم يعود عليها، أو جعل المعصية </w:t>
      </w:r>
      <w:r w:rsidR="00E77C6D" w:rsidRPr="00976074">
        <w:rPr>
          <w:rFonts w:ascii="Traditional Arabic" w:hAnsi="Traditional Arabic" w:cs="Simplified Arabic"/>
          <w:sz w:val="32"/>
          <w:szCs w:val="32"/>
          <w:rtl/>
          <w:lang w:bidi="ar-IQ"/>
        </w:rPr>
        <w:lastRenderedPageBreak/>
        <w:t>خيانة لها كما جعلت ظلماً عليها، والضمير لطعمة وأمثاله أو له ولقومه فإنهم شاركوه في الإثم حيث شهدوا على براءته وخاصموا عنه. إن الله لا يحب من كان خواناً</w:t>
      </w:r>
      <w:r w:rsidR="00E77C6D" w:rsidRPr="00976074">
        <w:rPr>
          <w:rFonts w:ascii="Traditional Arabic" w:hAnsi="Traditional Arabic" w:cs="Simplified Arabic" w:hint="cs"/>
          <w:sz w:val="32"/>
          <w:szCs w:val="32"/>
          <w:rtl/>
          <w:lang w:bidi="ar-IQ"/>
        </w:rPr>
        <w:t xml:space="preserve"> ,</w:t>
      </w:r>
      <w:r w:rsidR="00E77C6D" w:rsidRPr="00976074">
        <w:rPr>
          <w:rFonts w:ascii="Traditional Arabic" w:hAnsi="Traditional Arabic" w:cs="Simplified Arabic"/>
          <w:sz w:val="32"/>
          <w:szCs w:val="32"/>
          <w:rtl/>
          <w:lang w:bidi="ar-IQ"/>
        </w:rPr>
        <w:t>مبالغاً في الخيانة مصراً عليها. أثيماًمنهمكاً فيها.</w:t>
      </w:r>
    </w:p>
    <w:p w:rsidR="00E77C6D" w:rsidRPr="00976074" w:rsidRDefault="00E77C6D"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روي: أن طعمة هرب إلى مكة وارتد ونقب حائطاً بها ليسرق أهله فسقط الحائط عليه فقتله.</w:t>
      </w:r>
      <w:r w:rsidR="00577C96" w:rsidRPr="00566ABB">
        <w:rPr>
          <w:rFonts w:ascii="Traditional Arabic" w:hAnsi="Traditional Arabic" w:cs="Simplified Arabic" w:hint="cs"/>
          <w:sz w:val="32"/>
          <w:szCs w:val="32"/>
          <w:vertAlign w:val="superscript"/>
          <w:rtl/>
          <w:lang w:bidi="ar-IQ"/>
        </w:rPr>
        <w:t>(</w:t>
      </w:r>
      <w:r w:rsidRPr="00566ABB">
        <w:rPr>
          <w:rStyle w:val="a6"/>
          <w:rFonts w:ascii="Traditional Arabic" w:hAnsi="Traditional Arabic" w:cs="Simplified Arabic"/>
          <w:sz w:val="32"/>
          <w:szCs w:val="32"/>
          <w:rtl/>
          <w:lang w:bidi="ar-IQ"/>
        </w:rPr>
        <w:footnoteReference w:id="38"/>
      </w:r>
      <w:r w:rsidR="00577C96" w:rsidRPr="00566ABB">
        <w:rPr>
          <w:rFonts w:ascii="Traditional Arabic" w:hAnsi="Traditional Arabic" w:cs="Simplified Arabic" w:hint="cs"/>
          <w:sz w:val="32"/>
          <w:szCs w:val="32"/>
          <w:vertAlign w:val="superscript"/>
          <w:rtl/>
          <w:lang w:bidi="ar-IQ"/>
        </w:rPr>
        <w:t>)</w:t>
      </w:r>
    </w:p>
    <w:p w:rsidR="00A86056" w:rsidRPr="00976074" w:rsidRDefault="00A8605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والمراد بالذين يختانون أنفسهم طعمة ومن عاونه من قومه ممن علم كونه سارقًا، والاختيان كالخيانة يقال: خانه واختانه، وذكرنا ذلك عند قوله تعالى: علم الله أنكم كنتم تختانون أنفسكم  وإنما قال تعالى لطعمة ولمن ذب عنهم: إنهم يختانون أنفسهم لأن من أقدم على المعصية فقد حرم نفسه الثواب وأوصلها إلى العقاب، فكان ذلك منه خيانةً مع نفسه، ولهذا المعنى يقال لمن ظلم غيره: إنه ظلم نفسه.</w:t>
      </w:r>
    </w:p>
    <w:p w:rsidR="00A86056" w:rsidRPr="00976074" w:rsidRDefault="00A8605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واعلم أن في الآية تهديدًا شديدًا، وذلك لأن النبي عليه الصلاة والسلام لما مال طبعه قليلًا إلى جانب طعمة، وكان في علم الله أن طعمة كان فاسقًا، فالله تعالى عاتب رسوله على ذلك القدر من إعانة المذنب، فكيف حال من يعلم من الظالم كونه </w:t>
      </w:r>
      <w:r w:rsidRPr="00976074">
        <w:rPr>
          <w:rFonts w:ascii="Traditional Arabic" w:hAnsi="Traditional Arabic" w:cs="Simplified Arabic"/>
          <w:sz w:val="32"/>
          <w:szCs w:val="32"/>
          <w:rtl/>
          <w:lang w:bidi="ar-IQ"/>
        </w:rPr>
        <w:lastRenderedPageBreak/>
        <w:t>ظالمًا ثم يعينه على ذلك الظلم، بل يحمله عليه ويرغبه فيه أشد الترغيب.ثم قال تعالى</w:t>
      </w:r>
      <w:r w:rsidR="00D05BEF" w:rsidRPr="00976074">
        <w:rPr>
          <w:rFonts w:ascii="Traditional Arabic" w:hAnsi="Traditional Arabic" w:cs="Simplified Arabic"/>
          <w:sz w:val="32"/>
          <w:szCs w:val="32"/>
          <w:lang w:bidi="ar-IQ"/>
        </w:rPr>
        <w:t>)</w:t>
      </w:r>
      <w:r w:rsidRPr="00976074">
        <w:rPr>
          <w:rFonts w:ascii="Traditional Arabic" w:hAnsi="Traditional Arabic" w:cs="Simplified Arabic"/>
          <w:sz w:val="32"/>
          <w:szCs w:val="32"/>
          <w:rtl/>
          <w:lang w:bidi="ar-IQ"/>
        </w:rPr>
        <w:t>إن الله لا يحب من كان خواناً أثيماً</w:t>
      </w:r>
      <w:r w:rsidR="00D05BEF" w:rsidRPr="00976074">
        <w:rPr>
          <w:rFonts w:ascii="Traditional Arabic" w:hAnsi="Traditional Arabic" w:cs="Simplified Arabic" w:hint="cs"/>
          <w:sz w:val="32"/>
          <w:szCs w:val="32"/>
          <w:rtl/>
          <w:lang w:bidi="ar-IQ"/>
        </w:rPr>
        <w:t>)</w:t>
      </w:r>
    </w:p>
    <w:p w:rsidR="00A86056" w:rsidRPr="00976074" w:rsidRDefault="00A86056" w:rsidP="00C85D64">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قال </w:t>
      </w:r>
      <w:r w:rsidR="00C85D64">
        <w:rPr>
          <w:rFonts w:ascii="Traditional Arabic" w:hAnsi="Traditional Arabic" w:cs="Simplified Arabic" w:hint="cs"/>
          <w:sz w:val="32"/>
          <w:szCs w:val="32"/>
          <w:rtl/>
          <w:lang w:bidi="ar-IQ"/>
        </w:rPr>
        <w:t>الرازي</w:t>
      </w:r>
      <w:r w:rsidRPr="00976074">
        <w:rPr>
          <w:rFonts w:ascii="Traditional Arabic" w:hAnsi="Traditional Arabic" w:cs="Simplified Arabic"/>
          <w:sz w:val="32"/>
          <w:szCs w:val="32"/>
          <w:rtl/>
          <w:lang w:bidi="ar-IQ"/>
        </w:rPr>
        <w:t>: إن طعمة خان في الدرع، وأثم في نسبة اليهودي إلى تلك السرقة فلا جرم قال الله تعالى: إن الله لا يحب من كان خواناً أثيماً.فإن قيل: لم قال خواناً أثيماًمع أن الصادر عنه خيانة واحدة وإثم واحد.</w:t>
      </w:r>
    </w:p>
    <w:p w:rsidR="001222F1" w:rsidRPr="00976074" w:rsidRDefault="00A8605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قلنا: علم الله تعالى أنه كان في طبع ذلك الرجل الخيانة الكثيرة والإثم الكثير، فذكر اللفظ الدال على المبالغة بسبب ما كان في طبعه من الميل إلى ذلك، ويدل عليه ما رويناه أنه بعد هذه الواقعة هرب إلى مكة وارتد ونقب حائط إنسانٍ لأجل السرقة فسقط الحائط عليه ومات، ومن كان خاتمته كذلك لم يشك في خيانته، وأيضًا طلب من النبي عليه الصلاة والسلام أن يدفع السرقة عنه ويلحقها باليهودي، وهذا يبطل رسالة الرسول، ومن حاول إبطال رسالة الرسول وأراد إظهار كذبه فقد كفر، فلهذا المعنى وصفه الله بالمبالغة في الخيانة والإثم.</w:t>
      </w:r>
      <w:r w:rsidRPr="00566ABB">
        <w:rPr>
          <w:rFonts w:ascii="Traditional Arabic" w:hAnsi="Traditional Arabic" w:cs="Simplified Arabic" w:hint="cs"/>
          <w:sz w:val="32"/>
          <w:szCs w:val="32"/>
          <w:vertAlign w:val="superscript"/>
          <w:rtl/>
          <w:lang w:bidi="ar-IQ"/>
        </w:rPr>
        <w:t>(</w:t>
      </w:r>
      <w:r w:rsidRPr="00566ABB">
        <w:rPr>
          <w:rStyle w:val="a6"/>
          <w:rFonts w:ascii="Traditional Arabic" w:hAnsi="Traditional Arabic" w:cs="Simplified Arabic"/>
          <w:sz w:val="32"/>
          <w:szCs w:val="32"/>
          <w:rtl/>
          <w:lang w:bidi="ar-IQ"/>
        </w:rPr>
        <w:footnoteReference w:id="39"/>
      </w:r>
      <w:r w:rsidRPr="00566ABB">
        <w:rPr>
          <w:rFonts w:ascii="Traditional Arabic" w:hAnsi="Traditional Arabic" w:cs="Simplified Arabic" w:hint="cs"/>
          <w:sz w:val="32"/>
          <w:szCs w:val="32"/>
          <w:vertAlign w:val="superscript"/>
          <w:rtl/>
          <w:lang w:bidi="ar-IQ"/>
        </w:rPr>
        <w:t>)</w:t>
      </w:r>
    </w:p>
    <w:p w:rsidR="00A86056" w:rsidRPr="00976074" w:rsidRDefault="00577C9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 xml:space="preserve">ومجمل مافي الايتين هو </w:t>
      </w:r>
      <w:r w:rsidR="00A86056" w:rsidRPr="00976074">
        <w:rPr>
          <w:rFonts w:ascii="Traditional Arabic" w:hAnsi="Traditional Arabic" w:cs="Simplified Arabic"/>
          <w:sz w:val="32"/>
          <w:szCs w:val="32"/>
          <w:rtl/>
          <w:lang w:bidi="ar-IQ"/>
        </w:rPr>
        <w:t xml:space="preserve">في الوقت الذي كانوا فيه ينشرون الأكاذيب ويؤلبون المشركين ويشجعون المنافقين، ويرسمون لهم الطريق ويطلقون الإشاعات ويظللون العقول ويطعنون في القيادة النبوية، ويشككون في الوحي والرسالة </w:t>
      </w:r>
      <w:r w:rsidR="00A86056" w:rsidRPr="00976074">
        <w:rPr>
          <w:rFonts w:ascii="Traditional Arabic" w:hAnsi="Traditional Arabic" w:cs="Simplified Arabic"/>
          <w:sz w:val="32"/>
          <w:szCs w:val="32"/>
          <w:rtl/>
          <w:lang w:bidi="ar-IQ"/>
        </w:rPr>
        <w:lastRenderedPageBreak/>
        <w:t>ويحاولون تفسيخ المجتمع المسلم من الداخل، في الوقت الذي يؤلبون عليه خصومه ليهاجموه من الخارج..</w:t>
      </w:r>
    </w:p>
    <w:p w:rsidR="00A86056" w:rsidRPr="00976074" w:rsidRDefault="00A8605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والإسلام ناشىء في المدينة، ورواسب الجاهلية ما يزال لها آثارها في النفوس ووشائج القربى والمصلحة بين بعض المسلمين وبعض المشركين والمنافقين واليهود أنفسهم، تمثل خطراً حقيقا على تماسك الصف المسلم وتناسقه..</w:t>
      </w:r>
    </w:p>
    <w:p w:rsidR="00A86056" w:rsidRPr="00976074" w:rsidRDefault="00A86056" w:rsidP="007A2EF8">
      <w:pPr>
        <w:autoSpaceDE w:val="0"/>
        <w:autoSpaceDN w:val="0"/>
        <w:adjustRightInd w:val="0"/>
        <w:spacing w:after="0" w:line="360" w:lineRule="auto"/>
        <w:ind w:left="-7" w:firstLine="720"/>
        <w:jc w:val="mediumKashida"/>
        <w:rPr>
          <w:rFonts w:asciiTheme="minorBidi" w:hAnsiTheme="minorBidi" w:cs="Simplified Arabic"/>
          <w:sz w:val="32"/>
          <w:szCs w:val="32"/>
          <w:rtl/>
          <w:lang w:bidi="ar-IQ"/>
        </w:rPr>
      </w:pPr>
      <w:r w:rsidRPr="00976074">
        <w:rPr>
          <w:rFonts w:ascii="Traditional Arabic" w:hAnsi="Traditional Arabic" w:cs="Simplified Arabic"/>
          <w:sz w:val="32"/>
          <w:szCs w:val="32"/>
          <w:rtl/>
          <w:lang w:bidi="ar-IQ"/>
        </w:rPr>
        <w:t xml:space="preserve"> وقوله «ولا تكن للخائنين خصيما» معطوف على كلام مقدر يفهم من المقام. والخصيم هنا بمعنى المنتصر المدافع عن غيره فهو اسم فاعل بمعنى مخاصم وجمعه الخصماء. وأصله من الخصم وهو ناحية الشيء وطرفه. وقيل للخصمين خصمان، لأن كل واحد منهما في ناحية </w:t>
      </w:r>
      <w:r w:rsidRPr="00976074">
        <w:rPr>
          <w:rFonts w:asciiTheme="minorBidi" w:hAnsiTheme="minorBidi" w:cs="Simplified Arabic"/>
          <w:sz w:val="32"/>
          <w:szCs w:val="32"/>
          <w:rtl/>
          <w:lang w:bidi="ar-IQ"/>
        </w:rPr>
        <w:t>من الحجة والدعوى.</w:t>
      </w:r>
    </w:p>
    <w:p w:rsidR="001E7FE4" w:rsidRPr="00E76DFF" w:rsidRDefault="00A86056" w:rsidP="007A2EF8">
      <w:pPr>
        <w:autoSpaceDE w:val="0"/>
        <w:autoSpaceDN w:val="0"/>
        <w:adjustRightInd w:val="0"/>
        <w:spacing w:after="0" w:line="360" w:lineRule="auto"/>
        <w:ind w:left="-7" w:firstLine="720"/>
        <w:jc w:val="mediumKashida"/>
        <w:rPr>
          <w:rFonts w:asciiTheme="minorBidi" w:hAnsiTheme="minorBidi" w:cs="Simplified Arabic"/>
          <w:sz w:val="32"/>
          <w:szCs w:val="32"/>
          <w:rtl/>
          <w:lang w:bidi="ar-IQ"/>
        </w:rPr>
      </w:pPr>
      <w:r w:rsidRPr="00976074">
        <w:rPr>
          <w:rFonts w:asciiTheme="minorBidi" w:hAnsiTheme="minorBidi" w:cs="Simplified Arabic"/>
          <w:sz w:val="32"/>
          <w:szCs w:val="32"/>
          <w:rtl/>
          <w:lang w:bidi="ar-IQ"/>
        </w:rPr>
        <w:t xml:space="preserve">والمعنى: إنا أنزلنا إليك الكتاب بالحق فاحكم به ولا تكن لأجل الخائنين مخاصما للبراء، بأن تجعل فكرك ينحاز إلى أولئك الخائنين- الذين يظهرون الإسلام- قبل سماع البينات الهادية المرشدة إلى الحق.وسماهم- سبحانه- خائنين، لأنهم في علمه- تعالى- كانوا كذلك وقد أخبر نبيه بخيانتهم ليحذرهم ولا يحسن الظن بهم. </w:t>
      </w:r>
      <w:r w:rsidR="00F363B9" w:rsidRPr="00976074">
        <w:rPr>
          <w:rFonts w:asciiTheme="minorBidi" w:hAnsiTheme="minorBidi" w:cs="Simplified Arabic"/>
          <w:sz w:val="32"/>
          <w:szCs w:val="32"/>
          <w:rtl/>
          <w:lang w:bidi="ar-IQ"/>
        </w:rPr>
        <w:t xml:space="preserve">في هذا الوقت الحرج، الخطر، الشديد الخطورة.. كانت هذه الآيات كلها تتنزل، على رسول الله- صلى الله عليه وسلم- وعلى الجماعة المسلمة، لتنصف رجلاً يهودياً، اتهم ظلماً بسرقة ولتدين الذين تآمروا على اتهامه، وهم بيت من </w:t>
      </w:r>
      <w:r w:rsidR="00F363B9" w:rsidRPr="00976074">
        <w:rPr>
          <w:rFonts w:asciiTheme="minorBidi" w:hAnsiTheme="minorBidi" w:cs="Simplified Arabic"/>
          <w:sz w:val="32"/>
          <w:szCs w:val="32"/>
          <w:rtl/>
          <w:lang w:bidi="ar-IQ"/>
        </w:rPr>
        <w:lastRenderedPageBreak/>
        <w:t>الأنصار في المدينة. والأنصار يومئذ هم عدة الرسول- صلى الله عليه وسلم- وجنده، في مقاومة هذا الكيد الناصب من حوله، ومن حول الرسالة والدين والعقيدة الجديدة .أي مستوى هذا من النظافة والعدالة والتسامي ثم أي كلام يمكن أن يرتفع ليصف هذا المستوى؟ وكل كلام، وكل تعليق، وكل تعقيب، يتهاوى دون هذه القمة السامقة التي لا يبلغها البشر وحدهم. بل لا يعرفها البشر وحدهم. إلا أن يقادوا بمنهج الله، إلى هذا الأفق العلوي الكريم الوضيء</w:t>
      </w:r>
      <w:r w:rsidR="0044238E" w:rsidRPr="00976074">
        <w:rPr>
          <w:rFonts w:asciiTheme="minorBidi" w:hAnsiTheme="minorBidi" w:cs="Simplified Arabic"/>
          <w:sz w:val="32"/>
          <w:szCs w:val="32"/>
          <w:rtl/>
          <w:lang w:bidi="ar-IQ"/>
        </w:rPr>
        <w:t xml:space="preserve"> .</w:t>
      </w:r>
      <w:r w:rsidR="0044238E" w:rsidRPr="00566ABB">
        <w:rPr>
          <w:rFonts w:asciiTheme="minorBidi" w:hAnsiTheme="minorBidi" w:cs="Simplified Arabic"/>
          <w:sz w:val="32"/>
          <w:szCs w:val="32"/>
          <w:vertAlign w:val="superscript"/>
          <w:rtl/>
          <w:lang w:bidi="ar-IQ"/>
        </w:rPr>
        <w:t>(</w:t>
      </w:r>
      <w:r w:rsidR="0044238E" w:rsidRPr="00566ABB">
        <w:rPr>
          <w:rStyle w:val="a6"/>
          <w:rFonts w:asciiTheme="minorBidi" w:hAnsiTheme="minorBidi" w:cs="Simplified Arabic"/>
          <w:sz w:val="32"/>
          <w:szCs w:val="32"/>
          <w:rtl/>
          <w:lang w:bidi="ar-IQ"/>
        </w:rPr>
        <w:footnoteReference w:id="40"/>
      </w:r>
      <w:r w:rsidR="0044238E" w:rsidRPr="00566ABB">
        <w:rPr>
          <w:rFonts w:asciiTheme="minorBidi" w:hAnsiTheme="minorBidi" w:cs="Simplified Arabic"/>
          <w:sz w:val="32"/>
          <w:szCs w:val="32"/>
          <w:vertAlign w:val="superscript"/>
          <w:rtl/>
          <w:lang w:bidi="ar-IQ"/>
        </w:rPr>
        <w:t>)</w:t>
      </w:r>
    </w:p>
    <w:p w:rsidR="00210287" w:rsidRDefault="00210287"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210287" w:rsidRDefault="00210287"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FE4619" w:rsidRDefault="00FE4619"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210287" w:rsidRDefault="00210287"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p>
    <w:p w:rsidR="00566ABB" w:rsidRDefault="00A710A6"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566ABB">
        <w:rPr>
          <w:rFonts w:asciiTheme="minorBidi" w:hAnsiTheme="minorBidi" w:cs="Simplified Arabic"/>
          <w:b/>
          <w:bCs/>
          <w:sz w:val="32"/>
          <w:szCs w:val="32"/>
          <w:rtl/>
          <w:lang w:bidi="ar-IQ"/>
        </w:rPr>
        <w:t>المطلب ال</w:t>
      </w:r>
      <w:r w:rsidR="00BD7C9A">
        <w:rPr>
          <w:rFonts w:asciiTheme="minorBidi" w:hAnsiTheme="minorBidi" w:cs="Simplified Arabic" w:hint="cs"/>
          <w:b/>
          <w:bCs/>
          <w:sz w:val="32"/>
          <w:szCs w:val="32"/>
          <w:rtl/>
          <w:lang w:bidi="ar-IQ"/>
        </w:rPr>
        <w:t>ثالث</w:t>
      </w:r>
    </w:p>
    <w:p w:rsidR="0081666B" w:rsidRPr="00566ABB" w:rsidRDefault="001E7FE4"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566ABB">
        <w:rPr>
          <w:rFonts w:asciiTheme="minorBidi" w:hAnsiTheme="minorBidi" w:cs="Simplified Arabic"/>
          <w:b/>
          <w:bCs/>
          <w:sz w:val="32"/>
          <w:szCs w:val="32"/>
          <w:rtl/>
          <w:lang w:bidi="ar-IQ"/>
        </w:rPr>
        <w:t xml:space="preserve"> الخيانة </w:t>
      </w:r>
      <w:r w:rsidRPr="00566ABB">
        <w:rPr>
          <w:rFonts w:asciiTheme="minorBidi" w:hAnsiTheme="minorBidi" w:cs="Simplified Arabic" w:hint="cs"/>
          <w:b/>
          <w:bCs/>
          <w:sz w:val="32"/>
          <w:szCs w:val="32"/>
          <w:rtl/>
          <w:lang w:bidi="ar-IQ"/>
        </w:rPr>
        <w:t>بمعنى</w:t>
      </w:r>
      <w:r w:rsidR="0081666B" w:rsidRPr="00566ABB">
        <w:rPr>
          <w:rFonts w:asciiTheme="minorBidi" w:hAnsiTheme="minorBidi" w:cs="Simplified Arabic"/>
          <w:b/>
          <w:bCs/>
          <w:sz w:val="32"/>
          <w:szCs w:val="32"/>
          <w:rtl/>
          <w:lang w:bidi="ar-IQ"/>
        </w:rPr>
        <w:t xml:space="preserve"> نقض العهد</w:t>
      </w:r>
    </w:p>
    <w:p w:rsidR="00E76DFF" w:rsidRDefault="00A710A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قال الله تعالى</w:t>
      </w:r>
      <w:r w:rsidR="0081666B" w:rsidRPr="00976074">
        <w:rPr>
          <w:rFonts w:ascii="Traditional Arabic" w:hAnsi="Traditional Arabic" w:cs="Simplified Arabic"/>
          <w:sz w:val="32"/>
          <w:szCs w:val="32"/>
          <w:rtl/>
          <w:lang w:bidi="ar-IQ"/>
        </w:rPr>
        <w:t>: {</w:t>
      </w:r>
      <w:r w:rsidRPr="00976074">
        <w:rPr>
          <w:rFonts w:ascii="Traditional Arabic" w:hAnsi="Traditional Arabic" w:cs="Simplified Arabic"/>
          <w:sz w:val="32"/>
          <w:szCs w:val="32"/>
          <w:rtl/>
          <w:lang w:bidi="ar-IQ"/>
        </w:rPr>
        <w:t xml:space="preserve"> وإما تخافن من قومٍ خيانةً فانبذ إليهم على سواءٍ إن الله لا يحب الخائنين</w:t>
      </w:r>
      <w:r w:rsidR="0081666B" w:rsidRPr="00976074">
        <w:rPr>
          <w:rFonts w:ascii="Traditional Arabic" w:hAnsi="Traditional Arabic" w:cs="Simplified Arabic"/>
          <w:sz w:val="32"/>
          <w:szCs w:val="32"/>
          <w:rtl/>
          <w:lang w:bidi="ar-IQ"/>
        </w:rPr>
        <w:t>}</w:t>
      </w:r>
      <w:r w:rsidR="00564101" w:rsidRPr="00976074">
        <w:rPr>
          <w:rFonts w:ascii="Traditional Arabic" w:hAnsi="Traditional Arabic" w:cs="Simplified Arabic" w:hint="cs"/>
          <w:sz w:val="32"/>
          <w:szCs w:val="32"/>
          <w:rtl/>
          <w:lang w:bidi="ar-IQ"/>
        </w:rPr>
        <w:t>(</w:t>
      </w:r>
      <w:r w:rsidR="00DF316C" w:rsidRPr="00976074">
        <w:rPr>
          <w:rStyle w:val="a6"/>
          <w:rFonts w:ascii="Traditional Arabic" w:hAnsi="Traditional Arabic" w:cs="Simplified Arabic"/>
          <w:sz w:val="32"/>
          <w:szCs w:val="32"/>
          <w:rtl/>
          <w:lang w:bidi="ar-IQ"/>
        </w:rPr>
        <w:footnoteReference w:id="41"/>
      </w:r>
      <w:r w:rsidR="00564101" w:rsidRPr="00976074">
        <w:rPr>
          <w:rFonts w:ascii="Traditional Arabic" w:hAnsi="Traditional Arabic" w:cs="Simplified Arabic" w:hint="cs"/>
          <w:sz w:val="32"/>
          <w:szCs w:val="32"/>
          <w:rtl/>
          <w:lang w:bidi="ar-IQ"/>
        </w:rPr>
        <w:t>)</w:t>
      </w:r>
      <w:r w:rsidR="00D834B1" w:rsidRPr="00976074">
        <w:rPr>
          <w:rFonts w:ascii="Traditional Arabic" w:hAnsi="Traditional Arabic" w:cs="Simplified Arabic" w:hint="cs"/>
          <w:sz w:val="32"/>
          <w:szCs w:val="32"/>
          <w:rtl/>
          <w:lang w:bidi="ar-IQ"/>
        </w:rPr>
        <w:t xml:space="preserve"> .</w:t>
      </w:r>
      <w:r w:rsidR="0081666B" w:rsidRPr="00976074">
        <w:rPr>
          <w:rFonts w:ascii="Traditional Arabic" w:hAnsi="Traditional Arabic" w:cs="Simplified Arabic"/>
          <w:sz w:val="32"/>
          <w:szCs w:val="32"/>
          <w:rtl/>
          <w:lang w:bidi="ar-IQ"/>
        </w:rPr>
        <w:t>يعني نقض العهد، نزلت في اليهود</w:t>
      </w:r>
      <w:r w:rsidR="00564101" w:rsidRPr="00976074">
        <w:rPr>
          <w:rFonts w:ascii="Traditional Arabic" w:hAnsi="Traditional Arabic" w:cs="Simplified Arabic" w:hint="cs"/>
          <w:sz w:val="32"/>
          <w:szCs w:val="32"/>
          <w:rtl/>
          <w:lang w:bidi="ar-IQ"/>
        </w:rPr>
        <w:t xml:space="preserve"> .</w:t>
      </w:r>
      <w:r w:rsidR="0081666B" w:rsidRPr="00976074">
        <w:rPr>
          <w:rFonts w:ascii="Traditional Arabic" w:hAnsi="Traditional Arabic" w:cs="Simplified Arabic"/>
          <w:sz w:val="32"/>
          <w:szCs w:val="32"/>
          <w:rtl/>
          <w:lang w:bidi="ar-IQ"/>
        </w:rPr>
        <w:t xml:space="preserve"> ذكره مجاهد: نقضوا العهد، وهموا بقتل النبي عليه السلام ومن معه، وكانوا ثلاثة نفر: أبو بكر، وعمر، وعلي.</w:t>
      </w:r>
      <w:r w:rsidR="00D834B1" w:rsidRPr="00976074">
        <w:rPr>
          <w:rFonts w:ascii="Traditional Arabic" w:hAnsi="Traditional Arabic" w:cs="Simplified Arabic" w:hint="cs"/>
          <w:sz w:val="32"/>
          <w:szCs w:val="32"/>
          <w:rtl/>
          <w:lang w:bidi="ar-IQ"/>
        </w:rPr>
        <w:t xml:space="preserve"> ,</w:t>
      </w:r>
      <w:r w:rsidR="00DD5611" w:rsidRPr="00976074">
        <w:rPr>
          <w:rFonts w:ascii="Traditional Arabic" w:hAnsi="Traditional Arabic" w:cs="Simplified Arabic"/>
          <w:sz w:val="32"/>
          <w:szCs w:val="32"/>
          <w:rtl/>
          <w:lang w:bidi="ar-IQ"/>
        </w:rPr>
        <w:t xml:space="preserve"> القول في تأويل </w:t>
      </w:r>
      <w:r w:rsidR="006D7E79" w:rsidRPr="00976074">
        <w:rPr>
          <w:rFonts w:ascii="Traditional Arabic" w:hAnsi="Traditional Arabic" w:cs="Simplified Arabic"/>
          <w:sz w:val="32"/>
          <w:szCs w:val="32"/>
          <w:rtl/>
          <w:lang w:bidi="ar-IQ"/>
        </w:rPr>
        <w:t xml:space="preserve">هذه الآية هي من بني قريظة، </w:t>
      </w:r>
      <w:r w:rsidR="00F71B69" w:rsidRPr="00976074">
        <w:rPr>
          <w:rFonts w:ascii="Traditional Arabic" w:hAnsi="Traditional Arabic" w:cs="Simplified Arabic"/>
          <w:sz w:val="32"/>
          <w:szCs w:val="32"/>
          <w:rtl/>
          <w:lang w:bidi="ar-IQ"/>
        </w:rPr>
        <w:t>فيه ثلاث مسائل:</w:t>
      </w:r>
    </w:p>
    <w:p w:rsidR="00CD3A7D" w:rsidRPr="00976074" w:rsidRDefault="00F71B6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E76DFF">
        <w:rPr>
          <w:rFonts w:ascii="Traditional Arabic" w:hAnsi="Traditional Arabic" w:cs="Simplified Arabic"/>
          <w:b/>
          <w:bCs/>
          <w:sz w:val="32"/>
          <w:szCs w:val="32"/>
          <w:rtl/>
          <w:lang w:bidi="ar-IQ"/>
        </w:rPr>
        <w:t xml:space="preserve"> الاولى</w:t>
      </w:r>
      <w:r w:rsidRPr="00976074">
        <w:rPr>
          <w:rFonts w:ascii="Traditional Arabic" w:hAnsi="Traditional Arabic" w:cs="Simplified Arabic"/>
          <w:sz w:val="32"/>
          <w:szCs w:val="32"/>
          <w:rtl/>
          <w:lang w:bidi="ar-IQ"/>
        </w:rPr>
        <w:t xml:space="preserve"> أ</w:t>
      </w:r>
      <w:r w:rsidR="00EF752D" w:rsidRPr="00976074">
        <w:rPr>
          <w:rFonts w:ascii="Traditional Arabic" w:hAnsi="Traditional Arabic" w:cs="Simplified Arabic"/>
          <w:sz w:val="32"/>
          <w:szCs w:val="32"/>
          <w:rtl/>
          <w:lang w:bidi="ar-IQ"/>
        </w:rPr>
        <w:t>ي غشا ونقضًا للعهد.</w:t>
      </w:r>
      <w:r w:rsidRPr="00976074">
        <w:rPr>
          <w:rFonts w:ascii="Traditional Arabic" w:hAnsi="Traditional Arabic" w:cs="Simplified Arabic"/>
          <w:sz w:val="32"/>
          <w:szCs w:val="32"/>
          <w:rtl/>
          <w:lang w:bidi="ar-IQ"/>
        </w:rPr>
        <w:t xml:space="preserve"> وهذه الآية نزلت في بني قريظة وبني النضير. وحكاه الطبري عن مجاهد</w:t>
      </w:r>
      <w:r w:rsidRPr="00566ABB">
        <w:rPr>
          <w:rFonts w:ascii="Traditional Arabic" w:hAnsi="Traditional Arabic" w:cs="Simplified Arabic"/>
          <w:sz w:val="32"/>
          <w:szCs w:val="32"/>
          <w:vertAlign w:val="superscript"/>
          <w:rtl/>
          <w:lang w:bidi="ar-IQ"/>
        </w:rPr>
        <w:t>ٍ</w:t>
      </w:r>
      <w:r w:rsidR="00CD3A7D" w:rsidRPr="00566ABB">
        <w:rPr>
          <w:rFonts w:ascii="Traditional Arabic" w:hAnsi="Traditional Arabic" w:cs="Simplified Arabic" w:hint="cs"/>
          <w:sz w:val="32"/>
          <w:szCs w:val="32"/>
          <w:vertAlign w:val="superscript"/>
          <w:rtl/>
          <w:lang w:bidi="ar-IQ"/>
        </w:rPr>
        <w:t>(</w:t>
      </w:r>
      <w:r w:rsidR="00CD3A7D" w:rsidRPr="00566ABB">
        <w:rPr>
          <w:rStyle w:val="a6"/>
          <w:rFonts w:ascii="Traditional Arabic" w:hAnsi="Traditional Arabic" w:cs="Simplified Arabic"/>
          <w:sz w:val="32"/>
          <w:szCs w:val="32"/>
          <w:rtl/>
          <w:lang w:bidi="ar-IQ"/>
        </w:rPr>
        <w:footnoteReference w:id="42"/>
      </w:r>
      <w:r w:rsidR="00CD3A7D" w:rsidRPr="00566AB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sz w:val="32"/>
          <w:szCs w:val="32"/>
          <w:rtl/>
          <w:lang w:bidi="ar-IQ"/>
        </w:rPr>
        <w:t>. قال ابن عطية: والذي يظهر في ألفاظ القرآن أن أم بني قريظة انقضى عند قوله" فشرد بهم من خلفهم" ثم ابتدأ تبارك وتعالى في هذه الآية بأمره فيما يصنعه في المستقبل مع من يخاف منه خيانةً، فتترتب فيهم هذه الآية. [وبنو قريظة لم يكونوا في حد من تخاف خيانته [، وإنما كانت خيانتهم ظاهرةً] مشهورةً</w:t>
      </w:r>
      <w:r w:rsidR="00CD3A7D" w:rsidRPr="00976074">
        <w:rPr>
          <w:rFonts w:ascii="Traditional Arabic" w:hAnsi="Traditional Arabic" w:cs="Simplified Arabic" w:hint="cs"/>
          <w:sz w:val="32"/>
          <w:szCs w:val="32"/>
          <w:rtl/>
          <w:lang w:bidi="ar-IQ"/>
        </w:rPr>
        <w:t>.</w:t>
      </w:r>
    </w:p>
    <w:p w:rsidR="0094792D" w:rsidRDefault="00F71B6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الثانية- قال ابن العربي: فإن قيل كيف يجوز نقض العهد مع خوف الخيانة، والخوف ظن لا يقين معه، فكيف يسقط يقين العهد مع ظن الخيانة. فالجواب من وجهين: أحدهما</w:t>
      </w:r>
      <w:r w:rsidR="005F00AE" w:rsidRPr="00976074">
        <w:rPr>
          <w:rFonts w:ascii="Traditional Arabic" w:hAnsi="Traditional Arabic" w:cs="Simplified Arabic" w:hint="cs"/>
          <w:sz w:val="32"/>
          <w:szCs w:val="32"/>
          <w:rtl/>
          <w:lang w:bidi="ar-IQ"/>
        </w:rPr>
        <w:t xml:space="preserve"> : </w:t>
      </w:r>
      <w:r w:rsidRPr="00976074">
        <w:rPr>
          <w:rFonts w:ascii="Traditional Arabic" w:hAnsi="Traditional Arabic" w:cs="Simplified Arabic"/>
          <w:sz w:val="32"/>
          <w:szCs w:val="32"/>
          <w:rtl/>
          <w:lang w:bidi="ar-IQ"/>
        </w:rPr>
        <w:t xml:space="preserve">أن الخوف قد يأتي بمعنى اليقين، كما قد يأتي الرجاء بمعنى العلم، قال الله تعالى:" </w:t>
      </w:r>
      <w:r w:rsidR="0094792D">
        <w:rPr>
          <w:rFonts w:ascii="QCF_BSML" w:hAnsi="QCF_BSML" w:cs="QCF_BSML"/>
          <w:color w:val="000000"/>
          <w:sz w:val="32"/>
          <w:szCs w:val="32"/>
          <w:rtl/>
        </w:rPr>
        <w:t xml:space="preserve">ﭽ </w:t>
      </w:r>
      <w:r w:rsidR="0094792D">
        <w:rPr>
          <w:rFonts w:ascii="QCF_P571" w:hAnsi="QCF_P571" w:cs="QCF_P571"/>
          <w:color w:val="000000"/>
          <w:sz w:val="32"/>
          <w:szCs w:val="32"/>
          <w:rtl/>
        </w:rPr>
        <w:t xml:space="preserve">ﭠ  ﭡ  ﭢ   ﭣ  ﭤ  ﭥ  </w:t>
      </w:r>
      <w:r w:rsidR="0094792D">
        <w:rPr>
          <w:rFonts w:ascii="QCF_BSML" w:hAnsi="QCF_BSML" w:cs="QCF_BSML"/>
          <w:color w:val="000000"/>
          <w:sz w:val="32"/>
          <w:szCs w:val="32"/>
          <w:rtl/>
        </w:rPr>
        <w:t>ﭼ</w:t>
      </w:r>
      <w:r w:rsidR="00564101" w:rsidRPr="00976074">
        <w:rPr>
          <w:rFonts w:ascii="Traditional Arabic" w:hAnsi="Traditional Arabic" w:cs="Simplified Arabic" w:hint="cs"/>
          <w:sz w:val="32"/>
          <w:szCs w:val="32"/>
          <w:rtl/>
          <w:lang w:bidi="ar-IQ"/>
        </w:rPr>
        <w:t>(</w:t>
      </w:r>
      <w:r w:rsidRPr="00976074">
        <w:rPr>
          <w:rStyle w:val="a6"/>
          <w:rFonts w:ascii="Traditional Arabic" w:hAnsi="Traditional Arabic" w:cs="Simplified Arabic"/>
          <w:sz w:val="32"/>
          <w:szCs w:val="32"/>
          <w:rtl/>
          <w:lang w:bidi="ar-IQ"/>
        </w:rPr>
        <w:footnoteReference w:id="43"/>
      </w:r>
      <w:r w:rsidR="00564101"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w:t>
      </w:r>
    </w:p>
    <w:p w:rsidR="00CD3A7D" w:rsidRPr="00976074" w:rsidRDefault="00F71B69"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 الثاني</w:t>
      </w:r>
      <w:r w:rsidR="005F00AE"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إذا ظهرت آثار الخيانة وثبتت دلائلها، وجب نبذ العهد لئلا يوقع التمادي عليه في الهلكة، وجاز إسقاط اليقين هنا ضرورةً. وأما إذا علم اليقين فيستغنى عن نبذ العهد إليهم، وقد سار النبي صلى الله عليه وسلم إلى أهل مكة عام الفتح، لما اشتهر منهم نقض العهد من غير أن ينبذ إليهم عهدهم. وقال الأزهري: معناه إذا عاهدت قومًا فعلمت منهم النقض بالعهد فلا توقع بهم سابقًا إلى النقض حتى تلقي إليهم أنك قد نقضت العهد والموادعة</w:t>
      </w:r>
      <w:r w:rsidR="005F00AE" w:rsidRPr="00976074">
        <w:rPr>
          <w:rFonts w:ascii="Traditional Arabic" w:hAnsi="Traditional Arabic" w:cs="Simplified Arabic" w:hint="cs"/>
          <w:sz w:val="32"/>
          <w:szCs w:val="32"/>
          <w:rtl/>
          <w:lang w:bidi="ar-IQ"/>
        </w:rPr>
        <w:t xml:space="preserve"> , </w:t>
      </w:r>
      <w:r w:rsidRPr="00976074">
        <w:rPr>
          <w:rFonts w:ascii="Traditional Arabic" w:hAnsi="Traditional Arabic" w:cs="Simplified Arabic"/>
          <w:sz w:val="32"/>
          <w:szCs w:val="32"/>
          <w:rtl/>
          <w:lang w:bidi="ar-IQ"/>
        </w:rPr>
        <w:t>والمعنى: وإما تخافن من قومٍ بينك وبينهم عهد خيانةً فانبذ إليهم العهد، أي قل لهم قد نبذت إليكم عهدكم، وأنا مقاتلكم، ليعلموا ذلك فيكونوا معك في العلم سواءً، ولا تقاتلهم وبينك وبينهم عهد وهم يثقون بك، فيكون ذلك خيانةً وغدرًا. ثم بين هذا بقوله:" إن الله لا يحب الخائنين".</w:t>
      </w:r>
    </w:p>
    <w:p w:rsidR="00184D8B" w:rsidRDefault="00727797"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Simplified Arabic" w:hAnsi="Simplified Arabic" w:cs="Simplified Arabic" w:hint="cs"/>
          <w:sz w:val="32"/>
          <w:szCs w:val="32"/>
          <w:rtl/>
          <w:lang w:bidi="ar-IQ"/>
        </w:rPr>
        <w:t>(</w:t>
      </w:r>
      <w:r w:rsidR="00DF2658" w:rsidRPr="00976074">
        <w:rPr>
          <w:rFonts w:ascii="Traditional Arabic" w:hAnsi="Traditional Arabic" w:cs="Simplified Arabic"/>
          <w:sz w:val="32"/>
          <w:szCs w:val="32"/>
          <w:rtl/>
          <w:lang w:bidi="ar-IQ"/>
        </w:rPr>
        <w:t xml:space="preserve">أي أنه ما دام هناك عهد والعهد ملك لطرفين، هذا عاهد وذاك عاهد، فإياك أن تأخذهم على غرة، بل انبذ إليهم، والنبذ هو الطرح والإبعاد، أي عليك أن تلغي </w:t>
      </w:r>
      <w:r w:rsidR="00DF2658" w:rsidRPr="00976074">
        <w:rPr>
          <w:rFonts w:ascii="Traditional Arabic" w:hAnsi="Traditional Arabic" w:cs="Simplified Arabic"/>
          <w:sz w:val="32"/>
          <w:szCs w:val="32"/>
          <w:rtl/>
          <w:lang w:bidi="ar-IQ"/>
        </w:rPr>
        <w:lastRenderedPageBreak/>
        <w:t>العهد الذي بينك وبينهم، وتنهيه، وتبعده بكراهية. فساعة تخاف الخيانةأبعدهم، ولكن لا تحاربهم قبل أن تعلمهم أنك قد ألغيت العهد بسبب واضح معلوم.</w:t>
      </w:r>
    </w:p>
    <w:p w:rsidR="00DF2658" w:rsidRPr="00976074" w:rsidRDefault="00DF2658"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وقد علم رسول الله صلى الله عليه وسلم  أن قبيلة خزاعة - كانت من حلفائه بعد صلح الحديبية - وكان الصلح يقضي ألا تهاجم قريش حلفاء رسول الله صلى الله عليه وسلم ، وألا يهاجم رسول الله صلى الله عليه وسلم  حلفاء قريش، وذهب بعض من أفراد قريش إلى قبيلة خزاعة وضربوهم، أي أن قريشاً خانت العهد، ونقضت الميثاق الذي كان بينها وبين رسول الله صلى الله عليه وسلم ، وذلك بمعاونتها بني بكر في الاعتداء على خزاعة حلفاء الرسول صلى الله عليه وسلم  فماذا فعل الناجون من خزاعة؟ . أرسلوا عنهم عمرو بن سالم الخزاعي يصرخ عند رسول الله صلى الله عليه وسلم  في المدينة وقال: إن قريشاً أخلفتك الوعد ونقضت ميثاقك، ولما حدث هذا لم يبق رسول الله صلى الله عليه وسلم  المسألة سراً، بل أبلغ قريشاً بما حدث. وأنه طرح العهد الذي تم في صلح الحديبية بينه وبين قريش.</w:t>
      </w:r>
    </w:p>
    <w:p w:rsidR="00DF2658" w:rsidRPr="00976074" w:rsidRDefault="00DF2658"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وعندما جاء أبو سفيان إلى المدينة ليحاول أن يبرر ما حدث. رفض رسول الله صلى الله عليه وسلم  أن يقابله.</w:t>
      </w:r>
    </w:p>
    <w:p w:rsidR="00DF2658" w:rsidRPr="00976074" w:rsidRDefault="00DF2658"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إذن فإن وجدت من القوم الذين عاهدتهم بوادر خيانة فانبذ العهد، أما إن تأكدت أنهم خانوك فعلاً وحدثت الخيانة ففاجئهم بالحرب، تماماً كما فعل رسول الله صلى الله عليه وسلم  مع اليهود بعد أن خانوه في غزوة الخندق ونقضوا العهد والميثاق</w:t>
      </w:r>
      <w:r w:rsidR="00727797"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44"/>
      </w:r>
      <w:r w:rsidRPr="00184D8B">
        <w:rPr>
          <w:rFonts w:ascii="Traditional Arabic" w:hAnsi="Traditional Arabic" w:cs="Simplified Arabic" w:hint="cs"/>
          <w:sz w:val="32"/>
          <w:szCs w:val="32"/>
          <w:vertAlign w:val="superscript"/>
          <w:rtl/>
          <w:lang w:bidi="ar-IQ"/>
        </w:rPr>
        <w:t>)</w:t>
      </w:r>
    </w:p>
    <w:p w:rsidR="00184D8B" w:rsidRDefault="00184D8B"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p>
    <w:p w:rsidR="00184D8B" w:rsidRDefault="00FE4619" w:rsidP="00FE4619">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FE4619">
        <w:rPr>
          <w:rFonts w:ascii="Simplified Arabic" w:hAnsi="Simplified Arabic" w:cs="Simplified Arabic"/>
          <w:color w:val="000000"/>
          <w:sz w:val="32"/>
          <w:szCs w:val="32"/>
          <w:rtl/>
        </w:rPr>
        <w:t xml:space="preserve">      وذك</w:t>
      </w:r>
      <w:r>
        <w:rPr>
          <w:rFonts w:ascii="Simplified Arabic" w:hAnsi="Simplified Arabic" w:cs="Simplified Arabic" w:hint="cs"/>
          <w:color w:val="000000"/>
          <w:sz w:val="32"/>
          <w:szCs w:val="32"/>
          <w:rtl/>
        </w:rPr>
        <w:t>ر صاحب الكشاف في تفسير قوله تعالى</w:t>
      </w:r>
      <w:r w:rsidR="00A83FC1">
        <w:rPr>
          <w:rFonts w:ascii="Simplified Arabic" w:hAnsi="Simplified Arabic" w:cs="Simplified Arabic" w:hint="cs"/>
          <w:color w:val="000000"/>
          <w:sz w:val="32"/>
          <w:szCs w:val="32"/>
          <w:rtl/>
        </w:rPr>
        <w:t>:</w:t>
      </w:r>
      <w:r w:rsidRPr="00FE4619">
        <w:rPr>
          <w:rFonts w:ascii="QCF_BSML" w:hAnsi="QCF_BSML" w:cs="QCF_BSML"/>
          <w:color w:val="000000"/>
          <w:sz w:val="32"/>
          <w:szCs w:val="32"/>
          <w:rtl/>
        </w:rPr>
        <w:t xml:space="preserve">                                                                                                                                                                                                                                                                                                                                                                                                                                                                                                                                                                                                                                                   </w:t>
      </w:r>
      <w:r w:rsidR="00184D8B" w:rsidRPr="00184D8B">
        <w:rPr>
          <w:rFonts w:ascii="QCF_BSML" w:hAnsi="QCF_BSML" w:cs="QCF_BSML"/>
          <w:color w:val="000000"/>
          <w:sz w:val="32"/>
          <w:szCs w:val="32"/>
          <w:rtl/>
        </w:rPr>
        <w:t xml:space="preserve">ﭽ </w:t>
      </w:r>
      <w:r w:rsidR="00184D8B" w:rsidRPr="00184D8B">
        <w:rPr>
          <w:rFonts w:ascii="QCF_P184" w:hAnsi="QCF_P184" w:cs="QCF_P184"/>
          <w:color w:val="000000"/>
          <w:sz w:val="32"/>
          <w:szCs w:val="32"/>
          <w:rtl/>
        </w:rPr>
        <w:t>ﮝ  ﮞ  ﮟ      ﮠ  ﮡ  ﮢ  ﮣ      ﮤ  ﮥ</w:t>
      </w:r>
      <w:r w:rsidR="00184D8B" w:rsidRPr="00184D8B">
        <w:rPr>
          <w:rFonts w:ascii="QCF_P184" w:hAnsi="QCF_P184" w:cs="QCF_P184"/>
          <w:color w:val="0000A5"/>
          <w:sz w:val="32"/>
          <w:szCs w:val="32"/>
          <w:rtl/>
        </w:rPr>
        <w:t>ﮦ</w:t>
      </w:r>
      <w:r w:rsidR="00184D8B" w:rsidRPr="00184D8B">
        <w:rPr>
          <w:rFonts w:ascii="QCF_P184" w:hAnsi="QCF_P184" w:cs="QCF_P184"/>
          <w:color w:val="000000"/>
          <w:sz w:val="32"/>
          <w:szCs w:val="32"/>
          <w:rtl/>
        </w:rPr>
        <w:t xml:space="preserve">  ﮧ  ﮨ  ﮩ  ﮪ  ﮫ   ﮬ  </w:t>
      </w:r>
      <w:r w:rsidR="00184D8B" w:rsidRPr="00184D8B">
        <w:rPr>
          <w:rFonts w:ascii="QCF_BSML" w:hAnsi="QCF_BSML" w:cs="QCF_BSML"/>
          <w:color w:val="000000"/>
          <w:sz w:val="32"/>
          <w:szCs w:val="32"/>
          <w:rtl/>
        </w:rPr>
        <w:t>ﭼ</w:t>
      </w:r>
      <w:r w:rsidR="00184D8B">
        <w:rPr>
          <w:rFonts w:ascii="Traditional Arabic" w:hAnsi="Traditional Arabic" w:cs="Simplified Arabic" w:hint="cs"/>
          <w:sz w:val="32"/>
          <w:szCs w:val="32"/>
          <w:rtl/>
          <w:lang w:bidi="ar-IQ"/>
        </w:rPr>
        <w:t xml:space="preserve">، </w:t>
      </w:r>
      <w:r w:rsidR="00727797" w:rsidRPr="00976074">
        <w:rPr>
          <w:rFonts w:ascii="Traditional Arabic" w:hAnsi="Traditional Arabic" w:cs="Simplified Arabic" w:hint="cs"/>
          <w:sz w:val="32"/>
          <w:szCs w:val="32"/>
          <w:rtl/>
          <w:lang w:bidi="ar-IQ"/>
        </w:rPr>
        <w:t>(</w:t>
      </w:r>
      <w:r w:rsidR="004173C3" w:rsidRPr="00976074">
        <w:rPr>
          <w:rFonts w:ascii="Traditional Arabic" w:hAnsi="Traditional Arabic" w:cs="Simplified Arabic"/>
          <w:sz w:val="32"/>
          <w:szCs w:val="32"/>
          <w:rtl/>
          <w:lang w:bidi="ar-IQ"/>
        </w:rPr>
        <w:t>وإما تخافن من قومٍ معاهدين خيانةً ونكثا بأمارات تلوح لك فانبذ إليهم فاطرح إليهم العهد على سواءٍ على طريق مستو قصد، وذلك أن تظهر لهم نبذ العهد وتخبرهم إخباراً مكشوفا بينا أنك قطعت ما بينك وبينهم، ولا تناجزهم الحرب وهم على توهم بقاء العهد فيكون ذلك خيانة منك إن الله لا يحب الخائنين فلا يكن منك إخفاء نكث العهد والخداع وقيل: على استواء في العلم بنقض العهد. وقيل على استواء في العداوة</w:t>
      </w:r>
      <w:r w:rsidR="00727797" w:rsidRPr="00976074">
        <w:rPr>
          <w:rFonts w:ascii="Traditional Arabic" w:hAnsi="Traditional Arabic" w:cs="Simplified Arabic" w:hint="cs"/>
          <w:sz w:val="32"/>
          <w:szCs w:val="32"/>
          <w:rtl/>
          <w:lang w:bidi="ar-IQ"/>
        </w:rPr>
        <w:t>)</w:t>
      </w:r>
      <w:r w:rsidR="004173C3" w:rsidRPr="00976074">
        <w:rPr>
          <w:rFonts w:ascii="Traditional Arabic" w:hAnsi="Traditional Arabic" w:cs="Simplified Arabic" w:hint="cs"/>
          <w:sz w:val="32"/>
          <w:szCs w:val="32"/>
          <w:rtl/>
          <w:lang w:bidi="ar-IQ"/>
        </w:rPr>
        <w:t>.</w:t>
      </w:r>
      <w:r w:rsidR="004173C3" w:rsidRPr="00184D8B">
        <w:rPr>
          <w:rFonts w:ascii="Traditional Arabic" w:hAnsi="Traditional Arabic" w:cs="Simplified Arabic" w:hint="cs"/>
          <w:sz w:val="32"/>
          <w:szCs w:val="32"/>
          <w:vertAlign w:val="superscript"/>
          <w:rtl/>
          <w:lang w:bidi="ar-IQ"/>
        </w:rPr>
        <w:t>(</w:t>
      </w:r>
      <w:r w:rsidR="004173C3" w:rsidRPr="00184D8B">
        <w:rPr>
          <w:rStyle w:val="a6"/>
          <w:rFonts w:ascii="Traditional Arabic" w:hAnsi="Traditional Arabic" w:cs="Simplified Arabic"/>
          <w:sz w:val="32"/>
          <w:szCs w:val="32"/>
          <w:rtl/>
          <w:lang w:bidi="ar-IQ"/>
        </w:rPr>
        <w:footnoteReference w:id="45"/>
      </w:r>
      <w:r w:rsidR="004173C3" w:rsidRPr="00184D8B">
        <w:rPr>
          <w:rFonts w:ascii="Traditional Arabic" w:hAnsi="Traditional Arabic" w:cs="Simplified Arabic" w:hint="cs"/>
          <w:sz w:val="32"/>
          <w:szCs w:val="32"/>
          <w:vertAlign w:val="superscript"/>
          <w:rtl/>
          <w:lang w:bidi="ar-IQ"/>
        </w:rPr>
        <w:t>)</w:t>
      </w:r>
    </w:p>
    <w:p w:rsidR="00C340D1" w:rsidRPr="00976074" w:rsidRDefault="006D7E79"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 xml:space="preserve"> والذي يظهر من ألفاظ القرآن أن أمر بني قريظة قد انقضى عند قوله فشرد بهم من خلفهم ثم ابتدأ تبارك وتعالى في هذه الآية بأمره بما يصنعه في المستقبل مع من يخاف منه خيانة إلى سالف الدهر، وبنو قريظة لم يكونوا في حد من تخاف خيانته فترتب فيهم هذه الآية وإنما كانت خيانتهم ظاهرة مشتهرة،</w:t>
      </w:r>
      <w:r w:rsidR="00C340D1" w:rsidRPr="00976074">
        <w:rPr>
          <w:rFonts w:ascii="Traditional Arabic" w:hAnsi="Traditional Arabic" w:cs="Simplified Arabic" w:hint="cs"/>
          <w:sz w:val="32"/>
          <w:szCs w:val="32"/>
          <w:rtl/>
          <w:lang w:bidi="ar-IQ"/>
        </w:rPr>
        <w:t>(</w:t>
      </w:r>
      <w:r w:rsidR="00C340D1" w:rsidRPr="00976074">
        <w:rPr>
          <w:rStyle w:val="a6"/>
          <w:rFonts w:ascii="Traditional Arabic" w:hAnsi="Traditional Arabic" w:cs="Simplified Arabic"/>
          <w:sz w:val="32"/>
          <w:szCs w:val="32"/>
          <w:rtl/>
          <w:lang w:bidi="ar-IQ"/>
        </w:rPr>
        <w:footnoteReference w:id="46"/>
      </w:r>
      <w:r w:rsidR="00C340D1" w:rsidRPr="00976074">
        <w:rPr>
          <w:rFonts w:ascii="Traditional Arabic" w:hAnsi="Traditional Arabic" w:cs="Simplified Arabic" w:hint="cs"/>
          <w:sz w:val="32"/>
          <w:szCs w:val="32"/>
          <w:rtl/>
          <w:lang w:bidi="ar-IQ"/>
        </w:rPr>
        <w:t>).</w:t>
      </w:r>
    </w:p>
    <w:p w:rsidR="00B05D7A" w:rsidRPr="00976074" w:rsidRDefault="00B05D7A"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وإما تخافن من قومٍ خيانةً بيان لأحكام المشرفين إلى نقض العهد، إثر بيان الناقضين له بالفعل. و (الخوف) مستعار للعلم. أي: وإما تعلمن من قوم من المعاهدين نقض عهد فيما سيأتي، بما لاح لك منهم من دلائل الغدر، ومخايل الشر فانبذ إليهم أي فاطرح إليهم عهدهم على سواءٍ أي على طريق مستو قصد، بأن تظهر لهم النقض، وتخبرهم إخبارا مكشوفا بأنك قد قطعت ما بينك وبينهم من الوصلة، ولا تناجزهم الحرب وهم على توهم بقاء العهد، كي لا يكون من قبلك شائبة خيانة أصلا، وإن كانت في مقابلة خيانتهم. وقوله إن الله لا يحب الخائنين تعليل للأمر بالنبذ، إما باعتبار استلزامه النهي عن مناجزة القتال، لكونها خيانة، فيكون تحذيرا له صلى الله عليه وسلم منها، وإما باعتبار استتباعه للقتال، فيكون حثا له صلى الله عليه وسلم على النبذ أولا، وعلى قتالهم ثانيا، كأنه قيل. وإما تعلمن </w:t>
      </w:r>
      <w:r w:rsidRPr="00976074">
        <w:rPr>
          <w:rFonts w:ascii="Traditional Arabic" w:hAnsi="Traditional Arabic" w:cs="Simplified Arabic"/>
          <w:sz w:val="32"/>
          <w:szCs w:val="32"/>
          <w:rtl/>
          <w:lang w:bidi="ar-IQ"/>
        </w:rPr>
        <w:lastRenderedPageBreak/>
        <w:t xml:space="preserve">من قوم خيانة </w:t>
      </w:r>
      <w:r w:rsidR="0094792D">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فانبذ إليهم، ثم قاتلهم، إن الله لا يحب الخائنين، وهم من جملتهم، لما علمت من حالهم. أفاده أبو السعود.</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47"/>
      </w:r>
      <w:r w:rsidRPr="00184D8B">
        <w:rPr>
          <w:rFonts w:ascii="Traditional Arabic" w:hAnsi="Traditional Arabic" w:cs="Simplified Arabic" w:hint="cs"/>
          <w:sz w:val="32"/>
          <w:szCs w:val="32"/>
          <w:vertAlign w:val="superscript"/>
          <w:rtl/>
          <w:lang w:bidi="ar-IQ"/>
        </w:rPr>
        <w:t>)</w:t>
      </w:r>
    </w:p>
    <w:p w:rsidR="00B05D7A" w:rsidRPr="00976074" w:rsidRDefault="00B05D7A"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دلت الآية على جواز معاهدة الكفار لمصلحة، ووجوب الوفاء بالعهد إذا لم يظهر منهم أمارة الخيانة، وتدل على إباحة نبذ العهد لمن توقع منهم غائلة مكر، وأن يعلمهم بذلك، لئلا يعيبوا علينا بنصب الحرب مع العهد.</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48"/>
      </w:r>
      <w:r w:rsidRPr="00184D8B">
        <w:rPr>
          <w:rFonts w:ascii="Traditional Arabic" w:hAnsi="Traditional Arabic" w:cs="Simplified Arabic" w:hint="cs"/>
          <w:sz w:val="32"/>
          <w:szCs w:val="32"/>
          <w:vertAlign w:val="superscript"/>
          <w:rtl/>
          <w:lang w:bidi="ar-IQ"/>
        </w:rPr>
        <w:t>)</w:t>
      </w: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Pr="00BD7C9A" w:rsidRDefault="00BD7C9A" w:rsidP="007A2EF8">
      <w:pPr>
        <w:autoSpaceDE w:val="0"/>
        <w:autoSpaceDN w:val="0"/>
        <w:adjustRightInd w:val="0"/>
        <w:spacing w:after="0" w:line="360" w:lineRule="auto"/>
        <w:ind w:firstLine="715"/>
        <w:jc w:val="mediumKashida"/>
        <w:rPr>
          <w:rFonts w:ascii="Traditional Arabic" w:hAnsi="Traditional Arabic" w:cs="PT Bold Heading"/>
          <w:b/>
          <w:bCs/>
          <w:sz w:val="46"/>
          <w:szCs w:val="46"/>
          <w:rtl/>
          <w:lang w:bidi="ar-IQ"/>
        </w:rPr>
      </w:pPr>
      <w:r w:rsidRPr="00BD7C9A">
        <w:rPr>
          <w:rFonts w:ascii="Traditional Arabic" w:hAnsi="Traditional Arabic" w:cs="PT Bold Heading" w:hint="cs"/>
          <w:b/>
          <w:bCs/>
          <w:sz w:val="46"/>
          <w:szCs w:val="46"/>
          <w:rtl/>
          <w:lang w:bidi="ar-IQ"/>
        </w:rPr>
        <w:lastRenderedPageBreak/>
        <w:t>المبحث الثالث</w:t>
      </w:r>
    </w:p>
    <w:p w:rsidR="00BD7C9A" w:rsidRPr="00BD7C9A" w:rsidRDefault="00BD7C9A" w:rsidP="007A2EF8">
      <w:pPr>
        <w:autoSpaceDE w:val="0"/>
        <w:autoSpaceDN w:val="0"/>
        <w:adjustRightInd w:val="0"/>
        <w:spacing w:after="0" w:line="360" w:lineRule="auto"/>
        <w:ind w:firstLine="715"/>
        <w:jc w:val="mediumKashida"/>
        <w:rPr>
          <w:rFonts w:ascii="Traditional Arabic" w:hAnsi="Traditional Arabic" w:cs="PT Bold Heading"/>
          <w:b/>
          <w:bCs/>
          <w:sz w:val="46"/>
          <w:szCs w:val="46"/>
          <w:rtl/>
          <w:lang w:bidi="ar-IQ"/>
        </w:rPr>
      </w:pPr>
      <w:r w:rsidRPr="00BD7C9A">
        <w:rPr>
          <w:rFonts w:ascii="Traditional Arabic" w:hAnsi="Traditional Arabic" w:cs="PT Bold Heading" w:hint="cs"/>
          <w:b/>
          <w:bCs/>
          <w:sz w:val="46"/>
          <w:szCs w:val="46"/>
          <w:rtl/>
          <w:lang w:bidi="ar-IQ"/>
        </w:rPr>
        <w:t>خيانة النبي وخيانة الله وفيه ثلاثة مطالب</w:t>
      </w:r>
    </w:p>
    <w:p w:rsidR="00BD7C9A" w:rsidRPr="00BD7C9A" w:rsidRDefault="00BD7C9A" w:rsidP="007A2EF8">
      <w:pPr>
        <w:pStyle w:val="a7"/>
        <w:numPr>
          <w:ilvl w:val="0"/>
          <w:numId w:val="6"/>
        </w:numPr>
        <w:autoSpaceDE w:val="0"/>
        <w:autoSpaceDN w:val="0"/>
        <w:adjustRightInd w:val="0"/>
        <w:spacing w:after="0" w:line="360" w:lineRule="auto"/>
        <w:jc w:val="mediumKashida"/>
        <w:rPr>
          <w:rFonts w:ascii="Traditional Arabic" w:hAnsi="Traditional Arabic" w:cs="PT Bold Heading"/>
          <w:b/>
          <w:bCs/>
          <w:sz w:val="46"/>
          <w:szCs w:val="46"/>
          <w:lang w:bidi="ar-IQ"/>
        </w:rPr>
      </w:pPr>
      <w:r w:rsidRPr="00BD7C9A">
        <w:rPr>
          <w:rFonts w:ascii="Traditional Arabic" w:hAnsi="Traditional Arabic" w:cs="PT Bold Heading" w:hint="cs"/>
          <w:b/>
          <w:bCs/>
          <w:sz w:val="46"/>
          <w:szCs w:val="46"/>
          <w:rtl/>
          <w:lang w:bidi="ar-IQ"/>
        </w:rPr>
        <w:t>المطلب الاول : الاستمرار بخيانة النبي</w:t>
      </w:r>
    </w:p>
    <w:p w:rsidR="00BD7C9A" w:rsidRPr="00BD7C9A" w:rsidRDefault="00BD7C9A" w:rsidP="007A2EF8">
      <w:pPr>
        <w:pStyle w:val="a7"/>
        <w:numPr>
          <w:ilvl w:val="0"/>
          <w:numId w:val="6"/>
        </w:numPr>
        <w:autoSpaceDE w:val="0"/>
        <w:autoSpaceDN w:val="0"/>
        <w:adjustRightInd w:val="0"/>
        <w:spacing w:after="0" w:line="360" w:lineRule="auto"/>
        <w:jc w:val="mediumKashida"/>
        <w:rPr>
          <w:rFonts w:ascii="Traditional Arabic" w:hAnsi="Traditional Arabic" w:cs="PT Bold Heading"/>
          <w:b/>
          <w:bCs/>
          <w:sz w:val="46"/>
          <w:szCs w:val="46"/>
          <w:lang w:bidi="ar-IQ"/>
        </w:rPr>
      </w:pPr>
      <w:r w:rsidRPr="00BD7C9A">
        <w:rPr>
          <w:rFonts w:ascii="Traditional Arabic" w:hAnsi="Traditional Arabic" w:cs="PT Bold Heading" w:hint="cs"/>
          <w:b/>
          <w:bCs/>
          <w:sz w:val="46"/>
          <w:szCs w:val="46"/>
          <w:rtl/>
          <w:lang w:bidi="ar-IQ"/>
        </w:rPr>
        <w:t>المطلب الثاني: خيانة الرسول خيانة لله</w:t>
      </w:r>
    </w:p>
    <w:p w:rsidR="00BD7C9A" w:rsidRPr="00BD7C9A" w:rsidRDefault="00BD7C9A" w:rsidP="007A2EF8">
      <w:pPr>
        <w:pStyle w:val="a7"/>
        <w:numPr>
          <w:ilvl w:val="0"/>
          <w:numId w:val="6"/>
        </w:numPr>
        <w:autoSpaceDE w:val="0"/>
        <w:autoSpaceDN w:val="0"/>
        <w:adjustRightInd w:val="0"/>
        <w:spacing w:after="0" w:line="360" w:lineRule="auto"/>
        <w:jc w:val="mediumKashida"/>
        <w:rPr>
          <w:rFonts w:ascii="Traditional Arabic" w:hAnsi="Traditional Arabic" w:cs="PT Bold Heading"/>
          <w:b/>
          <w:bCs/>
          <w:sz w:val="46"/>
          <w:szCs w:val="46"/>
          <w:rtl/>
          <w:lang w:bidi="ar-IQ"/>
        </w:rPr>
      </w:pPr>
      <w:r w:rsidRPr="00BD7C9A">
        <w:rPr>
          <w:rFonts w:ascii="Traditional Arabic" w:hAnsi="Traditional Arabic" w:cs="PT Bold Heading" w:hint="cs"/>
          <w:b/>
          <w:bCs/>
          <w:sz w:val="46"/>
          <w:szCs w:val="46"/>
          <w:rtl/>
          <w:lang w:bidi="ar-IQ"/>
        </w:rPr>
        <w:t>المطلب الثالث : خيانة النفس بالزنا والمحرمات</w:t>
      </w: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BD7C9A" w:rsidRDefault="00BD7C9A"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p>
    <w:p w:rsidR="00184D8B" w:rsidRDefault="00BA2EEB"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r w:rsidRPr="0094792D">
        <w:rPr>
          <w:rFonts w:asciiTheme="minorBidi" w:hAnsiTheme="minorBidi" w:cs="Simplified Arabic"/>
          <w:b/>
          <w:bCs/>
          <w:sz w:val="32"/>
          <w:szCs w:val="32"/>
          <w:rtl/>
          <w:lang w:bidi="ar-IQ"/>
        </w:rPr>
        <w:lastRenderedPageBreak/>
        <w:t>المطلب ال</w:t>
      </w:r>
      <w:r w:rsidR="00BD7C9A">
        <w:rPr>
          <w:rFonts w:asciiTheme="minorBidi" w:hAnsiTheme="minorBidi" w:cs="Simplified Arabic" w:hint="cs"/>
          <w:b/>
          <w:bCs/>
          <w:sz w:val="32"/>
          <w:szCs w:val="32"/>
          <w:rtl/>
          <w:lang w:bidi="ar-IQ"/>
        </w:rPr>
        <w:t>أول</w:t>
      </w:r>
    </w:p>
    <w:p w:rsidR="00DC5266" w:rsidRPr="0094792D" w:rsidRDefault="00727797" w:rsidP="007A2EF8">
      <w:pPr>
        <w:autoSpaceDE w:val="0"/>
        <w:autoSpaceDN w:val="0"/>
        <w:adjustRightInd w:val="0"/>
        <w:spacing w:after="0" w:line="360" w:lineRule="auto"/>
        <w:ind w:firstLine="715"/>
        <w:jc w:val="mediumKashida"/>
        <w:rPr>
          <w:rFonts w:asciiTheme="minorBidi" w:hAnsiTheme="minorBidi" w:cs="Simplified Arabic"/>
          <w:b/>
          <w:bCs/>
          <w:sz w:val="32"/>
          <w:szCs w:val="32"/>
          <w:rtl/>
          <w:lang w:bidi="ar-IQ"/>
        </w:rPr>
      </w:pPr>
      <w:r w:rsidRPr="0094792D">
        <w:rPr>
          <w:rFonts w:asciiTheme="minorBidi" w:hAnsiTheme="minorBidi" w:cs="Simplified Arabic" w:hint="cs"/>
          <w:b/>
          <w:bCs/>
          <w:sz w:val="32"/>
          <w:szCs w:val="32"/>
          <w:rtl/>
          <w:lang w:bidi="ar-IQ"/>
        </w:rPr>
        <w:t>ا</w:t>
      </w:r>
      <w:r w:rsidR="00DD7D37">
        <w:rPr>
          <w:rFonts w:asciiTheme="minorBidi" w:hAnsiTheme="minorBidi" w:cs="Simplified Arabic" w:hint="cs"/>
          <w:b/>
          <w:bCs/>
          <w:sz w:val="32"/>
          <w:szCs w:val="32"/>
          <w:rtl/>
          <w:lang w:bidi="ar-IQ"/>
        </w:rPr>
        <w:t>لا</w:t>
      </w:r>
      <w:r w:rsidR="00BD7C9A">
        <w:rPr>
          <w:rFonts w:asciiTheme="minorBidi" w:hAnsiTheme="minorBidi" w:cs="Simplified Arabic" w:hint="cs"/>
          <w:b/>
          <w:bCs/>
          <w:sz w:val="32"/>
          <w:szCs w:val="32"/>
          <w:rtl/>
          <w:lang w:bidi="ar-IQ"/>
        </w:rPr>
        <w:t>ستمرار ب</w:t>
      </w:r>
      <w:r w:rsidRPr="0094792D">
        <w:rPr>
          <w:rFonts w:asciiTheme="minorBidi" w:hAnsiTheme="minorBidi" w:cs="Simplified Arabic" w:hint="cs"/>
          <w:b/>
          <w:bCs/>
          <w:sz w:val="32"/>
          <w:szCs w:val="32"/>
          <w:rtl/>
          <w:lang w:bidi="ar-IQ"/>
        </w:rPr>
        <w:t xml:space="preserve">خيانة </w:t>
      </w:r>
      <w:r w:rsidR="00DD7D37">
        <w:rPr>
          <w:rFonts w:asciiTheme="minorBidi" w:hAnsiTheme="minorBidi" w:cs="Simplified Arabic" w:hint="cs"/>
          <w:b/>
          <w:bCs/>
          <w:sz w:val="32"/>
          <w:szCs w:val="32"/>
          <w:rtl/>
          <w:lang w:bidi="ar-IQ"/>
        </w:rPr>
        <w:t>ل</w:t>
      </w:r>
      <w:r w:rsidRPr="0094792D">
        <w:rPr>
          <w:rFonts w:asciiTheme="minorBidi" w:hAnsiTheme="minorBidi" w:cs="Simplified Arabic" w:hint="cs"/>
          <w:b/>
          <w:bCs/>
          <w:sz w:val="32"/>
          <w:szCs w:val="32"/>
          <w:rtl/>
          <w:lang w:bidi="ar-IQ"/>
        </w:rPr>
        <w:t xml:space="preserve">لنبي صلى الله عليه وسلم </w:t>
      </w:r>
    </w:p>
    <w:p w:rsidR="00DD7D37" w:rsidRDefault="00BA2EEB" w:rsidP="007A2EF8">
      <w:pPr>
        <w:autoSpaceDE w:val="0"/>
        <w:autoSpaceDN w:val="0"/>
        <w:adjustRightInd w:val="0"/>
        <w:spacing w:after="0" w:line="360" w:lineRule="auto"/>
        <w:ind w:firstLine="715"/>
        <w:jc w:val="mediumKashida"/>
        <w:rPr>
          <w:rFonts w:ascii="Traditional Arabic" w:hAnsi="Traditional Arabic" w:cs="Simplified Arabic"/>
          <w:sz w:val="32"/>
          <w:szCs w:val="32"/>
          <w:rtl/>
          <w:lang w:bidi="ar-IQ"/>
        </w:rPr>
      </w:pPr>
      <w:r w:rsidRPr="00976074">
        <w:rPr>
          <w:rFonts w:asciiTheme="minorBidi" w:hAnsiTheme="minorBidi" w:cs="Simplified Arabic"/>
          <w:sz w:val="32"/>
          <w:szCs w:val="32"/>
          <w:rtl/>
          <w:lang w:bidi="ar-IQ"/>
        </w:rPr>
        <w:t>قوله تعالى</w:t>
      </w:r>
      <w:r w:rsidRPr="00976074">
        <w:rPr>
          <w:rFonts w:ascii="Traditional Arabic" w:hAnsi="Traditional Arabic" w:cs="Simplified Arabic" w:hint="cs"/>
          <w:sz w:val="32"/>
          <w:szCs w:val="32"/>
          <w:rtl/>
          <w:lang w:bidi="ar-IQ"/>
        </w:rPr>
        <w:t xml:space="preserve"> (</w:t>
      </w:r>
      <w:r w:rsidR="00536A23" w:rsidRPr="00976074">
        <w:rPr>
          <w:rFonts w:ascii="Traditional Arabic" w:hAnsi="Traditional Arabic" w:cs="Simplified Arabic"/>
          <w:sz w:val="32"/>
          <w:szCs w:val="32"/>
          <w:rtl/>
          <w:lang w:bidi="ar-IQ"/>
        </w:rPr>
        <w:t xml:space="preserve"> ولا تزال تطلع على خائنةٍ منهم إلا قليلًا منهم فاعف عنهم واصفح إن الله يحب المحسنين</w:t>
      </w:r>
      <w:r w:rsidR="00536A23" w:rsidRPr="00184D8B">
        <w:rPr>
          <w:rFonts w:ascii="Traditional Arabic" w:hAnsi="Traditional Arabic" w:cs="Simplified Arabic" w:hint="cs"/>
          <w:sz w:val="32"/>
          <w:szCs w:val="32"/>
          <w:vertAlign w:val="superscript"/>
          <w:rtl/>
          <w:lang w:bidi="ar-IQ"/>
        </w:rPr>
        <w:t>(</w:t>
      </w:r>
      <w:r w:rsidR="00536A23" w:rsidRPr="00184D8B">
        <w:rPr>
          <w:rStyle w:val="a6"/>
          <w:rFonts w:ascii="Traditional Arabic" w:hAnsi="Traditional Arabic" w:cs="Simplified Arabic"/>
          <w:sz w:val="32"/>
          <w:szCs w:val="32"/>
          <w:rtl/>
          <w:lang w:bidi="ar-IQ"/>
        </w:rPr>
        <w:footnoteReference w:id="49"/>
      </w:r>
      <w:r w:rsidR="00536A23" w:rsidRPr="00184D8B">
        <w:rPr>
          <w:rFonts w:ascii="Traditional Arabic" w:hAnsi="Traditional Arabic" w:cs="Simplified Arabic" w:hint="cs"/>
          <w:sz w:val="32"/>
          <w:szCs w:val="32"/>
          <w:vertAlign w:val="superscript"/>
          <w:rtl/>
          <w:lang w:bidi="ar-IQ"/>
        </w:rPr>
        <w:t>)</w:t>
      </w:r>
      <w:r w:rsidR="00536A23" w:rsidRPr="00976074">
        <w:rPr>
          <w:rFonts w:ascii="Traditional Arabic" w:hAnsi="Traditional Arabic" w:cs="Simplified Arabic" w:hint="cs"/>
          <w:sz w:val="32"/>
          <w:szCs w:val="32"/>
          <w:rtl/>
          <w:lang w:bidi="ar-IQ"/>
        </w:rPr>
        <w:t>.</w:t>
      </w:r>
    </w:p>
    <w:p w:rsidR="00184D8B" w:rsidRDefault="00536A23"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 وقوله: </w:t>
      </w:r>
      <w:r w:rsidR="004D2EB1"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ولا تزال تطلع على خائنةٍ منهم</w:t>
      </w:r>
      <w:r w:rsidR="004D2EB1" w:rsidRPr="00976074">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 xml:space="preserve">انتقال من ذكر نقضهم لعهد الله إلى خيسهم بعهدهم مع النبيء صلى الله عليه وسلم. وفعل لا تزال يدل على استمرارٍ، لأن المضارع للدلالة على استمرار الفعل لأنه في قوة أن يقال: يدوم اطلاعك. فالاطلاع مجاز مشهور في العلم بالأمر، والاطلاع هنا كناية عن المطلع عليه، أي لا يزالون يخونون فتطلع على خيانتهم.والاطلاع افتعال من طلع. والطلوع: الصعود. وصيغة الافتعال فيه لمجرد المبالغة، إذ ليس فعله متعديًا حتى يصاغ له مطاوع، فاطلع بمنزلة تطلع، أي تكلف الطلوع لقصد الإشراف. والمعنى: ولا تزال تكشف وتشاهد خائنةً منهموالخائنة الخيانة فهو مصدر على وزن الفاعلة، كالعاقبة، والطاغيةومنه </w:t>
      </w:r>
      <w:r w:rsidR="004D2EB1"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يعلم خائنة الأعين</w:t>
      </w:r>
      <w:r w:rsidR="004D2EB1" w:rsidRPr="00976074">
        <w:rPr>
          <w:rFonts w:ascii="Traditional Arabic" w:hAnsi="Traditional Arabic" w:cs="Simplified Arabic" w:hint="cs"/>
          <w:sz w:val="32"/>
          <w:szCs w:val="32"/>
          <w:rtl/>
          <w:lang w:bidi="ar-IQ"/>
        </w:rPr>
        <w:t>)</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50"/>
      </w:r>
      <w:r w:rsidRPr="00184D8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sz w:val="32"/>
          <w:szCs w:val="32"/>
          <w:rtl/>
          <w:lang w:bidi="ar-IQ"/>
        </w:rPr>
        <w:t xml:space="preserve">. </w:t>
      </w:r>
    </w:p>
    <w:p w:rsidR="0094792D" w:rsidRPr="00BD7C9A" w:rsidRDefault="00536A23"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لا تزال- أيها الرسول الكريم- ترى في هؤلاء اليهود المعاصرين لك صورة السابقين في الغدر والخيانة. وإن تباعدت الأزمان فهؤلاء الذين يعاصرونك </w:t>
      </w:r>
      <w:r w:rsidRPr="00976074">
        <w:rPr>
          <w:rFonts w:ascii="Traditional Arabic" w:hAnsi="Traditional Arabic" w:cs="Simplified Arabic"/>
          <w:sz w:val="32"/>
          <w:szCs w:val="32"/>
          <w:rtl/>
          <w:lang w:bidi="ar-IQ"/>
        </w:rPr>
        <w:lastRenderedPageBreak/>
        <w:t>فيهم خيانة أسلافهم، وغدرهم ونقضهم لعهودهم. إلا قليلا منهم دخلوا في الإسلام فوفو</w:t>
      </w:r>
      <w:r w:rsidR="00E61513" w:rsidRPr="00976074">
        <w:rPr>
          <w:rFonts w:ascii="Traditional Arabic" w:hAnsi="Traditional Arabic" w:cs="Simplified Arabic"/>
          <w:sz w:val="32"/>
          <w:szCs w:val="32"/>
          <w:rtl/>
          <w:lang w:bidi="ar-IQ"/>
        </w:rPr>
        <w:t>ا بعهودهم ولم يكونوا ناقضين لها</w:t>
      </w:r>
      <w:r w:rsidR="00E61513" w:rsidRPr="00976074">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وفي هذه الجملة الكريمة تسلية للرسول صلى الله عليه وسلم عما لقيه من اليهود المعاصرين له من كيد ومكر وخيانة. فكأن الله- تعالى- يقول له إن ما تراه منهم من غدر وخداع ليس شيئا مستبعدا، بل هو طبيعة فيهم ورثوها عن آبائهم منذ زمن بعيد: وفيها- أيضا- تحذير له صلى الله عليه وسلم من شرورهم ومن مسالكهم الخبيثة لكيد الإسلام والمسلمين فإن التعبير بقوله ولا تزال المفيد للدوام والاستمرار يدل على استمرار خيانتهم ودوام نقضهم لعهودهم ومواثيقهم وقوله: إلا قليلًا منهم استثناء من الضمير المجرور في قوله خائنةٍ منهم والمراد بهذا العدد القليل منهم، أولئك الذين دخلوا في الإسلام، واتبعوا</w:t>
      </w:r>
      <w:r w:rsidR="00B37CE2">
        <w:rPr>
          <w:rFonts w:ascii="Traditional Arabic" w:hAnsi="Traditional Arabic" w:cs="Simplified Arabic"/>
          <w:sz w:val="32"/>
          <w:szCs w:val="32"/>
          <w:rtl/>
          <w:lang w:bidi="ar-IQ"/>
        </w:rPr>
        <w:t xml:space="preserve"> الحق كعبد الله بن سلام وأمثاله</w:t>
      </w:r>
      <w:r w:rsidRPr="00976074">
        <w:rPr>
          <w:rFonts w:ascii="Traditional Arabic" w:hAnsi="Traditional Arabic" w:cs="Simplified Arabic"/>
          <w:sz w:val="32"/>
          <w:szCs w:val="32"/>
          <w:rtl/>
          <w:lang w:bidi="ar-IQ"/>
        </w:rPr>
        <w:t>م ختم سبحانه- الآية بقوله: فاعف عنهم واصفح إن الله يحب المحسنين والعفو عدم مقابلة الإساءة بمثلها.</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51"/>
      </w:r>
      <w:r w:rsidRPr="00184D8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sz w:val="32"/>
          <w:szCs w:val="32"/>
          <w:rtl/>
          <w:lang w:bidi="ar-IQ"/>
        </w:rPr>
        <w:t>.</w:t>
      </w:r>
    </w:p>
    <w:p w:rsidR="00184D8B" w:rsidRDefault="00184D8B"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7C71B7" w:rsidRDefault="007C71B7"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7C71B7" w:rsidRDefault="007C71B7"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7C71B7" w:rsidRPr="00976074" w:rsidRDefault="007C71B7"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184D8B" w:rsidRDefault="00536A23"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184D8B">
        <w:rPr>
          <w:rFonts w:asciiTheme="minorBidi" w:hAnsiTheme="minorBidi" w:cs="Simplified Arabic"/>
          <w:b/>
          <w:bCs/>
          <w:sz w:val="32"/>
          <w:szCs w:val="32"/>
          <w:rtl/>
          <w:lang w:bidi="ar-IQ"/>
        </w:rPr>
        <w:lastRenderedPageBreak/>
        <w:t xml:space="preserve">المطلب </w:t>
      </w:r>
      <w:r w:rsidR="00DC5266" w:rsidRPr="00184D8B">
        <w:rPr>
          <w:rFonts w:asciiTheme="minorBidi" w:hAnsiTheme="minorBidi" w:cs="Simplified Arabic"/>
          <w:b/>
          <w:bCs/>
          <w:sz w:val="32"/>
          <w:szCs w:val="32"/>
          <w:rtl/>
          <w:lang w:bidi="ar-IQ"/>
        </w:rPr>
        <w:t>ال</w:t>
      </w:r>
      <w:r w:rsidR="00BD7C9A">
        <w:rPr>
          <w:rFonts w:asciiTheme="minorBidi" w:hAnsiTheme="minorBidi" w:cs="Simplified Arabic" w:hint="cs"/>
          <w:b/>
          <w:bCs/>
          <w:sz w:val="32"/>
          <w:szCs w:val="32"/>
          <w:rtl/>
          <w:lang w:bidi="ar-IQ"/>
        </w:rPr>
        <w:t>ثاني</w:t>
      </w:r>
    </w:p>
    <w:p w:rsidR="00BD7C9A" w:rsidRPr="00184D8B" w:rsidRDefault="00BD7C9A"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Pr>
          <w:rFonts w:asciiTheme="minorBidi" w:hAnsiTheme="minorBidi" w:cs="Simplified Arabic" w:hint="cs"/>
          <w:b/>
          <w:bCs/>
          <w:sz w:val="32"/>
          <w:szCs w:val="32"/>
          <w:rtl/>
          <w:lang w:bidi="ar-IQ"/>
        </w:rPr>
        <w:t>خيانة الرسول خيانة لله</w:t>
      </w:r>
    </w:p>
    <w:p w:rsidR="007217E4" w:rsidRPr="00976074" w:rsidRDefault="00DC5266"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hint="cs"/>
          <w:sz w:val="32"/>
          <w:szCs w:val="32"/>
          <w:rtl/>
          <w:lang w:bidi="ar-IQ"/>
        </w:rPr>
        <w:t>قوله تعالى</w:t>
      </w:r>
      <w:r w:rsidR="00184D8B">
        <w:rPr>
          <w:rFonts w:ascii="Traditional Arabic" w:hAnsi="Traditional Arabic" w:cs="Simplified Arabic" w:hint="cs"/>
          <w:sz w:val="32"/>
          <w:szCs w:val="32"/>
          <w:rtl/>
          <w:lang w:bidi="ar-IQ"/>
        </w:rPr>
        <w:t xml:space="preserve">: </w:t>
      </w:r>
      <w:r w:rsidR="00184D8B" w:rsidRPr="00184D8B">
        <w:rPr>
          <w:rFonts w:ascii="QCF_BSML" w:hAnsi="QCF_BSML" w:cs="QCF_BSML"/>
          <w:color w:val="000000"/>
          <w:sz w:val="32"/>
          <w:szCs w:val="32"/>
          <w:rtl/>
        </w:rPr>
        <w:t xml:space="preserve">ﭽ </w:t>
      </w:r>
      <w:r w:rsidR="00184D8B" w:rsidRPr="00184D8B">
        <w:rPr>
          <w:rFonts w:ascii="QCF_P186" w:hAnsi="QCF_P186" w:cs="QCF_P186"/>
          <w:color w:val="000000"/>
          <w:sz w:val="32"/>
          <w:szCs w:val="32"/>
          <w:rtl/>
        </w:rPr>
        <w:t>ﭫ  ﭬ  ﭭ  ﭮ  ﭯ   ﭰ  ﭱ  ﭲ  ﭳ  ﭴ</w:t>
      </w:r>
      <w:r w:rsidR="00184D8B" w:rsidRPr="00184D8B">
        <w:rPr>
          <w:rFonts w:ascii="QCF_P186" w:hAnsi="QCF_P186" w:cs="QCF_P186"/>
          <w:color w:val="0000A5"/>
          <w:sz w:val="32"/>
          <w:szCs w:val="32"/>
          <w:rtl/>
        </w:rPr>
        <w:t>ﭵ</w:t>
      </w:r>
      <w:r w:rsidR="00184D8B" w:rsidRPr="00184D8B">
        <w:rPr>
          <w:rFonts w:ascii="QCF_P186" w:hAnsi="QCF_P186" w:cs="QCF_P186"/>
          <w:color w:val="000000"/>
          <w:sz w:val="32"/>
          <w:szCs w:val="32"/>
          <w:rtl/>
        </w:rPr>
        <w:t xml:space="preserve">  ﭶ  ﭷ</w:t>
      </w:r>
      <w:r w:rsidR="00184D8B">
        <w:rPr>
          <w:rFonts w:ascii="QCF_P186" w:hAnsi="QCF_P186" w:cs="QCF_P186" w:hint="cs"/>
          <w:color w:val="000000"/>
          <w:sz w:val="32"/>
          <w:szCs w:val="32"/>
          <w:rtl/>
        </w:rPr>
        <w:br/>
      </w:r>
      <w:r w:rsidR="00184D8B" w:rsidRPr="00184D8B">
        <w:rPr>
          <w:rFonts w:ascii="QCF_P186" w:hAnsi="QCF_P186" w:cs="QCF_P186"/>
          <w:color w:val="000000"/>
          <w:sz w:val="32"/>
          <w:szCs w:val="32"/>
          <w:rtl/>
        </w:rPr>
        <w:t xml:space="preserve">  ﭸ  </w:t>
      </w:r>
      <w:r w:rsidR="00184D8B" w:rsidRPr="00184D8B">
        <w:rPr>
          <w:rFonts w:ascii="QCF_BSML" w:hAnsi="QCF_BSML" w:cs="QCF_BSML"/>
          <w:color w:val="000000"/>
          <w:sz w:val="32"/>
          <w:szCs w:val="32"/>
          <w:rtl/>
        </w:rPr>
        <w:t>ﭼ</w:t>
      </w:r>
      <w:r w:rsidR="002A6B53" w:rsidRPr="00184D8B">
        <w:rPr>
          <w:rFonts w:ascii="Traditional Arabic" w:hAnsi="Traditional Arabic" w:cs="Simplified Arabic" w:hint="cs"/>
          <w:sz w:val="32"/>
          <w:szCs w:val="32"/>
          <w:vertAlign w:val="superscript"/>
          <w:rtl/>
          <w:lang w:bidi="ar-IQ"/>
        </w:rPr>
        <w:t>(</w:t>
      </w:r>
      <w:r w:rsidR="00A31E6F" w:rsidRPr="00184D8B">
        <w:rPr>
          <w:rStyle w:val="a6"/>
          <w:rFonts w:ascii="Traditional Arabic" w:hAnsi="Traditional Arabic" w:cs="Simplified Arabic"/>
          <w:sz w:val="32"/>
          <w:szCs w:val="32"/>
          <w:rtl/>
          <w:lang w:bidi="ar-IQ"/>
        </w:rPr>
        <w:footnoteReference w:id="52"/>
      </w:r>
      <w:r w:rsidR="002A6B53" w:rsidRPr="00184D8B">
        <w:rPr>
          <w:rFonts w:ascii="Traditional Arabic" w:hAnsi="Traditional Arabic" w:cs="Simplified Arabic" w:hint="cs"/>
          <w:sz w:val="32"/>
          <w:szCs w:val="32"/>
          <w:vertAlign w:val="superscript"/>
          <w:rtl/>
          <w:lang w:bidi="ar-IQ"/>
        </w:rPr>
        <w:t>)</w:t>
      </w:r>
      <w:r w:rsidR="00DD7D37">
        <w:rPr>
          <w:rFonts w:ascii="Traditional Arabic" w:hAnsi="Traditional Arabic" w:cs="Simplified Arabic" w:hint="cs"/>
          <w:sz w:val="32"/>
          <w:szCs w:val="32"/>
          <w:rtl/>
          <w:lang w:bidi="ar-IQ"/>
        </w:rPr>
        <w:t xml:space="preserve">، </w:t>
      </w:r>
      <w:r w:rsidR="007217E4" w:rsidRPr="00976074">
        <w:rPr>
          <w:rFonts w:ascii="Traditional Arabic" w:hAnsi="Traditional Arabic" w:cs="Simplified Arabic"/>
          <w:sz w:val="32"/>
          <w:szCs w:val="32"/>
          <w:rtl/>
          <w:lang w:bidi="ar-IQ"/>
        </w:rPr>
        <w:t>وهذا كلام خاطب به الله رسوله صلى الله عليه وسلم اطمئنانًا لنفسه، وليبلغ مضمونه إلى الأسرى، ليعلموا أنهم لا يغلبون الله ورسوله. وفيه تقرير للمنة على المسلمين التي أفادها قوله: فكلوا مما غنمتم حلالًا طيباً</w:t>
      </w:r>
      <w:r w:rsidR="002A6B53" w:rsidRPr="00184D8B">
        <w:rPr>
          <w:rFonts w:ascii="Traditional Arabic" w:hAnsi="Traditional Arabic" w:cs="Simplified Arabic" w:hint="cs"/>
          <w:sz w:val="32"/>
          <w:szCs w:val="32"/>
          <w:vertAlign w:val="superscript"/>
          <w:rtl/>
          <w:lang w:bidi="ar-IQ"/>
        </w:rPr>
        <w:t>(</w:t>
      </w:r>
      <w:r w:rsidR="002A6B53" w:rsidRPr="00184D8B">
        <w:rPr>
          <w:rStyle w:val="a6"/>
          <w:rFonts w:ascii="Traditional Arabic" w:hAnsi="Traditional Arabic" w:cs="Simplified Arabic"/>
          <w:sz w:val="32"/>
          <w:szCs w:val="32"/>
          <w:rtl/>
          <w:lang w:bidi="ar-IQ"/>
        </w:rPr>
        <w:footnoteReference w:id="53"/>
      </w:r>
      <w:r w:rsidR="002A6B53" w:rsidRPr="00184D8B">
        <w:rPr>
          <w:rFonts w:ascii="Traditional Arabic" w:hAnsi="Traditional Arabic" w:cs="Simplified Arabic" w:hint="cs"/>
          <w:sz w:val="32"/>
          <w:szCs w:val="32"/>
          <w:vertAlign w:val="superscript"/>
          <w:rtl/>
          <w:lang w:bidi="ar-IQ"/>
        </w:rPr>
        <w:t>)</w:t>
      </w:r>
      <w:r w:rsidR="007217E4" w:rsidRPr="00976074">
        <w:rPr>
          <w:rFonts w:ascii="Traditional Arabic" w:hAnsi="Traditional Arabic" w:cs="Simplified Arabic"/>
          <w:sz w:val="32"/>
          <w:szCs w:val="32"/>
          <w:rtl/>
          <w:lang w:bidi="ar-IQ"/>
        </w:rPr>
        <w:t xml:space="preserve"> ، فكل ذلك الإذن والتطييب بالتهنئة والطمأنة بأن ضمن لهم، إن خانهم الأسرى بعد رجوعهم إلى قومهم ونكثوا عهدهم وعادوا إلى القتال، بأن الله يمكن المسلمين منهم مرةً أخرى، كما أمكنهم منهم في هذه المرة، أي: أن ينووا من العهد بعدم العود إلى الغزو خيانتك، وإنما وعدوا بذلك لينجوا من القتل والرق، فلا يضركم ذلك، لأن الله ينصركم عليهم ثاني مرةٍ. والخيانة نقض العهد وما في معنى العهد كالأمانة. فالعهد، الذي أعطوه، هو العهد بأن لا يعودوا إلى قتال المسلمين. وهذه عادة معروفة في أسرى الحرب إذا أطلقوهم فمن الأسرى من يخون العهد ويرجع إلى قتال من أطلقوه.</w:t>
      </w:r>
    </w:p>
    <w:p w:rsidR="00184D8B" w:rsidRDefault="007217E4" w:rsidP="007A2EF8">
      <w:pPr>
        <w:autoSpaceDE w:val="0"/>
        <w:autoSpaceDN w:val="0"/>
        <w:adjustRightInd w:val="0"/>
        <w:spacing w:after="0" w:line="360" w:lineRule="auto"/>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وخيانتهم الله، التي ذكرت في الآية، يجوز أن يراد بها الشرك فإنه خيانة للعهد الفطري الذي أخذه الله على بني آدم</w:t>
      </w:r>
      <w:r w:rsidR="00A4094B" w:rsidRPr="00184D8B">
        <w:rPr>
          <w:rFonts w:ascii="Traditional Arabic" w:hAnsi="Traditional Arabic" w:cs="Simplified Arabic" w:hint="cs"/>
          <w:sz w:val="32"/>
          <w:szCs w:val="32"/>
          <w:vertAlign w:val="superscript"/>
          <w:rtl/>
          <w:lang w:bidi="ar-IQ"/>
        </w:rPr>
        <w:t>(</w:t>
      </w:r>
      <w:r w:rsidR="00A4094B" w:rsidRPr="00184D8B">
        <w:rPr>
          <w:rStyle w:val="a6"/>
          <w:rFonts w:ascii="Traditional Arabic" w:hAnsi="Traditional Arabic" w:cs="Simplified Arabic"/>
          <w:sz w:val="32"/>
          <w:szCs w:val="32"/>
          <w:rtl/>
          <w:lang w:bidi="ar-IQ"/>
        </w:rPr>
        <w:footnoteReference w:id="54"/>
      </w:r>
      <w:r w:rsidR="00A4094B" w:rsidRPr="00184D8B">
        <w:rPr>
          <w:rFonts w:ascii="Traditional Arabic" w:hAnsi="Traditional Arabic" w:cs="Simplified Arabic" w:hint="cs"/>
          <w:sz w:val="32"/>
          <w:szCs w:val="32"/>
          <w:vertAlign w:val="superscript"/>
          <w:rtl/>
          <w:lang w:bidi="ar-IQ"/>
        </w:rPr>
        <w:t>)</w:t>
      </w:r>
      <w:r w:rsidR="00A4094B" w:rsidRPr="00976074">
        <w:rPr>
          <w:rFonts w:ascii="Traditional Arabic" w:hAnsi="Traditional Arabic" w:cs="Simplified Arabic" w:hint="cs"/>
          <w:sz w:val="32"/>
          <w:szCs w:val="32"/>
          <w:rtl/>
          <w:lang w:bidi="ar-IQ"/>
        </w:rPr>
        <w:t>.</w:t>
      </w:r>
    </w:p>
    <w:p w:rsidR="00547A9E"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قال </w:t>
      </w:r>
      <w:r w:rsidR="00DC5266" w:rsidRPr="00976074">
        <w:rPr>
          <w:rFonts w:ascii="Traditional Arabic" w:hAnsi="Traditional Arabic" w:cs="Simplified Arabic" w:hint="cs"/>
          <w:sz w:val="32"/>
          <w:szCs w:val="32"/>
          <w:rtl/>
          <w:lang w:bidi="ar-IQ"/>
        </w:rPr>
        <w:t>بعظهم</w:t>
      </w:r>
      <w:r w:rsidRPr="00976074">
        <w:rPr>
          <w:rFonts w:ascii="Traditional Arabic" w:hAnsi="Traditional Arabic" w:cs="Simplified Arabic"/>
          <w:sz w:val="32"/>
          <w:szCs w:val="32"/>
          <w:rtl/>
          <w:lang w:bidi="ar-IQ"/>
        </w:rPr>
        <w:t xml:space="preserve">: يقول تعالى ذكره لنبيه: وإن يرد هؤلاء الأسارى الذين في أيديكم  (خيانتك) ، أي الغدر بك والمكر والخداع، بإظهارهم لك بالقول خلاف ما في نفوسهم (فقد خانوا الله من قبل) ، يقول: فقد خالفوا أمر الله من قبل وقعة بدر، وأمكن منهم ببدر المؤمنين  (والله عليم) ، بما يقولون بألسنتهم ويضمرونه في نفوسهم = (حكيم) ، في تدبيرهم وتدبير أمور خلقه سواهم. </w:t>
      </w:r>
      <w:r w:rsidR="0062496A" w:rsidRPr="00184D8B">
        <w:rPr>
          <w:rFonts w:ascii="Traditional Arabic" w:hAnsi="Traditional Arabic" w:cs="Simplified Arabic" w:hint="cs"/>
          <w:sz w:val="32"/>
          <w:szCs w:val="32"/>
          <w:vertAlign w:val="superscript"/>
          <w:rtl/>
          <w:lang w:bidi="ar-IQ"/>
        </w:rPr>
        <w:t>(</w:t>
      </w:r>
      <w:r w:rsidR="0062496A" w:rsidRPr="00184D8B">
        <w:rPr>
          <w:rStyle w:val="a6"/>
          <w:rFonts w:ascii="Traditional Arabic" w:hAnsi="Traditional Arabic" w:cs="Simplified Arabic"/>
          <w:sz w:val="32"/>
          <w:szCs w:val="32"/>
          <w:rtl/>
          <w:lang w:bidi="ar-IQ"/>
        </w:rPr>
        <w:footnoteReference w:id="55"/>
      </w:r>
      <w:r w:rsidR="0062496A" w:rsidRPr="00184D8B">
        <w:rPr>
          <w:rFonts w:ascii="Traditional Arabic" w:hAnsi="Traditional Arabic" w:cs="Simplified Arabic" w:hint="cs"/>
          <w:sz w:val="32"/>
          <w:szCs w:val="32"/>
          <w:vertAlign w:val="superscript"/>
          <w:rtl/>
          <w:lang w:bidi="ar-IQ"/>
        </w:rPr>
        <w:t>)</w:t>
      </w:r>
    </w:p>
    <w:p w:rsidR="00184D8B" w:rsidRDefault="00184D8B"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Pr>
          <w:rFonts w:ascii="Traditional Arabic" w:hAnsi="Traditional Arabic" w:cs="Simplified Arabic" w:hint="cs"/>
          <w:sz w:val="32"/>
          <w:szCs w:val="32"/>
          <w:rtl/>
          <w:lang w:bidi="ar-IQ"/>
        </w:rPr>
        <w:tab/>
      </w:r>
      <w:r w:rsidR="00B55488" w:rsidRPr="00976074">
        <w:rPr>
          <w:rFonts w:ascii="Traditional Arabic" w:hAnsi="Traditional Arabic" w:cs="Simplified Arabic"/>
          <w:sz w:val="32"/>
          <w:szCs w:val="32"/>
          <w:rtl/>
          <w:lang w:bidi="ar-IQ"/>
        </w:rPr>
        <w:t>ويوضح الحق سبحانه وتعالى لرسوله صلى الله عليه وسلم : لا توافقهم على ما يريدون، فهم إن أضمروا لك الخيانة فقد خانوا الله من قبل فمكنك منهم فلا تأمن لهم، وسبحانه يعلم ما في صدورهم.</w:t>
      </w:r>
      <w:r w:rsidR="00B55488" w:rsidRPr="00184D8B">
        <w:rPr>
          <w:rFonts w:ascii="Traditional Arabic" w:hAnsi="Traditional Arabic" w:cs="Simplified Arabic" w:hint="cs"/>
          <w:sz w:val="32"/>
          <w:szCs w:val="32"/>
          <w:vertAlign w:val="superscript"/>
          <w:rtl/>
          <w:lang w:bidi="ar-IQ"/>
        </w:rPr>
        <w:t>(</w:t>
      </w:r>
      <w:r w:rsidR="00B55488" w:rsidRPr="00184D8B">
        <w:rPr>
          <w:rStyle w:val="a6"/>
          <w:rFonts w:ascii="Traditional Arabic" w:hAnsi="Traditional Arabic" w:cs="Simplified Arabic"/>
          <w:sz w:val="32"/>
          <w:szCs w:val="32"/>
          <w:rtl/>
          <w:lang w:bidi="ar-IQ"/>
        </w:rPr>
        <w:footnoteReference w:id="56"/>
      </w:r>
      <w:r w:rsidR="00B55488" w:rsidRPr="00184D8B">
        <w:rPr>
          <w:rFonts w:ascii="Traditional Arabic" w:hAnsi="Traditional Arabic" w:cs="Simplified Arabic" w:hint="cs"/>
          <w:sz w:val="32"/>
          <w:szCs w:val="32"/>
          <w:vertAlign w:val="superscript"/>
          <w:rtl/>
          <w:lang w:bidi="ar-IQ"/>
        </w:rPr>
        <w:t>)</w:t>
      </w:r>
    </w:p>
    <w:p w:rsidR="008C72DF" w:rsidRPr="00976074" w:rsidRDefault="008C72DF"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 xml:space="preserve">وقوله: </w:t>
      </w:r>
      <w:r w:rsidR="0062496A"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وإن يريدوا خيانتك فقد خانوا الله من قبل فأمكن منهم</w:t>
      </w:r>
      <w:r w:rsidR="0062496A" w:rsidRPr="00976074">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إنذار لهم بسوء المصير إذا ما لجوا في عنادهم وغدرهم، وبشارة من الله- تعالى- لرسوله والمؤمنين بأن العاقبة ستكون لهم. أى: وإن يرد هؤلاء الأسرى نقض عهودهم معك- يا محمد- والاستمرار في محاربتك ومعاداتك.. فلا تهتم بهم، ولا تجزع من </w:t>
      </w:r>
      <w:r w:rsidRPr="00976074">
        <w:rPr>
          <w:rFonts w:ascii="Traditional Arabic" w:hAnsi="Traditional Arabic" w:cs="Simplified Arabic"/>
          <w:sz w:val="32"/>
          <w:szCs w:val="32"/>
          <w:rtl/>
          <w:lang w:bidi="ar-IQ"/>
        </w:rPr>
        <w:lastRenderedPageBreak/>
        <w:t>خيانتهم فهم قد خانوا الله- تعالى- من قبل هذه الغزوة بكفرهم وجحودهم لنعمه فكانت نتيجة ذلك أن أمكنك منهم، وأظفرك بهم، وسينصرك عليهم بعد ذلك كما نصرك عليهم في بدر، والله- تعالى- عليم بما يسرونه وما يعلنونه، حكيم في تدبيره وصنعه.</w:t>
      </w:r>
    </w:p>
    <w:p w:rsidR="00B55488" w:rsidRPr="00976074" w:rsidRDefault="008C72DF" w:rsidP="007A2EF8">
      <w:pPr>
        <w:autoSpaceDE w:val="0"/>
        <w:autoSpaceDN w:val="0"/>
        <w:adjustRightInd w:val="0"/>
        <w:spacing w:after="0" w:line="360" w:lineRule="auto"/>
        <w:ind w:firstLine="625"/>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فالآية الكريمة إنذار للأسرى إذا ما استحبوا العمى على الهدى، وتبشير للرسول صلى الله عليه وسلم بأن خيانتهم ستكون وبالها عليهم.قال الفخر الرازي: وقوله فأمكن منهم قال الأزهرى: يقال أمكننى الأمر يمكنني فهو ممكن ومفعول الإمكان محذوف.</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57"/>
      </w:r>
      <w:r w:rsidRPr="00184D8B">
        <w:rPr>
          <w:rFonts w:ascii="Traditional Arabic" w:hAnsi="Traditional Arabic" w:cs="Simplified Arabic" w:hint="cs"/>
          <w:sz w:val="32"/>
          <w:szCs w:val="32"/>
          <w:vertAlign w:val="superscript"/>
          <w:rtl/>
          <w:lang w:bidi="ar-IQ"/>
        </w:rPr>
        <w:t>)</w:t>
      </w:r>
      <w:r w:rsidR="0062496A" w:rsidRPr="00976074">
        <w:rPr>
          <w:rFonts w:ascii="Traditional Arabic" w:hAnsi="Traditional Arabic" w:cs="Simplified Arabic" w:hint="cs"/>
          <w:sz w:val="32"/>
          <w:szCs w:val="32"/>
          <w:rtl/>
          <w:lang w:bidi="ar-IQ"/>
        </w:rPr>
        <w:t xml:space="preserve">,وخلاصة القول </w:t>
      </w:r>
      <w:r w:rsidRPr="00976074">
        <w:rPr>
          <w:rFonts w:ascii="Traditional Arabic" w:hAnsi="Traditional Arabic" w:cs="Simplified Arabic"/>
          <w:sz w:val="32"/>
          <w:szCs w:val="32"/>
          <w:rtl/>
          <w:lang w:bidi="ar-IQ"/>
        </w:rPr>
        <w:t>، أى: أنهم خانوا الله بما أقدموا عليه من محاربة الرسول يوم بدر. فأمكن الله منهم قتلا وأسرا، وذلك نهاية الإمكان والظفر. فنبه الله بذلك على أنهم قد ذاقوا وبال ما فعلوه، فإن عادوا كان التمكين منهم ثابتا حاصلا، وفيه بشارة للرسول صلى الله عليه وسلم أنه يتمكن من كل من يخونه وينقض عهده»</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58"/>
      </w:r>
      <w:r w:rsidRPr="00184D8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hint="cs"/>
          <w:sz w:val="32"/>
          <w:szCs w:val="32"/>
          <w:rtl/>
          <w:lang w:bidi="ar-IQ"/>
        </w:rPr>
        <w:t>.</w:t>
      </w:r>
    </w:p>
    <w:p w:rsidR="00184D8B" w:rsidRDefault="00184D8B"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184D8B" w:rsidRDefault="00184D8B"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184D8B" w:rsidRDefault="00184D8B"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564547" w:rsidRDefault="00564547" w:rsidP="007A2EF8">
      <w:pPr>
        <w:autoSpaceDE w:val="0"/>
        <w:autoSpaceDN w:val="0"/>
        <w:adjustRightInd w:val="0"/>
        <w:spacing w:after="0" w:line="360" w:lineRule="auto"/>
        <w:jc w:val="mediumKashida"/>
        <w:rPr>
          <w:rFonts w:asciiTheme="minorBidi" w:hAnsiTheme="minorBidi" w:cs="Simplified Arabic"/>
          <w:sz w:val="32"/>
          <w:szCs w:val="32"/>
          <w:rtl/>
          <w:lang w:bidi="ar-IQ"/>
        </w:rPr>
      </w:pPr>
    </w:p>
    <w:p w:rsidR="00184D8B" w:rsidRDefault="00E61513"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94792D">
        <w:rPr>
          <w:rFonts w:asciiTheme="minorBidi" w:hAnsiTheme="minorBidi" w:cs="Simplified Arabic"/>
          <w:b/>
          <w:bCs/>
          <w:sz w:val="32"/>
          <w:szCs w:val="32"/>
          <w:rtl/>
          <w:lang w:bidi="ar-IQ"/>
        </w:rPr>
        <w:t>المط</w:t>
      </w:r>
      <w:r w:rsidR="00184D8B">
        <w:rPr>
          <w:rFonts w:asciiTheme="minorBidi" w:hAnsiTheme="minorBidi" w:cs="Simplified Arabic" w:hint="cs"/>
          <w:b/>
          <w:bCs/>
          <w:sz w:val="32"/>
          <w:szCs w:val="32"/>
          <w:rtl/>
          <w:lang w:bidi="ar-IQ"/>
        </w:rPr>
        <w:t>ل</w:t>
      </w:r>
      <w:r w:rsidRPr="0094792D">
        <w:rPr>
          <w:rFonts w:asciiTheme="minorBidi" w:hAnsiTheme="minorBidi" w:cs="Simplified Arabic"/>
          <w:b/>
          <w:bCs/>
          <w:sz w:val="32"/>
          <w:szCs w:val="32"/>
          <w:rtl/>
          <w:lang w:bidi="ar-IQ"/>
        </w:rPr>
        <w:t>ب ا</w:t>
      </w:r>
      <w:r w:rsidR="0062496A" w:rsidRPr="0094792D">
        <w:rPr>
          <w:rFonts w:asciiTheme="minorBidi" w:hAnsiTheme="minorBidi" w:cs="Simplified Arabic"/>
          <w:b/>
          <w:bCs/>
          <w:sz w:val="32"/>
          <w:szCs w:val="32"/>
          <w:rtl/>
          <w:lang w:bidi="ar-IQ"/>
        </w:rPr>
        <w:t>لثا</w:t>
      </w:r>
      <w:r w:rsidR="00BD7C9A">
        <w:rPr>
          <w:rFonts w:asciiTheme="minorBidi" w:hAnsiTheme="minorBidi" w:cs="Simplified Arabic" w:hint="cs"/>
          <w:b/>
          <w:bCs/>
          <w:sz w:val="32"/>
          <w:szCs w:val="32"/>
          <w:rtl/>
          <w:lang w:bidi="ar-IQ"/>
        </w:rPr>
        <w:t>لث</w:t>
      </w:r>
    </w:p>
    <w:p w:rsidR="0081666B" w:rsidRPr="0094792D" w:rsidRDefault="00E61513" w:rsidP="007A2EF8">
      <w:pPr>
        <w:autoSpaceDE w:val="0"/>
        <w:autoSpaceDN w:val="0"/>
        <w:adjustRightInd w:val="0"/>
        <w:spacing w:after="0" w:line="360" w:lineRule="auto"/>
        <w:jc w:val="mediumKashida"/>
        <w:rPr>
          <w:rFonts w:asciiTheme="minorBidi" w:hAnsiTheme="minorBidi" w:cs="Simplified Arabic"/>
          <w:b/>
          <w:bCs/>
          <w:sz w:val="32"/>
          <w:szCs w:val="32"/>
          <w:rtl/>
          <w:lang w:bidi="ar-IQ"/>
        </w:rPr>
      </w:pPr>
      <w:r w:rsidRPr="0094792D">
        <w:rPr>
          <w:rFonts w:asciiTheme="minorBidi" w:hAnsiTheme="minorBidi" w:cs="Simplified Arabic"/>
          <w:b/>
          <w:bCs/>
          <w:sz w:val="32"/>
          <w:szCs w:val="32"/>
          <w:rtl/>
          <w:lang w:bidi="ar-IQ"/>
        </w:rPr>
        <w:t xml:space="preserve">خيانة </w:t>
      </w:r>
      <w:r w:rsidR="00BD7C9A">
        <w:rPr>
          <w:rFonts w:asciiTheme="minorBidi" w:hAnsiTheme="minorBidi" w:cs="Simplified Arabic" w:hint="cs"/>
          <w:b/>
          <w:bCs/>
          <w:sz w:val="32"/>
          <w:szCs w:val="32"/>
          <w:rtl/>
          <w:lang w:bidi="ar-IQ"/>
        </w:rPr>
        <w:t>النفس بالزنا والمحرمات</w:t>
      </w:r>
    </w:p>
    <w:p w:rsidR="00184D8B" w:rsidRDefault="0081666B"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وذلك قوله في سورة يوسف: {</w:t>
      </w:r>
      <w:r w:rsidR="009B676E" w:rsidRPr="00976074">
        <w:rPr>
          <w:rFonts w:ascii="Traditional Arabic" w:hAnsi="Traditional Arabic" w:cs="Simplified Arabic"/>
          <w:sz w:val="32"/>
          <w:szCs w:val="32"/>
          <w:rtl/>
          <w:lang w:bidi="ar-IQ"/>
        </w:rPr>
        <w:t xml:space="preserve"> ذلك ليعلم أني لم أخنه بالغيب وأن الله لا يهدي كيد الخائنين</w:t>
      </w:r>
      <w:r w:rsidRPr="00976074">
        <w:rPr>
          <w:rFonts w:ascii="Traditional Arabic" w:hAnsi="Traditional Arabic" w:cs="Simplified Arabic"/>
          <w:sz w:val="32"/>
          <w:szCs w:val="32"/>
          <w:rtl/>
          <w:lang w:bidi="ar-IQ"/>
        </w:rPr>
        <w:t xml:space="preserve">} </w:t>
      </w:r>
      <w:r w:rsidR="00C82CBA" w:rsidRPr="00184D8B">
        <w:rPr>
          <w:rFonts w:ascii="Traditional Arabic" w:hAnsi="Traditional Arabic" w:cs="Simplified Arabic" w:hint="cs"/>
          <w:sz w:val="32"/>
          <w:szCs w:val="32"/>
          <w:vertAlign w:val="superscript"/>
          <w:rtl/>
          <w:lang w:bidi="ar-IQ"/>
        </w:rPr>
        <w:t>(</w:t>
      </w:r>
      <w:r w:rsidR="00C82CBA" w:rsidRPr="00184D8B">
        <w:rPr>
          <w:rStyle w:val="a6"/>
          <w:rFonts w:ascii="Traditional Arabic" w:hAnsi="Traditional Arabic" w:cs="Simplified Arabic"/>
          <w:sz w:val="32"/>
          <w:szCs w:val="32"/>
          <w:rtl/>
          <w:lang w:bidi="ar-IQ"/>
        </w:rPr>
        <w:footnoteReference w:id="59"/>
      </w:r>
      <w:r w:rsidR="00C82CBA" w:rsidRPr="00184D8B">
        <w:rPr>
          <w:rFonts w:ascii="Traditional Arabic" w:hAnsi="Traditional Arabic" w:cs="Simplified Arabic" w:hint="cs"/>
          <w:sz w:val="32"/>
          <w:szCs w:val="32"/>
          <w:vertAlign w:val="superscript"/>
          <w:rtl/>
          <w:lang w:bidi="ar-IQ"/>
        </w:rPr>
        <w:t>)</w:t>
      </w:r>
      <w:r w:rsidR="00C82CBA" w:rsidRPr="00976074">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يعني لا يصلح عمل الزنا.</w:t>
      </w:r>
      <w:r w:rsidR="00184D8B">
        <w:rPr>
          <w:rFonts w:ascii="Traditional Arabic" w:hAnsi="Traditional Arabic" w:cs="Simplified Arabic" w:hint="cs"/>
          <w:sz w:val="32"/>
          <w:szCs w:val="32"/>
          <w:rtl/>
          <w:lang w:bidi="ar-IQ"/>
        </w:rPr>
        <w:t xml:space="preserve"> أي </w:t>
      </w:r>
      <w:r w:rsidR="00547A9E" w:rsidRPr="00976074">
        <w:rPr>
          <w:rFonts w:ascii="Traditional Arabic" w:hAnsi="Traditional Arabic" w:cs="Simplified Arabic"/>
          <w:sz w:val="32"/>
          <w:szCs w:val="32"/>
          <w:rtl/>
          <w:lang w:bidi="ar-IQ"/>
        </w:rPr>
        <w:t>: ذلك الذي قلته واعترفت به على نفسي من أنى راودته عن نفسه، إنما قلته ليعلم يوسف أنى لم أخنه في غيبته، ولم أقل فيه شيئا يسوؤه بعد أن فارقنى، ولبث بعيدا عنى في السجن بضع سنين، وإنما أنا أقرر أمام الملك وحاشيته بأنه من الصادقين ...وإنما قررت ذلك لأن الله- تعالى- لا يهدى كيد الخائنين، أى: لا ينفذ كيدهم ولا يسدده، بل يفضحه ويزهقه ولو بعد حين من الزمان.</w:t>
      </w:r>
    </w:p>
    <w:p w:rsidR="00184D8B"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لذا فأنا التزمت الأمانة في الحديث عنه، وابتعدت عن الخيانة، لأن الله- تعالى- لا يرضاها ولا يقبلها.</w:t>
      </w:r>
    </w:p>
    <w:p w:rsidR="00547A9E"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فأنت ترى أن هذه المرأة التي شهدت على نفسها شهادة لا تبالي بما يترتب عليها بشأنها، قد عللت شهادتها هذه بعلتين</w:t>
      </w:r>
      <w:r w:rsidR="00DD3F54" w:rsidRPr="00976074">
        <w:rPr>
          <w:rStyle w:val="a6"/>
          <w:rFonts w:ascii="Traditional Arabic" w:hAnsi="Traditional Arabic" w:cs="Simplified Arabic"/>
          <w:sz w:val="32"/>
          <w:szCs w:val="32"/>
          <w:rtl/>
          <w:lang w:bidi="ar-IQ"/>
        </w:rPr>
        <w:footnoteReference w:id="60"/>
      </w:r>
      <w:r w:rsidRPr="00976074">
        <w:rPr>
          <w:rFonts w:ascii="Traditional Arabic" w:hAnsi="Traditional Arabic" w:cs="Simplified Arabic"/>
          <w:sz w:val="32"/>
          <w:szCs w:val="32"/>
          <w:rtl/>
          <w:lang w:bidi="ar-IQ"/>
        </w:rPr>
        <w:t>:</w:t>
      </w:r>
    </w:p>
    <w:p w:rsidR="00547A9E"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lastRenderedPageBreak/>
        <w:t>إحداهما: كراهتها أن تخونه في غيبته بعد أن فقد الدفاع عن نفسه وهو في السجن..</w:t>
      </w:r>
    </w:p>
    <w:p w:rsidR="00547A9E"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وثانيتهما: علمها بأن الله- تعالى- لا يهدى كيد الخائنين ولا يسدده، وإنما يبطله ويزهقه..</w:t>
      </w:r>
    </w:p>
    <w:p w:rsidR="00547A9E"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ثم أضافت إلى كل ذلك قولها: وما أبرئ نفسي إن النفس لأمارة بالسوء، إلا ما رحم ربي، إن ربي غفور رحيم.</w:t>
      </w:r>
    </w:p>
    <w:p w:rsidR="003E01E1" w:rsidRPr="00976074" w:rsidRDefault="00547A9E"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أى: ومع أنى أعترف بأنه من الصادقين، وأعترف بأنى لم أخنه بالغيب، إلا أنى مع كل ذلك لا أبرئ نفسي ولا أنزهها عن الميل إلى الهوى، وعن محاولة وصفه بما هو برىء منه، فأنا التي قلت لزوجي في حالة دهشتى</w:t>
      </w:r>
      <w:r w:rsidR="00B37CE2">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وانفعالى الشديد، ما جزاء من أراد بأهلك سوءاً إلا أن يسجن أو عذاب أليم وما حملني على هذا القول إلا هواى</w:t>
      </w:r>
      <w:r w:rsidR="00B37CE2">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 xml:space="preserve">وشهواتى، ونفسي إن النفس البشرية لكثيرة الأمر لصاحبها بالسوء إلا نفسا رحمها الله وعصمها من الزلل والانحراف، كنفس يوسف- عليه السلام- </w:t>
      </w:r>
      <w:r w:rsidR="003E01E1" w:rsidRPr="00976074">
        <w:rPr>
          <w:rFonts w:ascii="Traditional Arabic" w:hAnsi="Traditional Arabic" w:cs="Simplified Arabic"/>
          <w:sz w:val="32"/>
          <w:szCs w:val="32"/>
          <w:rtl/>
          <w:lang w:bidi="ar-IQ"/>
        </w:rPr>
        <w:t xml:space="preserve">القول في تأويل قوله تعالى: {ذلك ليعلم أني لم أخنه بالغيب وأن الله لا يهدي كيد الخائنين  }قال أبو جعفر: يعني بقوله: (ذلك ليعلم أني لم أخنه بالغيب) ، هذا الفعل الذي فعلته، من ردي رسول الملك إليه، وتركي إجابته والخروج إليه، ومسألتي إياه أن يسأل النسوة اللاتي قطعن أيديهن عن شأنهن إذ قطعن أيديهن، إنما فعلته ليعلم </w:t>
      </w:r>
      <w:r w:rsidR="003E01E1" w:rsidRPr="00976074">
        <w:rPr>
          <w:rFonts w:ascii="Traditional Arabic" w:hAnsi="Traditional Arabic" w:cs="Simplified Arabic"/>
          <w:sz w:val="32"/>
          <w:szCs w:val="32"/>
          <w:rtl/>
          <w:lang w:bidi="ar-IQ"/>
        </w:rPr>
        <w:lastRenderedPageBreak/>
        <w:t>أني لم أخنه في زوجته="بالغيب"، يقول: لم أركب منها فاحشةً في حال غيبته عني. وإذا لم يركب ذلك بمغيبه، فهو في حال مشهده إياه أحرى أن يكون بعيدًا من ركوبه، كما:-</w:t>
      </w:r>
    </w:p>
    <w:p w:rsidR="002B68BC" w:rsidRDefault="002B68BC"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r w:rsidRPr="00976074">
        <w:rPr>
          <w:rFonts w:ascii="Traditional Arabic" w:hAnsi="Traditional Arabic" w:cs="Simplified Arabic"/>
          <w:sz w:val="32"/>
          <w:szCs w:val="32"/>
          <w:rtl/>
          <w:lang w:bidi="ar-IQ"/>
        </w:rPr>
        <w:t>وعلى أي حال، سواء أكانت المقالة من يوسف عليه السلام أم من امرأة العزيز، فهي تقرر مبدءا عظيما أو قاعدة صلبة: وهو أن الواجب يقضي بحفظ الأمانات والعهود، وصون حرمة الغائب، سواء كان زوج المرأة وهو عزيز مصر، أو كان يوسف عليه السلام، فإن الدفاع عن الغائب في مجلس أمر توجبه المروءة والحق وحفظ العهد والميثاق، والمبدأ الثاني: هو أن الله تعالى لا يسدد عمل خائن، ولا يكمله ولا يحقق غاية أو هدفا، وهذا تطمين لأولئك المظلومين أو المستضعفين المقهورين، الذين يتولى الله تعالى مناصرتهم والدفاع عنهم، وحمايتهم من الظلم والسوء في النهاية</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61"/>
      </w:r>
      <w:r w:rsidRPr="00184D8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sz w:val="32"/>
          <w:szCs w:val="32"/>
          <w:rtl/>
          <w:lang w:bidi="ar-IQ"/>
        </w:rPr>
        <w:t xml:space="preserve">، في آية أخرى </w:t>
      </w:r>
      <w:r w:rsidRPr="00976074">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 xml:space="preserve">إن الله يدافع عن الذين آمنوا إن الله لا يحب كل خوانٍ كفورٍ </w:t>
      </w:r>
      <w:r w:rsidRPr="00976074">
        <w:rPr>
          <w:rFonts w:ascii="Traditional Arabic" w:hAnsi="Traditional Arabic" w:cs="Simplified Arabic" w:hint="cs"/>
          <w:sz w:val="32"/>
          <w:szCs w:val="32"/>
          <w:rtl/>
          <w:lang w:bidi="ar-IQ"/>
        </w:rPr>
        <w:t>)</w:t>
      </w:r>
      <w:r w:rsidRPr="00184D8B">
        <w:rPr>
          <w:rFonts w:ascii="Traditional Arabic" w:hAnsi="Traditional Arabic" w:cs="Simplified Arabic" w:hint="cs"/>
          <w:sz w:val="32"/>
          <w:szCs w:val="32"/>
          <w:vertAlign w:val="superscript"/>
          <w:rtl/>
          <w:lang w:bidi="ar-IQ"/>
        </w:rPr>
        <w:t>(</w:t>
      </w:r>
      <w:r w:rsidRPr="00184D8B">
        <w:rPr>
          <w:rStyle w:val="a6"/>
          <w:rFonts w:ascii="Traditional Arabic" w:hAnsi="Traditional Arabic" w:cs="Simplified Arabic"/>
          <w:sz w:val="32"/>
          <w:szCs w:val="32"/>
          <w:rtl/>
          <w:lang w:bidi="ar-IQ"/>
        </w:rPr>
        <w:footnoteReference w:id="62"/>
      </w:r>
      <w:r w:rsidRPr="00184D8B">
        <w:rPr>
          <w:rFonts w:ascii="Traditional Arabic" w:hAnsi="Traditional Arabic" w:cs="Simplified Arabic" w:hint="cs"/>
          <w:sz w:val="32"/>
          <w:szCs w:val="32"/>
          <w:vertAlign w:val="superscript"/>
          <w:rtl/>
          <w:lang w:bidi="ar-IQ"/>
        </w:rPr>
        <w:t>)</w:t>
      </w:r>
      <w:r w:rsidRPr="00976074">
        <w:rPr>
          <w:rFonts w:ascii="Traditional Arabic" w:hAnsi="Traditional Arabic" w:cs="Simplified Arabic" w:hint="cs"/>
          <w:sz w:val="32"/>
          <w:szCs w:val="32"/>
          <w:rtl/>
          <w:lang w:bidi="ar-IQ"/>
        </w:rPr>
        <w:t xml:space="preserve"> .</w:t>
      </w:r>
    </w:p>
    <w:p w:rsidR="009D4504" w:rsidRDefault="009D450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D4504" w:rsidRDefault="009D450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D4504" w:rsidRDefault="009D450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D4504" w:rsidRDefault="009D450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D4504" w:rsidRDefault="009D4504" w:rsidP="007A2EF8">
      <w:pPr>
        <w:autoSpaceDE w:val="0"/>
        <w:autoSpaceDN w:val="0"/>
        <w:adjustRightInd w:val="0"/>
        <w:spacing w:after="0" w:line="360" w:lineRule="auto"/>
        <w:ind w:firstLine="720"/>
        <w:jc w:val="mediumKashida"/>
        <w:rPr>
          <w:rFonts w:ascii="Traditional Arabic" w:hAnsi="Traditional Arabic" w:cs="Simplified Arabic"/>
          <w:sz w:val="32"/>
          <w:szCs w:val="32"/>
          <w:rtl/>
          <w:lang w:bidi="ar-IQ"/>
        </w:rPr>
      </w:pPr>
    </w:p>
    <w:p w:rsidR="009D4504" w:rsidRDefault="009D4504" w:rsidP="00564547">
      <w:pPr>
        <w:autoSpaceDE w:val="0"/>
        <w:autoSpaceDN w:val="0"/>
        <w:adjustRightInd w:val="0"/>
        <w:spacing w:after="0" w:line="360" w:lineRule="auto"/>
        <w:jc w:val="center"/>
        <w:rPr>
          <w:rFonts w:ascii="Traditional Arabic" w:hAnsi="Traditional Arabic" w:cs="Simplified Arabic"/>
          <w:b/>
          <w:bCs/>
          <w:sz w:val="32"/>
          <w:szCs w:val="32"/>
          <w:rtl/>
          <w:lang w:bidi="ar-IQ"/>
        </w:rPr>
      </w:pPr>
      <w:r w:rsidRPr="00153358">
        <w:rPr>
          <w:rFonts w:ascii="Traditional Arabic" w:hAnsi="Traditional Arabic" w:cs="Simplified Arabic" w:hint="cs"/>
          <w:b/>
          <w:bCs/>
          <w:sz w:val="32"/>
          <w:szCs w:val="32"/>
          <w:rtl/>
          <w:lang w:bidi="ar-IQ"/>
        </w:rPr>
        <w:t>الخاتمة</w:t>
      </w:r>
    </w:p>
    <w:p w:rsidR="009D4504" w:rsidRDefault="009D4504" w:rsidP="007A2EF8">
      <w:pPr>
        <w:spacing w:line="360" w:lineRule="auto"/>
        <w:jc w:val="mediumKashida"/>
        <w:rPr>
          <w:rtl/>
          <w:lang w:bidi="ar-IQ"/>
        </w:rPr>
      </w:pPr>
      <w:r w:rsidRPr="00B45482">
        <w:rPr>
          <w:rFonts w:ascii="Traditional Arabic" w:hAnsi="Traditional Arabic" w:cs="Simplified Arabic" w:hint="cs"/>
          <w:sz w:val="36"/>
          <w:szCs w:val="36"/>
          <w:rtl/>
          <w:lang w:bidi="ar-IQ"/>
        </w:rPr>
        <w:t xml:space="preserve">تم بحمد الله اكمال هذا البحث الذي هو بعنوان </w:t>
      </w:r>
      <w:r>
        <w:rPr>
          <w:rFonts w:ascii="Traditional Arabic" w:hAnsi="Traditional Arabic" w:cs="Simplified Arabic" w:hint="cs"/>
          <w:sz w:val="32"/>
          <w:szCs w:val="32"/>
          <w:rtl/>
          <w:lang w:bidi="ar-IQ"/>
        </w:rPr>
        <w:t xml:space="preserve"> ( ايات الخيانة في القرآن الكريم ) وقد توصلت الى ان </w:t>
      </w:r>
      <w:r w:rsidRPr="00976074">
        <w:rPr>
          <w:rFonts w:ascii="Traditional Arabic" w:hAnsi="Traditional Arabic" w:cs="Simplified Arabic"/>
          <w:sz w:val="32"/>
          <w:szCs w:val="32"/>
          <w:rtl/>
          <w:lang w:bidi="ar-IQ"/>
        </w:rPr>
        <w:t>الخيانة تقال اعتبارا بالعهد والأمانة،</w:t>
      </w:r>
      <w:r w:rsidRPr="00976074">
        <w:rPr>
          <w:rFonts w:ascii="Traditional Arabic" w:hAnsi="Traditional Arabic" w:cs="Simplified Arabic" w:hint="cs"/>
          <w:sz w:val="32"/>
          <w:szCs w:val="32"/>
          <w:rtl/>
          <w:lang w:bidi="ar-IQ"/>
        </w:rPr>
        <w:t>و</w:t>
      </w:r>
      <w:r w:rsidRPr="00976074">
        <w:rPr>
          <w:rFonts w:ascii="Traditional Arabic" w:hAnsi="Traditional Arabic" w:cs="Simplified Arabic"/>
          <w:sz w:val="32"/>
          <w:szCs w:val="32"/>
          <w:rtl/>
          <w:lang w:bidi="ar-IQ"/>
        </w:rPr>
        <w:t>أصل الخيانة أن يؤتمن الرجل على شيء فلا يؤدي الأمانة فيه</w:t>
      </w:r>
      <w:r w:rsidR="00472CEE">
        <w:rPr>
          <w:rFonts w:ascii="Traditional Arabic" w:hAnsi="Traditional Arabic" w:cs="Simplified Arabic" w:hint="cs"/>
          <w:sz w:val="32"/>
          <w:szCs w:val="32"/>
          <w:rtl/>
          <w:lang w:bidi="ar-IQ"/>
        </w:rPr>
        <w:t xml:space="preserve"> </w:t>
      </w:r>
      <w:r w:rsidRPr="00976074">
        <w:rPr>
          <w:rFonts w:ascii="Traditional Arabic" w:hAnsi="Traditional Arabic" w:cs="Simplified Arabic"/>
          <w:sz w:val="32"/>
          <w:szCs w:val="32"/>
          <w:rtl/>
          <w:lang w:bidi="ar-IQ"/>
        </w:rPr>
        <w:t>وقيل: الاختيان أشد من الخيانة كالاكتساب والكسب كما في «الكشاف»</w:t>
      </w:r>
      <w:r>
        <w:rPr>
          <w:rFonts w:hint="cs"/>
          <w:rtl/>
          <w:lang w:bidi="ar-IQ"/>
        </w:rPr>
        <w:t>.</w:t>
      </w:r>
    </w:p>
    <w:p w:rsidR="009D4504" w:rsidRDefault="009D4504" w:rsidP="007A2EF8">
      <w:pPr>
        <w:spacing w:line="360" w:lineRule="auto"/>
        <w:jc w:val="mediumKashida"/>
        <w:rPr>
          <w:rtl/>
          <w:lang w:bidi="ar-IQ"/>
        </w:rPr>
      </w:pPr>
      <w:r>
        <w:rPr>
          <w:rFonts w:ascii="Traditional Arabic" w:hAnsi="Traditional Arabic" w:cs="Simplified Arabic"/>
          <w:sz w:val="32"/>
          <w:szCs w:val="32"/>
          <w:rtl/>
          <w:lang w:bidi="ar-IQ"/>
        </w:rPr>
        <w:t>دل</w:t>
      </w:r>
      <w:r>
        <w:rPr>
          <w:rFonts w:ascii="Traditional Arabic" w:hAnsi="Traditional Arabic" w:cs="Simplified Arabic" w:hint="cs"/>
          <w:sz w:val="32"/>
          <w:szCs w:val="32"/>
          <w:rtl/>
          <w:lang w:bidi="ar-IQ"/>
        </w:rPr>
        <w:t xml:space="preserve"> القرآن الكريم </w:t>
      </w:r>
      <w:r w:rsidRPr="00976074">
        <w:rPr>
          <w:rFonts w:ascii="Traditional Arabic" w:hAnsi="Traditional Arabic" w:cs="Simplified Arabic"/>
          <w:sz w:val="32"/>
          <w:szCs w:val="32"/>
          <w:rtl/>
          <w:lang w:bidi="ar-IQ"/>
        </w:rPr>
        <w:t xml:space="preserve"> على جواز معاهدة الكفار لمصلحة، ووجوب الوفاء بالعهد إذا لم يظهر منهم أمارة الخيانة، وتدل على إباحة نبذ العهد لمن توقع منهم غائلة مكر، وأن يعلمهم بذلك، لئلا يعيبوا علينا بنصب الحرب مع العهد</w:t>
      </w:r>
    </w:p>
    <w:p w:rsidR="009D4504" w:rsidRDefault="009D4504" w:rsidP="007A2EF8">
      <w:pPr>
        <w:spacing w:line="360" w:lineRule="auto"/>
        <w:jc w:val="mediumKashida"/>
        <w:rPr>
          <w:rtl/>
          <w:lang w:bidi="ar-IQ"/>
        </w:rPr>
      </w:pPr>
      <w:r w:rsidRPr="00976074">
        <w:rPr>
          <w:rFonts w:ascii="Traditional Arabic" w:hAnsi="Traditional Arabic" w:cs="Simplified Arabic"/>
          <w:sz w:val="32"/>
          <w:szCs w:val="32"/>
          <w:rtl/>
          <w:lang w:bidi="ar-IQ"/>
        </w:rPr>
        <w:t>إذا ظهرت آثار الخيانة وثبتت دلائلها، وجب نبذ العهد لئلا يوقع التمادي عليه في الهلكة، وجاز إسقاط اليقين هنا ضرورةً إذن فإن وجدت من القوم الذين عاهدتهم بوادر خيانة فانبذ العهد</w:t>
      </w:r>
      <w:r w:rsidR="00210287">
        <w:rPr>
          <w:rFonts w:hint="cs"/>
          <w:rtl/>
          <w:lang w:bidi="ar-IQ"/>
        </w:rPr>
        <w:t xml:space="preserve"> </w:t>
      </w:r>
      <w:r w:rsidR="00472CEE" w:rsidRPr="00472CEE">
        <w:rPr>
          <w:rFonts w:hint="cs"/>
          <w:sz w:val="32"/>
          <w:szCs w:val="32"/>
          <w:rtl/>
          <w:lang w:bidi="ar-IQ"/>
        </w:rPr>
        <w:t>يكون من باب اولى .</w:t>
      </w:r>
      <w:r w:rsidR="00472CEE">
        <w:rPr>
          <w:rFonts w:hint="cs"/>
          <w:sz w:val="32"/>
          <w:szCs w:val="32"/>
          <w:rtl/>
          <w:lang w:bidi="ar-IQ"/>
        </w:rPr>
        <w:t xml:space="preserve"> </w:t>
      </w:r>
    </w:p>
    <w:p w:rsidR="009D4504" w:rsidRDefault="009D4504" w:rsidP="00184D8B">
      <w:pPr>
        <w:autoSpaceDE w:val="0"/>
        <w:autoSpaceDN w:val="0"/>
        <w:adjustRightInd w:val="0"/>
        <w:spacing w:after="0" w:line="240" w:lineRule="auto"/>
        <w:ind w:firstLine="720"/>
        <w:jc w:val="both"/>
        <w:rPr>
          <w:rFonts w:ascii="Traditional Arabic" w:hAnsi="Traditional Arabic" w:cs="Simplified Arabic"/>
          <w:sz w:val="32"/>
          <w:szCs w:val="32"/>
          <w:rtl/>
          <w:lang w:bidi="ar-IQ"/>
        </w:rPr>
      </w:pPr>
    </w:p>
    <w:p w:rsidR="009D4504" w:rsidRPr="00976074" w:rsidRDefault="009D4504" w:rsidP="00184D8B">
      <w:pPr>
        <w:autoSpaceDE w:val="0"/>
        <w:autoSpaceDN w:val="0"/>
        <w:adjustRightInd w:val="0"/>
        <w:spacing w:after="0" w:line="240" w:lineRule="auto"/>
        <w:ind w:firstLine="720"/>
        <w:jc w:val="both"/>
        <w:rPr>
          <w:rFonts w:ascii="Traditional Arabic" w:hAnsi="Traditional Arabic" w:cs="Simplified Arabic"/>
          <w:sz w:val="32"/>
          <w:szCs w:val="32"/>
          <w:rtl/>
          <w:lang w:bidi="ar-IQ"/>
        </w:rPr>
      </w:pPr>
    </w:p>
    <w:p w:rsidR="008A1341" w:rsidRPr="00976074" w:rsidRDefault="008A1341" w:rsidP="00184D8B">
      <w:pPr>
        <w:autoSpaceDE w:val="0"/>
        <w:autoSpaceDN w:val="0"/>
        <w:adjustRightInd w:val="0"/>
        <w:spacing w:after="0" w:line="240" w:lineRule="auto"/>
        <w:ind w:firstLine="720"/>
        <w:jc w:val="both"/>
        <w:rPr>
          <w:rFonts w:ascii="Traditional Arabic" w:hAnsi="Traditional Arabic" w:cs="Simplified Arabic"/>
          <w:sz w:val="32"/>
          <w:szCs w:val="32"/>
          <w:rtl/>
          <w:lang w:bidi="ar-IQ"/>
        </w:rPr>
      </w:pPr>
    </w:p>
    <w:p w:rsidR="00536A23" w:rsidRDefault="00536A23" w:rsidP="00184D8B">
      <w:pPr>
        <w:autoSpaceDE w:val="0"/>
        <w:autoSpaceDN w:val="0"/>
        <w:adjustRightInd w:val="0"/>
        <w:spacing w:after="0" w:line="240" w:lineRule="auto"/>
        <w:ind w:firstLine="720"/>
        <w:jc w:val="both"/>
        <w:rPr>
          <w:rFonts w:ascii="Traditional Arabic" w:hAnsi="Traditional Arabic" w:cs="Simplified Arabic"/>
          <w:sz w:val="32"/>
          <w:szCs w:val="32"/>
          <w:rtl/>
          <w:lang w:bidi="ar-IQ"/>
        </w:rPr>
      </w:pPr>
    </w:p>
    <w:p w:rsidR="0094792D" w:rsidRDefault="0094792D"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94792D" w:rsidRDefault="0094792D"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94792D" w:rsidRDefault="0094792D"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94792D" w:rsidRDefault="0094792D"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787C48" w:rsidRDefault="00787C48"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210287" w:rsidRDefault="00210287"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210287" w:rsidRDefault="00210287"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210287" w:rsidRPr="00976074" w:rsidRDefault="00210287" w:rsidP="00976074">
      <w:pPr>
        <w:autoSpaceDE w:val="0"/>
        <w:autoSpaceDN w:val="0"/>
        <w:adjustRightInd w:val="0"/>
        <w:spacing w:after="0" w:line="240" w:lineRule="auto"/>
        <w:jc w:val="both"/>
        <w:rPr>
          <w:rFonts w:ascii="Traditional Arabic" w:hAnsi="Traditional Arabic" w:cs="Simplified Arabic"/>
          <w:sz w:val="32"/>
          <w:szCs w:val="32"/>
          <w:rtl/>
          <w:lang w:bidi="ar-IQ"/>
        </w:rPr>
      </w:pPr>
    </w:p>
    <w:p w:rsidR="00787C48" w:rsidRDefault="00787C48" w:rsidP="00240F61">
      <w:pPr>
        <w:autoSpaceDE w:val="0"/>
        <w:autoSpaceDN w:val="0"/>
        <w:adjustRightInd w:val="0"/>
        <w:spacing w:after="0" w:line="240" w:lineRule="auto"/>
        <w:jc w:val="center"/>
        <w:rPr>
          <w:rFonts w:ascii="Traditional Arabic" w:hAnsi="Traditional Arabic" w:cs="Simplified Arabic"/>
          <w:b/>
          <w:bCs/>
          <w:sz w:val="32"/>
          <w:szCs w:val="32"/>
          <w:rtl/>
          <w:lang w:bidi="ar-IQ"/>
        </w:rPr>
      </w:pPr>
      <w:r w:rsidRPr="00240F61">
        <w:rPr>
          <w:rFonts w:ascii="Traditional Arabic" w:hAnsi="Traditional Arabic" w:cs="Simplified Arabic" w:hint="cs"/>
          <w:b/>
          <w:bCs/>
          <w:sz w:val="32"/>
          <w:szCs w:val="32"/>
          <w:rtl/>
          <w:lang w:bidi="ar-IQ"/>
        </w:rPr>
        <w:t>المصادر</w:t>
      </w:r>
      <w:r w:rsidR="00BD7C9A">
        <w:rPr>
          <w:rFonts w:ascii="Traditional Arabic" w:hAnsi="Traditional Arabic" w:cs="Simplified Arabic" w:hint="cs"/>
          <w:b/>
          <w:bCs/>
          <w:sz w:val="32"/>
          <w:szCs w:val="32"/>
          <w:rtl/>
          <w:lang w:bidi="ar-IQ"/>
        </w:rPr>
        <w:t xml:space="preserve"> والمراجع</w:t>
      </w:r>
    </w:p>
    <w:p w:rsidR="00BD7C9A" w:rsidRDefault="00BD7C9A" w:rsidP="00BD7C9A">
      <w:pPr>
        <w:autoSpaceDE w:val="0"/>
        <w:autoSpaceDN w:val="0"/>
        <w:adjustRightInd w:val="0"/>
        <w:spacing w:after="0" w:line="240" w:lineRule="auto"/>
        <w:rPr>
          <w:rFonts w:ascii="Traditional Arabic" w:hAnsi="Traditional Arabic" w:cs="Simplified Arabic"/>
          <w:b/>
          <w:bCs/>
          <w:sz w:val="32"/>
          <w:szCs w:val="32"/>
          <w:rtl/>
          <w:lang w:bidi="ar-IQ"/>
        </w:rPr>
      </w:pPr>
      <w:r>
        <w:rPr>
          <w:rFonts w:ascii="Traditional Arabic" w:hAnsi="Traditional Arabic" w:cs="Simplified Arabic" w:hint="cs"/>
          <w:b/>
          <w:bCs/>
          <w:sz w:val="32"/>
          <w:szCs w:val="32"/>
          <w:rtl/>
          <w:lang w:bidi="ar-IQ"/>
        </w:rPr>
        <w:t xml:space="preserve">القرآن الكريم </w:t>
      </w:r>
    </w:p>
    <w:p w:rsidR="00415CB3" w:rsidRPr="00240F61" w:rsidRDefault="00415CB3" w:rsidP="00BD7C9A">
      <w:pPr>
        <w:autoSpaceDE w:val="0"/>
        <w:autoSpaceDN w:val="0"/>
        <w:adjustRightInd w:val="0"/>
        <w:spacing w:after="0" w:line="240" w:lineRule="auto"/>
        <w:rPr>
          <w:rFonts w:ascii="Traditional Arabic" w:hAnsi="Traditional Arabic" w:cs="Simplified Arabic"/>
          <w:b/>
          <w:bCs/>
          <w:sz w:val="32"/>
          <w:szCs w:val="32"/>
          <w:rtl/>
          <w:lang w:bidi="ar-IQ"/>
        </w:rPr>
      </w:pP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tl/>
        </w:rPr>
      </w:pPr>
      <w:r w:rsidRPr="00A8439A">
        <w:rPr>
          <w:rFonts w:ascii="Traditional Arabic" w:hAnsi="Traditional Arabic" w:cs="Simplified Arabic"/>
          <w:sz w:val="32"/>
          <w:szCs w:val="32"/>
          <w:rtl/>
          <w:lang w:bidi="ar-IQ"/>
        </w:rPr>
        <w:t>أنوار التنزيل وأسرار التأويل</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ناصر الدين أبو سعيد عبد الله بن عمر بن محمد الشيرازي البيضاوي (المتوفى: 685هـ)المحقق: محمد عبد الرحمن المرعشلي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إحياء التراث العربي – بيروت</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الأولى - 1418 هـ</w:t>
      </w:r>
      <w:r w:rsidRPr="00A8439A">
        <w:rPr>
          <w:rFonts w:cs="Simplified Arabic" w:hint="cs"/>
          <w:sz w:val="32"/>
          <w:szCs w:val="32"/>
          <w:rtl/>
        </w:rPr>
        <w:t xml:space="preserve"> .</w:t>
      </w:r>
    </w:p>
    <w:p w:rsidR="00415CB3" w:rsidRPr="00415CB3" w:rsidRDefault="00415CB3" w:rsidP="00415CB3">
      <w:pPr>
        <w:pStyle w:val="a7"/>
        <w:autoSpaceDE w:val="0"/>
        <w:autoSpaceDN w:val="0"/>
        <w:adjustRightInd w:val="0"/>
        <w:spacing w:after="0" w:line="240" w:lineRule="auto"/>
        <w:ind w:left="926"/>
        <w:jc w:val="both"/>
        <w:rPr>
          <w:rFonts w:cs="Simplified Arabic"/>
          <w:sz w:val="32"/>
          <w:szCs w:val="32"/>
        </w:rPr>
      </w:pPr>
    </w:p>
    <w:p w:rsidR="00E91A3F" w:rsidRDefault="00E91A3F" w:rsidP="00E91A3F">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t>الصحاح تاج اللغة وصحاح العربية</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المؤلف: أبو نصر إسماعيل بن حماد الجوهري الفارابي (المتوفى: 393هـ)</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تحقيق: أحمد عبد الغفور عطار</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 xml:space="preserve">الناشر: دار العلم للملايين </w:t>
      </w:r>
      <w:r>
        <w:rPr>
          <w:rFonts w:ascii="Traditional Arabic" w:hAnsi="Traditional Arabic" w:cs="Simplified Arabic"/>
          <w:sz w:val="32"/>
          <w:szCs w:val="32"/>
          <w:rtl/>
          <w:lang w:bidi="ar-IQ"/>
        </w:rPr>
        <w:t>–</w:t>
      </w:r>
      <w:r w:rsidRPr="00A8439A">
        <w:rPr>
          <w:rFonts w:ascii="Traditional Arabic" w:hAnsi="Traditional Arabic" w:cs="Simplified Arabic"/>
          <w:sz w:val="32"/>
          <w:szCs w:val="32"/>
          <w:rtl/>
          <w:lang w:bidi="ar-IQ"/>
        </w:rPr>
        <w:t xml:space="preserve"> بيروت</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الرابعة 1407 هـ‍ - 1987 م</w:t>
      </w:r>
      <w:r>
        <w:rPr>
          <w:rFonts w:cs="Simplified Arabic" w:hint="cs"/>
          <w:sz w:val="32"/>
          <w:szCs w:val="32"/>
          <w:rtl/>
        </w:rPr>
        <w:t xml:space="preserve">. </w:t>
      </w:r>
    </w:p>
    <w:p w:rsidR="00BD7C9A" w:rsidRDefault="00BD7C9A" w:rsidP="00BD7C9A">
      <w:pPr>
        <w:pStyle w:val="a7"/>
        <w:numPr>
          <w:ilvl w:val="0"/>
          <w:numId w:val="3"/>
        </w:numPr>
        <w:autoSpaceDE w:val="0"/>
        <w:autoSpaceDN w:val="0"/>
        <w:adjustRightInd w:val="0"/>
        <w:spacing w:after="0" w:line="240" w:lineRule="auto"/>
        <w:ind w:left="926" w:hanging="566"/>
        <w:jc w:val="both"/>
      </w:pPr>
      <w:r w:rsidRPr="00A8439A">
        <w:rPr>
          <w:rFonts w:ascii="Traditional Arabic" w:hAnsi="Traditional Arabic" w:cs="Simplified Arabic"/>
          <w:sz w:val="32"/>
          <w:szCs w:val="32"/>
          <w:rtl/>
          <w:lang w:bidi="ar-IQ"/>
        </w:rPr>
        <w:t>التفسير الوسيط للزحيلي</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د وهبة بن مصطفى الزحيلي</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دار الفكر – دمشق</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الأولى - 1422 هـ</w:t>
      </w:r>
      <w:r w:rsidRPr="00A8439A">
        <w:rPr>
          <w:rFonts w:cs="Simplified Arabic" w:hint="cs"/>
          <w:sz w:val="32"/>
          <w:szCs w:val="32"/>
          <w:rtl/>
          <w:lang w:bidi="ar-IQ"/>
        </w:rPr>
        <w:t xml:space="preserve">  .</w:t>
      </w:r>
    </w:p>
    <w:p w:rsidR="00BD7C9A" w:rsidRPr="00A8439A" w:rsidRDefault="00BD7C9A" w:rsidP="00BD7C9A">
      <w:pPr>
        <w:pStyle w:val="a7"/>
        <w:numPr>
          <w:ilvl w:val="0"/>
          <w:numId w:val="3"/>
        </w:numPr>
        <w:autoSpaceDE w:val="0"/>
        <w:autoSpaceDN w:val="0"/>
        <w:adjustRightInd w:val="0"/>
        <w:spacing w:after="0" w:line="240" w:lineRule="auto"/>
        <w:ind w:left="926" w:hanging="566"/>
        <w:jc w:val="both"/>
        <w:rPr>
          <w:rFonts w:cs="Simplified Arabic"/>
          <w:sz w:val="32"/>
          <w:szCs w:val="32"/>
          <w:rtl/>
        </w:rPr>
      </w:pPr>
      <w:r w:rsidRPr="00A8439A">
        <w:rPr>
          <w:rFonts w:ascii="Traditional Arabic" w:hAnsi="Traditional Arabic" w:cs="Simplified Arabic"/>
          <w:sz w:val="32"/>
          <w:szCs w:val="32"/>
          <w:rtl/>
          <w:lang w:bidi="ar-IQ"/>
        </w:rPr>
        <w:t>الجامع لأحكام القرآن</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تفسير القرطبي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عبد الله محمد بن أحمد بن أبي بكر بن فرح الأنصاري الخزرجي شمس الدين القرطبي(المتوفى</w:t>
      </w:r>
      <w:r>
        <w:rPr>
          <w:rFonts w:ascii="Traditional Arabic" w:hAnsi="Traditional Arabic" w:cs="Simplified Arabic"/>
          <w:sz w:val="32"/>
          <w:szCs w:val="32"/>
          <w:rtl/>
          <w:lang w:bidi="ar-IQ"/>
        </w:rPr>
        <w:t>:</w:t>
      </w:r>
      <w:r w:rsidRPr="00A8439A">
        <w:rPr>
          <w:rFonts w:ascii="Traditional Arabic" w:hAnsi="Traditional Arabic" w:cs="Simplified Arabic"/>
          <w:sz w:val="32"/>
          <w:szCs w:val="32"/>
          <w:rtl/>
          <w:lang w:bidi="ar-IQ"/>
        </w:rPr>
        <w:t xml:space="preserve"> 671هـ)</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تحقيق</w:t>
      </w:r>
      <w:r>
        <w:rPr>
          <w:rFonts w:ascii="Traditional Arabic" w:hAnsi="Traditional Arabic" w:cs="Simplified Arabic"/>
          <w:sz w:val="32"/>
          <w:szCs w:val="32"/>
          <w:rtl/>
          <w:lang w:bidi="ar-IQ"/>
        </w:rPr>
        <w:t>:</w:t>
      </w:r>
      <w:r w:rsidRPr="00A8439A">
        <w:rPr>
          <w:rFonts w:ascii="Traditional Arabic" w:hAnsi="Traditional Arabic" w:cs="Simplified Arabic"/>
          <w:sz w:val="32"/>
          <w:szCs w:val="32"/>
          <w:rtl/>
          <w:lang w:bidi="ar-IQ"/>
        </w:rPr>
        <w:t xml:space="preserve"> أحمد </w:t>
      </w:r>
      <w:r w:rsidRPr="00A8439A">
        <w:rPr>
          <w:rFonts w:ascii="Traditional Arabic" w:hAnsi="Traditional Arabic" w:cs="Simplified Arabic"/>
          <w:sz w:val="32"/>
          <w:szCs w:val="32"/>
          <w:rtl/>
          <w:lang w:bidi="ar-IQ"/>
        </w:rPr>
        <w:lastRenderedPageBreak/>
        <w:t>البردوني وإبراهيم أطفيش</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الكتب المصرية – القاهرة</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الثانية، 1384هـ-1964 م</w:t>
      </w:r>
      <w:r w:rsidRPr="00A8439A">
        <w:rPr>
          <w:rFonts w:cs="Simplified Arabic" w:hint="cs"/>
          <w:sz w:val="32"/>
          <w:szCs w:val="32"/>
          <w:rtl/>
        </w:rPr>
        <w:t xml:space="preserve">   . </w:t>
      </w:r>
    </w:p>
    <w:p w:rsidR="00BD7C9A" w:rsidRPr="00A8439A" w:rsidRDefault="00BD7C9A" w:rsidP="00BD7C9A">
      <w:pPr>
        <w:pStyle w:val="a7"/>
        <w:numPr>
          <w:ilvl w:val="0"/>
          <w:numId w:val="3"/>
        </w:numPr>
        <w:autoSpaceDE w:val="0"/>
        <w:autoSpaceDN w:val="0"/>
        <w:adjustRightInd w:val="0"/>
        <w:spacing w:after="0" w:line="240" w:lineRule="auto"/>
        <w:ind w:left="926" w:hanging="566"/>
        <w:jc w:val="both"/>
        <w:rPr>
          <w:rFonts w:ascii="Traditional Arabic" w:hAnsi="Traditional Arabic" w:cs="Simplified Arabic"/>
          <w:sz w:val="32"/>
          <w:szCs w:val="32"/>
          <w:rtl/>
          <w:lang w:bidi="ar-IQ"/>
        </w:rPr>
      </w:pPr>
      <w:r w:rsidRPr="00A8439A">
        <w:rPr>
          <w:rFonts w:ascii="Traditional Arabic" w:hAnsi="Traditional Arabic" w:cs="Simplified Arabic"/>
          <w:sz w:val="32"/>
          <w:szCs w:val="32"/>
          <w:rtl/>
          <w:lang w:bidi="ar-IQ"/>
        </w:rPr>
        <w:t>المحرر الوجيز في تفسير الكتاب العزيز</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محمد عبد الحق بن غالب بن عبد الرحمن بن تمام بن عطية الأندلسي المحاربي (المتوفى: 542هـ)</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المحقق: عبد السلام عبد الشافي محمد</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دار الكتب العلمية – بيروت</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الطبعةالأولى</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1422 هـ</w:t>
      </w:r>
      <w:r>
        <w:rPr>
          <w:rFonts w:ascii="Traditional Arabic" w:hAnsi="Traditional Arabic" w:cs="Simplified Arabic" w:hint="cs"/>
          <w:sz w:val="32"/>
          <w:szCs w:val="32"/>
          <w:rtl/>
          <w:lang w:bidi="ar-IQ"/>
        </w:rPr>
        <w:t>.</w:t>
      </w:r>
    </w:p>
    <w:p w:rsidR="00BD7C9A" w:rsidRPr="00A8439A" w:rsidRDefault="00BD7C9A" w:rsidP="00BD7C9A">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التحرير والتنوير «تحرير المعنى السديد وتنوير العقل الجديد من تفسير الكتاب المجيد»المؤلف: محمد الطاهر بن محمد بن محمد الطاهر بن عاشور التونسي (المتوفى: 1393هـ)الناشر</w:t>
      </w:r>
      <w:r>
        <w:rPr>
          <w:rFonts w:ascii="Traditional Arabic" w:hAnsi="Traditional Arabic" w:cs="Simplified Arabic"/>
          <w:sz w:val="32"/>
          <w:szCs w:val="32"/>
          <w:rtl/>
          <w:lang w:bidi="ar-IQ"/>
        </w:rPr>
        <w:t>:</w:t>
      </w:r>
      <w:r w:rsidRPr="00A8439A">
        <w:rPr>
          <w:rFonts w:ascii="Traditional Arabic" w:hAnsi="Traditional Arabic" w:cs="Simplified Arabic"/>
          <w:sz w:val="32"/>
          <w:szCs w:val="32"/>
          <w:rtl/>
          <w:lang w:bidi="ar-IQ"/>
        </w:rPr>
        <w:t xml:space="preserve"> الدار التونسية للنشر–تونس</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سنة النشر:</w:t>
      </w:r>
      <w:r>
        <w:rPr>
          <w:rFonts w:ascii="Traditional Arabic" w:hAnsi="Traditional Arabic" w:cs="Simplified Arabic"/>
          <w:sz w:val="32"/>
          <w:szCs w:val="32"/>
          <w:rtl/>
          <w:lang w:bidi="ar-IQ"/>
        </w:rPr>
        <w:t>1984</w:t>
      </w:r>
      <w:r w:rsidRPr="00A8439A">
        <w:rPr>
          <w:rFonts w:ascii="Traditional Arabic" w:hAnsi="Traditional Arabic" w:cs="Simplified Arabic"/>
          <w:sz w:val="32"/>
          <w:szCs w:val="32"/>
          <w:rtl/>
          <w:lang w:bidi="ar-IQ"/>
        </w:rPr>
        <w:t>هـ</w:t>
      </w:r>
      <w:r w:rsidRPr="00A8439A">
        <w:rPr>
          <w:rFonts w:cs="Simplified Arabic" w:hint="cs"/>
          <w:sz w:val="32"/>
          <w:szCs w:val="32"/>
          <w:rtl/>
          <w:lang w:bidi="ar-IQ"/>
        </w:rPr>
        <w:t xml:space="preserve"> . </w:t>
      </w:r>
    </w:p>
    <w:p w:rsidR="00BD7C9A" w:rsidRPr="00A8439A" w:rsidRDefault="00BD7C9A" w:rsidP="00BD7C9A">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التفسير الوسيط للقرآن الكريم</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محمد سيد طنطاوي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نهضة مصر للطباعة والنشر والتوزيع، الفجالة – القاهرة</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الأولى</w:t>
      </w:r>
      <w:r w:rsidRPr="00A8439A">
        <w:rPr>
          <w:rFonts w:cs="Simplified Arabic" w:hint="cs"/>
          <w:sz w:val="32"/>
          <w:szCs w:val="32"/>
          <w:rtl/>
          <w:lang w:bidi="ar-IQ"/>
        </w:rPr>
        <w:t xml:space="preserve">  . </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ascii="Simplified Arabic" w:hAnsi="Simplified Arabic" w:cs="Simplified Arabic"/>
          <w:sz w:val="32"/>
          <w:szCs w:val="32"/>
          <w:rtl/>
          <w:lang w:bidi="ar-IQ"/>
        </w:rPr>
      </w:pPr>
      <w:r w:rsidRPr="00A8439A">
        <w:rPr>
          <w:rFonts w:ascii="Traditional Arabic" w:hAnsi="Traditional Arabic" w:cs="Simplified Arabic"/>
          <w:sz w:val="32"/>
          <w:szCs w:val="32"/>
          <w:rtl/>
          <w:lang w:bidi="ar-IQ"/>
        </w:rPr>
        <w:t>السنن الصغير للبيهقي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أحمد بن الحسين بن علي بن موسى الخسروجردي الخراساني، أبو بكر البيهقي (المتوفى: 458هـ)المحقق: عبد المعطي أمين </w:t>
      </w:r>
      <w:r>
        <w:rPr>
          <w:rFonts w:ascii="Traditional Arabic" w:hAnsi="Traditional Arabic" w:cs="Simplified Arabic" w:hint="cs"/>
          <w:sz w:val="32"/>
          <w:szCs w:val="32"/>
          <w:rtl/>
          <w:lang w:bidi="ar-IQ"/>
        </w:rPr>
        <w:br/>
      </w:r>
      <w:r w:rsidRPr="00A8439A">
        <w:rPr>
          <w:rFonts w:ascii="Traditional Arabic" w:hAnsi="Traditional Arabic" w:cs="Simplified Arabic"/>
          <w:sz w:val="32"/>
          <w:szCs w:val="32"/>
          <w:rtl/>
          <w:lang w:bidi="ar-IQ"/>
        </w:rPr>
        <w:t>قلعجي</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دار النشر: جامعة الدراسات الإسلامية، كراتشي ـ باكستان</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الأولى، 1410هـ - 1989م</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t>المحرر الوجيز في تفسير الكتاب العزيزالمؤلف: أبو محمد عبد الحق بن غالب بن عبد الرحمن بن تمام بن عطية الأندلسي المحاربي (المتوفى: 542هـ)المحقق: عبد السلام عبد الشافي محمدالناشر: دار الكتب العلمية – بيروتالطبعة: الأولى - 1422 هـ</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lang w:bidi="ar-IQ"/>
        </w:rPr>
      </w:pPr>
      <w:r w:rsidRPr="00A8439A">
        <w:rPr>
          <w:rFonts w:ascii="Traditional Arabic" w:hAnsi="Traditional Arabic" w:cs="Simplified Arabic"/>
          <w:sz w:val="32"/>
          <w:szCs w:val="32"/>
          <w:rtl/>
          <w:lang w:bidi="ar-IQ"/>
        </w:rPr>
        <w:t>الجواهر الحسان في تفسير القرآن</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زيد عبد الرحمن بن محمد بن مخلوف الثعالبي (المتوفى: 875هـ)المحقق: الشيخ محمد علي معوض والشيخ عادل أحمد عبد الموجودالناشر: دار إحياء التراث العربي – بيروتالطبعة: الأولى - 1418 هـ</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lastRenderedPageBreak/>
        <w:t>التفسير الوسيط للقرآن الكريم</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محمد سيد طنطاوي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نهضة مصر للطباعة والنشر والتوزيع، الفجالة – القاهرة</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الأولى</w:t>
      </w:r>
      <w:r>
        <w:rPr>
          <w:rFonts w:cs="Simplified Arabic" w:hint="cs"/>
          <w:sz w:val="32"/>
          <w:szCs w:val="32"/>
          <w:rtl/>
        </w:rPr>
        <w:t>.</w:t>
      </w:r>
    </w:p>
    <w:p w:rsidR="00BD7C9A" w:rsidRPr="00A8439A" w:rsidRDefault="00BD7C9A" w:rsidP="00415CB3">
      <w:pPr>
        <w:pStyle w:val="a7"/>
        <w:autoSpaceDE w:val="0"/>
        <w:autoSpaceDN w:val="0"/>
        <w:adjustRightInd w:val="0"/>
        <w:spacing w:after="0" w:line="240" w:lineRule="auto"/>
        <w:ind w:left="926"/>
        <w:jc w:val="both"/>
        <w:rPr>
          <w:rFonts w:cs="Simplified Arabic"/>
          <w:sz w:val="32"/>
          <w:szCs w:val="32"/>
          <w:rtl/>
        </w:rPr>
      </w:pPr>
    </w:p>
    <w:p w:rsidR="00E91A3F" w:rsidRPr="00A8439A" w:rsidRDefault="00E91A3F" w:rsidP="00E91A3F">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الموسوعة القرآنية: إبراهيم بن إسماعيل الأبياري (المتوفى: 1414هـ)الناشر: مؤسسة سجل العرب</w:t>
      </w:r>
      <w:r w:rsidRPr="00A8439A">
        <w:rPr>
          <w:rFonts w:ascii="Traditional Arabic" w:hAnsi="Traditional Arabic" w:cs="Simplified Arabic" w:hint="cs"/>
          <w:sz w:val="32"/>
          <w:szCs w:val="32"/>
          <w:rtl/>
          <w:lang w:bidi="ar-IQ"/>
        </w:rPr>
        <w:t xml:space="preserve"> ، </w:t>
      </w:r>
      <w:r w:rsidRPr="00A8439A">
        <w:rPr>
          <w:rFonts w:ascii="Traditional Arabic" w:hAnsi="Traditional Arabic" w:cs="Simplified Arabic"/>
          <w:sz w:val="32"/>
          <w:szCs w:val="32"/>
          <w:rtl/>
          <w:lang w:bidi="ar-IQ"/>
        </w:rPr>
        <w:t>الطبعة: 1405 هـ</w:t>
      </w:r>
      <w:r w:rsidRPr="00A8439A">
        <w:rPr>
          <w:rFonts w:cs="Simplified Arabic" w:hint="cs"/>
          <w:sz w:val="32"/>
          <w:szCs w:val="32"/>
          <w:rtl/>
          <w:lang w:bidi="ar-IQ"/>
        </w:rPr>
        <w:t xml:space="preserve"> .</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t>الكشاف عن حقائق غوامض التنزيل</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القاسم محمود بن عمرو بن أحمد، الزمخشري جار الله (المتوفى: 538هـ)الناشر: دار الكتاب العربي – بيروتالطبعة: الثالثة - 1407 هـ</w:t>
      </w:r>
      <w:r w:rsidRPr="00A8439A">
        <w:rPr>
          <w:rFonts w:cs="Simplified Arabic" w:hint="cs"/>
          <w:sz w:val="32"/>
          <w:szCs w:val="32"/>
          <w:rtl/>
        </w:rPr>
        <w:t xml:space="preserve"> . </w:t>
      </w:r>
    </w:p>
    <w:p w:rsidR="00415CB3"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lang w:bidi="ar-IQ"/>
        </w:rPr>
      </w:pPr>
      <w:r>
        <w:rPr>
          <w:rFonts w:ascii="Traditional Arabic" w:hAnsi="Traditional Arabic" w:cs="Simplified Arabic" w:hint="cs"/>
          <w:sz w:val="32"/>
          <w:szCs w:val="32"/>
          <w:rtl/>
          <w:lang w:bidi="ar-IQ"/>
        </w:rPr>
        <w:t>ب</w:t>
      </w:r>
      <w:r w:rsidRPr="00A8439A">
        <w:rPr>
          <w:rFonts w:ascii="Traditional Arabic" w:hAnsi="Traditional Arabic" w:cs="Simplified Arabic"/>
          <w:sz w:val="32"/>
          <w:szCs w:val="32"/>
          <w:rtl/>
          <w:lang w:bidi="ar-IQ"/>
        </w:rPr>
        <w:t>حر العلوم: أبو الليث نصر بن محمد بن أحمد بن إبراهيم السمرقندي (المتوفى: 373هـ)</w:t>
      </w:r>
      <w:r w:rsidRPr="00A8439A">
        <w:rPr>
          <w:rFonts w:cs="Simplified Arabic" w:hint="cs"/>
          <w:sz w:val="32"/>
          <w:szCs w:val="32"/>
          <w:rtl/>
          <w:lang w:bidi="ar-IQ"/>
        </w:rPr>
        <w:t xml:space="preserve"> .</w:t>
      </w:r>
    </w:p>
    <w:p w:rsidR="00415CB3" w:rsidRPr="00BD7C9A" w:rsidRDefault="00415CB3" w:rsidP="00415CB3">
      <w:pPr>
        <w:pStyle w:val="a7"/>
        <w:autoSpaceDE w:val="0"/>
        <w:autoSpaceDN w:val="0"/>
        <w:adjustRightInd w:val="0"/>
        <w:spacing w:after="0" w:line="240" w:lineRule="auto"/>
        <w:ind w:left="926"/>
        <w:jc w:val="both"/>
        <w:rPr>
          <w:rFonts w:cs="Simplified Arabic"/>
          <w:sz w:val="32"/>
          <w:szCs w:val="32"/>
          <w:rtl/>
          <w:lang w:bidi="ar-IQ"/>
        </w:rPr>
      </w:pPr>
    </w:p>
    <w:p w:rsidR="00E91A3F" w:rsidRDefault="00E91A3F" w:rsidP="00E91A3F">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t>تفسير القرآن العظيم: أبو الفداء إسماعيل بن عمر بن كثير القرشي البصري ثم الدمشقي (المتوفى: 774هـ)</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المحقق: سامي بن محمد سلامة</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دار طيبة للنشر والتوزيع</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الثانية 1420هـ-1999 م</w:t>
      </w:r>
      <w:r>
        <w:rPr>
          <w:rFonts w:cs="Simplified Arabic" w:hint="cs"/>
          <w:sz w:val="32"/>
          <w:szCs w:val="32"/>
          <w:rtl/>
        </w:rPr>
        <w:t xml:space="preserve">. </w:t>
      </w:r>
    </w:p>
    <w:p w:rsidR="00415CB3" w:rsidRPr="00415CB3" w:rsidRDefault="00415CB3" w:rsidP="00415CB3">
      <w:pPr>
        <w:autoSpaceDE w:val="0"/>
        <w:autoSpaceDN w:val="0"/>
        <w:adjustRightInd w:val="0"/>
        <w:spacing w:after="0" w:line="240" w:lineRule="auto"/>
        <w:jc w:val="both"/>
        <w:rPr>
          <w:rFonts w:cs="Simplified Arabic"/>
          <w:sz w:val="32"/>
          <w:szCs w:val="32"/>
        </w:rPr>
      </w:pP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تفسير الراغب الأصفهاني أبو القاسم الحسين بن محمد المعروف بالراغب الأصفهانى (المتوفى: 502هـ)تحقيق ودراسة: د. محمد عبد العزيز بسيونيالناشر: كلية الآداب - جامعة طنطا</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الأولى: 1420 هـ - 1999 م</w:t>
      </w:r>
      <w:r w:rsidRPr="00A8439A">
        <w:rPr>
          <w:rFonts w:cs="Simplified Arabic" w:hint="cs"/>
          <w:sz w:val="32"/>
          <w:szCs w:val="32"/>
          <w:rtl/>
          <w:lang w:bidi="ar-IQ"/>
        </w:rPr>
        <w:t xml:space="preserve">. </w:t>
      </w:r>
    </w:p>
    <w:p w:rsidR="00415CB3" w:rsidRPr="00A8439A" w:rsidRDefault="00415CB3" w:rsidP="00472CEE">
      <w:pPr>
        <w:pStyle w:val="a7"/>
        <w:numPr>
          <w:ilvl w:val="0"/>
          <w:numId w:val="3"/>
        </w:numPr>
        <w:autoSpaceDE w:val="0"/>
        <w:autoSpaceDN w:val="0"/>
        <w:adjustRightInd w:val="0"/>
        <w:spacing w:after="0" w:line="240" w:lineRule="auto"/>
        <w:ind w:left="926" w:hanging="566"/>
        <w:jc w:val="both"/>
        <w:rPr>
          <w:rFonts w:cs="Simplified Arabic"/>
          <w:sz w:val="32"/>
          <w:szCs w:val="32"/>
          <w:lang w:bidi="ar-IQ"/>
        </w:rPr>
      </w:pPr>
      <w:r w:rsidRPr="00A8439A">
        <w:rPr>
          <w:rFonts w:ascii="Traditional Arabic" w:hAnsi="Traditional Arabic" w:cs="Simplified Arabic"/>
          <w:sz w:val="32"/>
          <w:szCs w:val="32"/>
          <w:rtl/>
          <w:lang w:bidi="ar-IQ"/>
        </w:rPr>
        <w:t>تفسير القرآن الحكيم (تفسير المنار): محمد رشيد بن علي رضا بن محمد شمس الدين بن محمد بهاء الدين بن م</w:t>
      </w:r>
      <w:r w:rsidR="00472CEE">
        <w:rPr>
          <w:rFonts w:ascii="Traditional Arabic" w:hAnsi="Traditional Arabic" w:cs="Simplified Arabic" w:hint="cs"/>
          <w:sz w:val="32"/>
          <w:szCs w:val="32"/>
          <w:rtl/>
          <w:lang w:bidi="ar-IQ"/>
        </w:rPr>
        <w:t>لا</w:t>
      </w:r>
      <w:r w:rsidRPr="00A8439A">
        <w:rPr>
          <w:rFonts w:ascii="Traditional Arabic" w:hAnsi="Traditional Arabic" w:cs="Simplified Arabic"/>
          <w:sz w:val="32"/>
          <w:szCs w:val="32"/>
          <w:rtl/>
          <w:lang w:bidi="ar-IQ"/>
        </w:rPr>
        <w:t xml:space="preserve"> علي خليفة القلموني الحسيني (المتوفى: 1354هـ)الناشر: الهيئة المصرية العامة للكتاب</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سنة النشر: 1990 م</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A8439A">
        <w:rPr>
          <w:rFonts w:ascii="Traditional Arabic" w:hAnsi="Traditional Arabic" w:cs="Simplified Arabic"/>
          <w:sz w:val="32"/>
          <w:szCs w:val="32"/>
          <w:rtl/>
          <w:lang w:bidi="ar-IQ"/>
        </w:rPr>
        <w:t>تفسير القرآن العظيم لابن أبي حاتم</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محمد عبد الرحمن بن محمد بن إدريس بن المنذر التميمي، الحنظلي، الرازي ابن أبي حاتم (المتوفى: 327هـ)المحقق: أسعد محمد الطيب</w:t>
      </w:r>
      <w:r w:rsidR="00472CEE">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مكتبة نزار مصطفى الباز - المملكة العربية السعودية</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الثالثة - 1419 هـ</w:t>
      </w:r>
    </w:p>
    <w:p w:rsidR="00415CB3" w:rsidRPr="00A8439A"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lang w:bidi="ar-IQ"/>
        </w:rPr>
      </w:pPr>
      <w:r w:rsidRPr="00A8439A">
        <w:rPr>
          <w:rFonts w:ascii="Traditional Arabic" w:hAnsi="Traditional Arabic" w:cs="Simplified Arabic"/>
          <w:sz w:val="32"/>
          <w:szCs w:val="32"/>
          <w:rtl/>
          <w:lang w:bidi="ar-IQ"/>
        </w:rPr>
        <w:lastRenderedPageBreak/>
        <w:t>تفسير الشعراوي – الخواطر</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محمد متولي الشعراوي (المتوفى: 1418هـ)الناشر: مطابع أخبار اليوم</w:t>
      </w:r>
      <w:r>
        <w:rPr>
          <w:rFonts w:cs="Simplified Arabic" w:hint="cs"/>
          <w:sz w:val="32"/>
          <w:szCs w:val="32"/>
          <w:rtl/>
          <w:lang w:bidi="ar-IQ"/>
        </w:rPr>
        <w:t>،</w:t>
      </w:r>
      <w:r w:rsidRPr="00A8439A">
        <w:rPr>
          <w:rFonts w:cs="Simplified Arabic" w:hint="cs"/>
          <w:sz w:val="32"/>
          <w:szCs w:val="32"/>
          <w:rtl/>
          <w:lang w:bidi="ar-IQ"/>
        </w:rPr>
        <w:t xml:space="preserve">  .</w:t>
      </w:r>
    </w:p>
    <w:p w:rsidR="00415CB3" w:rsidRPr="00976074" w:rsidRDefault="00415CB3" w:rsidP="00415CB3">
      <w:pPr>
        <w:pStyle w:val="a5"/>
        <w:numPr>
          <w:ilvl w:val="0"/>
          <w:numId w:val="3"/>
        </w:numPr>
        <w:ind w:left="926" w:hanging="566"/>
        <w:jc w:val="both"/>
        <w:rPr>
          <w:rFonts w:cs="Simplified Arabic"/>
          <w:sz w:val="32"/>
          <w:szCs w:val="32"/>
          <w:rtl/>
        </w:rPr>
      </w:pPr>
      <w:r w:rsidRPr="00976074">
        <w:rPr>
          <w:rFonts w:ascii="Traditional Arabic" w:hAnsi="Traditional Arabic" w:cs="Simplified Arabic"/>
          <w:sz w:val="32"/>
          <w:szCs w:val="32"/>
          <w:rtl/>
          <w:lang w:bidi="ar-IQ"/>
        </w:rPr>
        <w:t>تفسير أبي السعود</w:t>
      </w:r>
      <w:r>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إرشاد العقل السليم إلى مزايا الكتاب الكريم</w:t>
      </w:r>
      <w:r>
        <w:rPr>
          <w:rFonts w:ascii="Traditional Arabic" w:hAnsi="Traditional Arabic" w:cs="Simplified Arabic" w:hint="cs"/>
          <w:sz w:val="32"/>
          <w:szCs w:val="32"/>
          <w:rtl/>
          <w:lang w:bidi="ar-IQ"/>
        </w:rPr>
        <w:t>:</w:t>
      </w:r>
      <w:r w:rsidRPr="00976074">
        <w:rPr>
          <w:rFonts w:ascii="Traditional Arabic" w:hAnsi="Traditional Arabic" w:cs="Simplified Arabic"/>
          <w:sz w:val="32"/>
          <w:szCs w:val="32"/>
          <w:rtl/>
          <w:lang w:bidi="ar-IQ"/>
        </w:rPr>
        <w:t xml:space="preserve"> أبو السعود العمادي محمد بن محمد بن مصطفى (المتوفى: 982هـ)الناشر: دار إحياء التراث العربي - بيروت</w:t>
      </w:r>
      <w:r w:rsidRPr="00976074">
        <w:rPr>
          <w:rFonts w:cs="Simplified Arabic" w:hint="cs"/>
          <w:sz w:val="32"/>
          <w:szCs w:val="32"/>
          <w:rtl/>
        </w:rPr>
        <w:t xml:space="preserve">) </w:t>
      </w:r>
    </w:p>
    <w:p w:rsidR="00415CB3" w:rsidRPr="00415CB3" w:rsidRDefault="00415CB3" w:rsidP="00415CB3">
      <w:pPr>
        <w:pStyle w:val="a7"/>
        <w:autoSpaceDE w:val="0"/>
        <w:autoSpaceDN w:val="0"/>
        <w:adjustRightInd w:val="0"/>
        <w:spacing w:after="0" w:line="240" w:lineRule="auto"/>
        <w:ind w:left="926"/>
        <w:jc w:val="both"/>
        <w:rPr>
          <w:rFonts w:cs="Simplified Arabic"/>
          <w:sz w:val="32"/>
          <w:szCs w:val="32"/>
        </w:rPr>
      </w:pPr>
    </w:p>
    <w:p w:rsidR="00BD7C9A" w:rsidRDefault="00BD7C9A" w:rsidP="00E91A3F">
      <w:pPr>
        <w:pStyle w:val="a7"/>
        <w:numPr>
          <w:ilvl w:val="0"/>
          <w:numId w:val="3"/>
        </w:numPr>
        <w:autoSpaceDE w:val="0"/>
        <w:autoSpaceDN w:val="0"/>
        <w:adjustRightInd w:val="0"/>
        <w:spacing w:after="0" w:line="240" w:lineRule="auto"/>
        <w:ind w:left="926" w:hanging="566"/>
        <w:jc w:val="both"/>
        <w:rPr>
          <w:rFonts w:cs="Simplified Arabic"/>
          <w:sz w:val="32"/>
          <w:szCs w:val="32"/>
        </w:rPr>
      </w:pPr>
      <w:r w:rsidRPr="00BD7C9A">
        <w:rPr>
          <w:rFonts w:ascii="Traditional Arabic" w:hAnsi="Traditional Arabic" w:cs="Simplified Arabic"/>
          <w:sz w:val="32"/>
          <w:szCs w:val="32"/>
          <w:rtl/>
          <w:lang w:bidi="ar-IQ"/>
        </w:rPr>
        <w:t>جامع البيان في تأويل القرآن</w:t>
      </w:r>
      <w:r w:rsidRPr="00BD7C9A">
        <w:rPr>
          <w:rFonts w:ascii="Traditional Arabic" w:hAnsi="Traditional Arabic" w:cs="Simplified Arabic" w:hint="cs"/>
          <w:sz w:val="32"/>
          <w:szCs w:val="32"/>
          <w:rtl/>
          <w:lang w:bidi="ar-IQ"/>
        </w:rPr>
        <w:t>:</w:t>
      </w:r>
      <w:r w:rsidRPr="00BD7C9A">
        <w:rPr>
          <w:rFonts w:ascii="Traditional Arabic" w:hAnsi="Traditional Arabic" w:cs="Simplified Arabic"/>
          <w:sz w:val="32"/>
          <w:szCs w:val="32"/>
          <w:rtl/>
          <w:lang w:bidi="ar-IQ"/>
        </w:rPr>
        <w:t xml:space="preserve"> محمد بن جرير بن يزيد بن كثير بن غالب الآملي، أبو جعفر الطبري (المتوفى: 310هـ)المحقق: أحمدمحمدشاكر</w:t>
      </w:r>
      <w:r w:rsidRPr="00BD7C9A">
        <w:rPr>
          <w:rFonts w:ascii="Traditional Arabic" w:hAnsi="Traditional Arabic" w:cs="Simplified Arabic" w:hint="cs"/>
          <w:sz w:val="32"/>
          <w:szCs w:val="32"/>
          <w:rtl/>
          <w:lang w:bidi="ar-IQ"/>
        </w:rPr>
        <w:t xml:space="preserve">، </w:t>
      </w:r>
      <w:r w:rsidRPr="00BD7C9A">
        <w:rPr>
          <w:rFonts w:ascii="Traditional Arabic" w:hAnsi="Traditional Arabic" w:cs="Simplified Arabic"/>
          <w:sz w:val="32"/>
          <w:szCs w:val="32"/>
          <w:rtl/>
          <w:lang w:bidi="ar-IQ"/>
        </w:rPr>
        <w:t>الناشر: مؤسسة الرسالة</w:t>
      </w:r>
      <w:r w:rsidRPr="00BD7C9A">
        <w:rPr>
          <w:rFonts w:ascii="Traditional Arabic" w:hAnsi="Traditional Arabic" w:cs="Simplified Arabic" w:hint="cs"/>
          <w:sz w:val="32"/>
          <w:szCs w:val="32"/>
          <w:rtl/>
          <w:lang w:bidi="ar-IQ"/>
        </w:rPr>
        <w:t xml:space="preserve"> ،</w:t>
      </w:r>
      <w:r w:rsidRPr="00BD7C9A">
        <w:rPr>
          <w:rFonts w:ascii="Traditional Arabic" w:hAnsi="Traditional Arabic" w:cs="Simplified Arabic"/>
          <w:sz w:val="32"/>
          <w:szCs w:val="32"/>
          <w:rtl/>
          <w:lang w:bidi="ar-IQ"/>
        </w:rPr>
        <w:t>الطبعةالأولى، 1420 هـ- 2000 م</w:t>
      </w:r>
      <w:r w:rsidRPr="00BD7C9A">
        <w:rPr>
          <w:rFonts w:cs="Simplified Arabic" w:hint="cs"/>
          <w:sz w:val="32"/>
          <w:szCs w:val="32"/>
          <w:rtl/>
        </w:rPr>
        <w:t xml:space="preserve"> .</w:t>
      </w:r>
    </w:p>
    <w:p w:rsidR="00415CB3" w:rsidRPr="00415CB3" w:rsidRDefault="00415CB3" w:rsidP="00415CB3">
      <w:pPr>
        <w:pStyle w:val="a7"/>
        <w:rPr>
          <w:rFonts w:cs="Simplified Arabic"/>
          <w:sz w:val="32"/>
          <w:szCs w:val="32"/>
          <w:rtl/>
        </w:rPr>
      </w:pPr>
    </w:p>
    <w:p w:rsidR="00415CB3" w:rsidRPr="00521910" w:rsidRDefault="00415CB3" w:rsidP="00521910">
      <w:pPr>
        <w:pStyle w:val="a7"/>
        <w:numPr>
          <w:ilvl w:val="0"/>
          <w:numId w:val="3"/>
        </w:numPr>
        <w:autoSpaceDE w:val="0"/>
        <w:autoSpaceDN w:val="0"/>
        <w:adjustRightInd w:val="0"/>
        <w:spacing w:after="0" w:line="240" w:lineRule="auto"/>
        <w:ind w:left="926" w:hanging="566"/>
        <w:jc w:val="both"/>
        <w:rPr>
          <w:rFonts w:cs="Simplified Arabic"/>
          <w:sz w:val="32"/>
          <w:szCs w:val="32"/>
          <w:lang w:bidi="ar-IQ"/>
        </w:rPr>
      </w:pPr>
      <w:r w:rsidRPr="00A8439A">
        <w:rPr>
          <w:rFonts w:ascii="Traditional Arabic" w:hAnsi="Traditional Arabic" w:cs="Simplified Arabic"/>
          <w:sz w:val="32"/>
          <w:szCs w:val="32"/>
          <w:rtl/>
          <w:lang w:bidi="ar-IQ"/>
        </w:rPr>
        <w:t>سنن أبي داود</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داود سليمان بن الأشعث بن إسحاق بن بشير بن شداد بن عمرو الأزدي السجستاني (المتوفى: 275هـ)المحقق: محمد محيي الدين عبد الحميد</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المكتبة العصرية، صيدا – بيروت</w:t>
      </w:r>
      <w:r>
        <w:rPr>
          <w:rFonts w:cs="Simplified Arabic" w:hint="cs"/>
          <w:sz w:val="32"/>
          <w:szCs w:val="32"/>
          <w:rtl/>
          <w:lang w:bidi="ar-IQ"/>
        </w:rPr>
        <w:t>.</w:t>
      </w:r>
    </w:p>
    <w:p w:rsidR="00415CB3" w:rsidRPr="00415CB3" w:rsidRDefault="00E91A3F" w:rsidP="00415CB3">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في ظلال القرآن</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سيد قطب إبراهيم حسين الشاربي (المتوفى: 1385هـ)</w:t>
      </w:r>
      <w:r w:rsidRPr="00A8439A">
        <w:rPr>
          <w:rFonts w:ascii="Traditional Arabic" w:hAnsi="Traditional Arabic" w:cs="Simplified Arabic" w:hint="cs"/>
          <w:sz w:val="32"/>
          <w:szCs w:val="32"/>
          <w:rtl/>
          <w:lang w:bidi="ar-IQ"/>
        </w:rPr>
        <w:t xml:space="preserve"> ،  </w:t>
      </w:r>
      <w:r w:rsidRPr="00A8439A">
        <w:rPr>
          <w:rFonts w:ascii="Traditional Arabic" w:hAnsi="Traditional Arabic" w:cs="Simplified Arabic"/>
          <w:sz w:val="32"/>
          <w:szCs w:val="32"/>
          <w:rtl/>
          <w:lang w:bidi="ar-IQ"/>
        </w:rPr>
        <w:t>الناشر: دار الشروق - بيروت- القاهرة</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السابعة عشر - 1412 هـ</w:t>
      </w:r>
      <w:r w:rsidRPr="00A8439A">
        <w:rPr>
          <w:rFonts w:cs="Simplified Arabic" w:hint="cs"/>
          <w:sz w:val="32"/>
          <w:szCs w:val="32"/>
          <w:rtl/>
          <w:lang w:bidi="ar-IQ"/>
        </w:rPr>
        <w:t xml:space="preserve">. </w:t>
      </w:r>
    </w:p>
    <w:p w:rsidR="00415CB3" w:rsidRPr="00415CB3" w:rsidRDefault="00415CB3" w:rsidP="00415CB3">
      <w:pPr>
        <w:pStyle w:val="a7"/>
        <w:numPr>
          <w:ilvl w:val="0"/>
          <w:numId w:val="3"/>
        </w:numPr>
        <w:autoSpaceDE w:val="0"/>
        <w:autoSpaceDN w:val="0"/>
        <w:adjustRightInd w:val="0"/>
        <w:spacing w:after="0" w:line="240" w:lineRule="auto"/>
        <w:ind w:left="926" w:hanging="566"/>
        <w:jc w:val="both"/>
        <w:rPr>
          <w:rFonts w:cs="Simplified Arabic"/>
          <w:sz w:val="32"/>
          <w:szCs w:val="32"/>
          <w:rtl/>
        </w:rPr>
      </w:pPr>
      <w:r w:rsidRPr="00A8439A">
        <w:rPr>
          <w:rFonts w:ascii="Traditional Arabic" w:hAnsi="Traditional Arabic" w:cs="Simplified Arabic"/>
          <w:sz w:val="32"/>
          <w:szCs w:val="32"/>
          <w:rtl/>
          <w:lang w:bidi="ar-IQ"/>
        </w:rPr>
        <w:t>لسان العرب</w:t>
      </w:r>
      <w:r w:rsidRPr="00A8439A">
        <w:rPr>
          <w:rFonts w:ascii="Traditional Arabic" w:hAnsi="Traditional Arabic" w:cs="Simplified Arabic" w:hint="cs"/>
          <w:sz w:val="32"/>
          <w:szCs w:val="32"/>
          <w:rtl/>
          <w:lang w:bidi="ar-IQ"/>
        </w:rPr>
        <w:t xml:space="preserve"> ، </w:t>
      </w:r>
      <w:r w:rsidRPr="00A8439A">
        <w:rPr>
          <w:rFonts w:ascii="Traditional Arabic" w:hAnsi="Traditional Arabic" w:cs="Simplified Arabic"/>
          <w:sz w:val="32"/>
          <w:szCs w:val="32"/>
          <w:rtl/>
          <w:lang w:bidi="ar-IQ"/>
        </w:rPr>
        <w:t>المؤلف: محمد بن مكرم بن على، أبو الفضل، جمال الدين ابن منظور الأنصاري الرويفعىالإفريقى (المتوفى: 711هـ)</w:t>
      </w:r>
      <w:r w:rsidRPr="00A8439A">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صادر – بيروت</w:t>
      </w:r>
      <w:r w:rsidRPr="00A8439A">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الطبعة: الثالثة - 1414 هـ</w:t>
      </w:r>
      <w:r w:rsidRPr="00A8439A">
        <w:rPr>
          <w:rFonts w:cs="Simplified Arabic" w:hint="cs"/>
          <w:sz w:val="32"/>
          <w:szCs w:val="32"/>
          <w:rtl/>
        </w:rPr>
        <w:t xml:space="preserve"> . </w:t>
      </w:r>
    </w:p>
    <w:p w:rsidR="00E91A3F" w:rsidRPr="00A8439A" w:rsidRDefault="00E91A3F" w:rsidP="00E91A3F">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مسند الإمام أحمد بن حنبل</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عبد الله أحمد بن محمد بن حنبل بن هلال بن أسد الشيباني (المتوفى: 241هـ)المحقق: شعيب الأرنؤوط - عادل مرشد، وآخرون</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إشراف: د عبد الله بن عبد المحسن التركي</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مؤسسة الرسالة</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الأولى، 142 هـ - 2001 م</w:t>
      </w:r>
    </w:p>
    <w:p w:rsidR="00E91A3F" w:rsidRPr="00A8439A" w:rsidRDefault="00E91A3F" w:rsidP="00E91A3F">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lastRenderedPageBreak/>
        <w:t>مفاتيح الغيب</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التفسير الكبير</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أبو عبد الله محمد بن عمر بن الحسن بن الحسين التيمي الرازي الملقب بفخر الدين الرازي خطيب الري (المتوفى: 606هـ)</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الناشر: دار إحياء التراث العربي – بيروت</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الثالثة - 1420 هـ</w:t>
      </w:r>
    </w:p>
    <w:p w:rsidR="00E91A3F" w:rsidRPr="00A8439A" w:rsidRDefault="00E91A3F" w:rsidP="00E91A3F">
      <w:pPr>
        <w:pStyle w:val="a7"/>
        <w:numPr>
          <w:ilvl w:val="0"/>
          <w:numId w:val="3"/>
        </w:numPr>
        <w:autoSpaceDE w:val="0"/>
        <w:autoSpaceDN w:val="0"/>
        <w:adjustRightInd w:val="0"/>
        <w:spacing w:after="0" w:line="240" w:lineRule="auto"/>
        <w:ind w:left="926" w:hanging="566"/>
        <w:jc w:val="both"/>
        <w:rPr>
          <w:rFonts w:ascii="Simplified Arabic" w:hAnsi="Simplified Arabic" w:cs="Simplified Arabic"/>
          <w:sz w:val="32"/>
          <w:szCs w:val="32"/>
          <w:rtl/>
          <w:lang w:bidi="ar-IQ"/>
        </w:rPr>
      </w:pPr>
      <w:r w:rsidRPr="00A8439A">
        <w:rPr>
          <w:rFonts w:ascii="Simplified Arabic" w:hAnsi="Simplified Arabic" w:cs="Simplified Arabic"/>
          <w:sz w:val="32"/>
          <w:szCs w:val="32"/>
          <w:rtl/>
          <w:lang w:bidi="ar-IQ"/>
        </w:rPr>
        <w:t>"</w:t>
      </w:r>
      <w:r w:rsidRPr="00A8439A">
        <w:rPr>
          <w:rFonts w:ascii="Traditional Arabic" w:hAnsi="Traditional Arabic" w:cs="Simplified Arabic"/>
          <w:sz w:val="32"/>
          <w:szCs w:val="32"/>
          <w:rtl/>
          <w:lang w:bidi="ar-IQ"/>
        </w:rPr>
        <w:t xml:space="preserve"> موطأ الإمام مالك</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مالك بن أنس بن مالك بن عامر الأصبحي المدني (المتوفى: 179هـ)المحقق: بشار عواد معروف - محمود خليل</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مؤسسة الرسالة</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سنة النشر: 1412 </w:t>
      </w:r>
    </w:p>
    <w:p w:rsidR="00E67CC0" w:rsidRPr="00521910" w:rsidRDefault="00E91A3F" w:rsidP="00521910">
      <w:pPr>
        <w:pStyle w:val="a7"/>
        <w:numPr>
          <w:ilvl w:val="0"/>
          <w:numId w:val="3"/>
        </w:numPr>
        <w:autoSpaceDE w:val="0"/>
        <w:autoSpaceDN w:val="0"/>
        <w:adjustRightInd w:val="0"/>
        <w:spacing w:after="0" w:line="240" w:lineRule="auto"/>
        <w:ind w:left="926" w:hanging="566"/>
        <w:jc w:val="both"/>
        <w:rPr>
          <w:rFonts w:cs="Simplified Arabic"/>
          <w:sz w:val="32"/>
          <w:szCs w:val="32"/>
          <w:rtl/>
          <w:lang w:bidi="ar-IQ"/>
        </w:rPr>
      </w:pPr>
      <w:r w:rsidRPr="00A8439A">
        <w:rPr>
          <w:rFonts w:ascii="Traditional Arabic" w:hAnsi="Traditional Arabic" w:cs="Simplified Arabic"/>
          <w:sz w:val="32"/>
          <w:szCs w:val="32"/>
          <w:rtl/>
          <w:lang w:bidi="ar-IQ"/>
        </w:rPr>
        <w:t>محاسن التأويل</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 xml:space="preserve"> محمد جمال الدين بن محمد سعيد بن قاسم الحلاق القاسمي (المتوفى: 1332هـ)المحقق: محمد باسل عيون السود</w:t>
      </w:r>
      <w:r>
        <w:rPr>
          <w:rFonts w:ascii="Traditional Arabic" w:hAnsi="Traditional Arabic" w:cs="Simplified Arabic" w:hint="cs"/>
          <w:sz w:val="32"/>
          <w:szCs w:val="32"/>
          <w:rtl/>
          <w:lang w:bidi="ar-IQ"/>
        </w:rPr>
        <w:t xml:space="preserve">، </w:t>
      </w:r>
      <w:r w:rsidRPr="00A8439A">
        <w:rPr>
          <w:rFonts w:ascii="Traditional Arabic" w:hAnsi="Traditional Arabic" w:cs="Simplified Arabic"/>
          <w:sz w:val="32"/>
          <w:szCs w:val="32"/>
          <w:rtl/>
          <w:lang w:bidi="ar-IQ"/>
        </w:rPr>
        <w:t>الناشر: دار الكتب العلميه – بيروت</w:t>
      </w:r>
      <w:r>
        <w:rPr>
          <w:rFonts w:ascii="Traditional Arabic" w:hAnsi="Traditional Arabic" w:cs="Simplified Arabic" w:hint="cs"/>
          <w:sz w:val="32"/>
          <w:szCs w:val="32"/>
          <w:rtl/>
          <w:lang w:bidi="ar-IQ"/>
        </w:rPr>
        <w:t>،</w:t>
      </w:r>
      <w:r w:rsidRPr="00A8439A">
        <w:rPr>
          <w:rFonts w:ascii="Traditional Arabic" w:hAnsi="Traditional Arabic" w:cs="Simplified Arabic"/>
          <w:sz w:val="32"/>
          <w:szCs w:val="32"/>
          <w:rtl/>
          <w:lang w:bidi="ar-IQ"/>
        </w:rPr>
        <w:t>الطبعة: الأولى - 1418 هـ</w:t>
      </w:r>
    </w:p>
    <w:sectPr w:rsidR="00E67CC0" w:rsidRPr="00521910" w:rsidSect="00976074">
      <w:footerReference w:type="default" r:id="rId8"/>
      <w:footnotePr>
        <w:numRestart w:val="eachPage"/>
      </w:footnotePr>
      <w:type w:val="continuous"/>
      <w:pgSz w:w="12240" w:h="15840"/>
      <w:pgMar w:top="1260" w:right="1325" w:bottom="1440"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C7" w:rsidRDefault="00B740C7" w:rsidP="00E959D4">
      <w:pPr>
        <w:spacing w:after="0" w:line="240" w:lineRule="auto"/>
      </w:pPr>
      <w:r>
        <w:separator/>
      </w:r>
    </w:p>
  </w:endnote>
  <w:endnote w:type="continuationSeparator" w:id="0">
    <w:p w:rsidR="00B740C7" w:rsidRDefault="00B740C7" w:rsidP="00E9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PT Bold Heading">
    <w:panose1 w:val="02010400000000000000"/>
    <w:charset w:val="B2"/>
    <w:family w:val="auto"/>
    <w:pitch w:val="variable"/>
    <w:sig w:usb0="00002001" w:usb1="80000000" w:usb2="00000008"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029">
    <w:altName w:val="Times New Roman"/>
    <w:panose1 w:val="02000400000000000000"/>
    <w:charset w:val="00"/>
    <w:family w:val="auto"/>
    <w:pitch w:val="variable"/>
    <w:sig w:usb0="80002003" w:usb1="90000000" w:usb2="00000008" w:usb3="00000000" w:csb0="80000041" w:csb1="00000000"/>
  </w:font>
  <w:font w:name="QCF_P242">
    <w:altName w:val="Times New Roman"/>
    <w:panose1 w:val="02000400000000000000"/>
    <w:charset w:val="00"/>
    <w:family w:val="auto"/>
    <w:pitch w:val="variable"/>
    <w:sig w:usb0="80002003" w:usb1="90000000" w:usb2="00000008" w:usb3="00000000" w:csb0="80000041" w:csb1="00000000"/>
  </w:font>
  <w:font w:name="QCF_P180">
    <w:altName w:val="Times New Roman"/>
    <w:panose1 w:val="02000400000000000000"/>
    <w:charset w:val="00"/>
    <w:family w:val="auto"/>
    <w:pitch w:val="variable"/>
    <w:sig w:usb0="80002003" w:usb1="90000000" w:usb2="00000008" w:usb3="00000000" w:csb0="80000041" w:csb1="00000000"/>
  </w:font>
  <w:font w:name="QCF_P095">
    <w:altName w:val="Times New Roman"/>
    <w:panose1 w:val="02000400000000000000"/>
    <w:charset w:val="00"/>
    <w:family w:val="auto"/>
    <w:pitch w:val="variable"/>
    <w:sig w:usb0="80002003" w:usb1="90000000" w:usb2="00000008" w:usb3="00000000" w:csb0="80000041" w:csb1="00000000"/>
  </w:font>
  <w:font w:name="QCF_P096">
    <w:altName w:val="Times New Roman"/>
    <w:panose1 w:val="02000400000000000000"/>
    <w:charset w:val="00"/>
    <w:family w:val="auto"/>
    <w:pitch w:val="variable"/>
    <w:sig w:usb0="80002003" w:usb1="90000000" w:usb2="00000008" w:usb3="00000000" w:csb0="80000041" w:csb1="00000000"/>
  </w:font>
  <w:font w:name="QCF_P571">
    <w:altName w:val="Times New Roman"/>
    <w:panose1 w:val="02000400000000000000"/>
    <w:charset w:val="00"/>
    <w:family w:val="auto"/>
    <w:pitch w:val="variable"/>
    <w:sig w:usb0="80002003" w:usb1="90000000" w:usb2="00000008" w:usb3="00000000" w:csb0="80000041" w:csb1="00000000"/>
  </w:font>
  <w:font w:name="QCF_P184">
    <w:altName w:val="Times New Roman"/>
    <w:panose1 w:val="02000400000000000000"/>
    <w:charset w:val="00"/>
    <w:family w:val="auto"/>
    <w:pitch w:val="variable"/>
    <w:sig w:usb0="80002003" w:usb1="90000000" w:usb2="00000008" w:usb3="00000000" w:csb0="80000041" w:csb1="00000000"/>
  </w:font>
  <w:font w:name="QCF_P186">
    <w:altName w:val="Times New Roman"/>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0966878"/>
      <w:docPartObj>
        <w:docPartGallery w:val="Page Numbers (Bottom of Page)"/>
        <w:docPartUnique/>
      </w:docPartObj>
    </w:sdtPr>
    <w:sdtEndPr/>
    <w:sdtContent>
      <w:p w:rsidR="00491314" w:rsidRDefault="00B2653C">
        <w:pPr>
          <w:pStyle w:val="a4"/>
          <w:jc w:val="center"/>
        </w:pPr>
        <w:r>
          <w:fldChar w:fldCharType="begin"/>
        </w:r>
        <w:r w:rsidR="00491314">
          <w:instrText>PAGE   \* MERGEFORMAT</w:instrText>
        </w:r>
        <w:r>
          <w:fldChar w:fldCharType="separate"/>
        </w:r>
        <w:r w:rsidR="00EC1C14" w:rsidRPr="00EC1C14">
          <w:rPr>
            <w:noProof/>
            <w:rtl/>
            <w:lang w:val="ar-SA"/>
          </w:rPr>
          <w:t>1</w:t>
        </w:r>
        <w:r>
          <w:fldChar w:fldCharType="end"/>
        </w:r>
      </w:p>
    </w:sdtContent>
  </w:sdt>
  <w:p w:rsidR="00491314" w:rsidRDefault="00491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C7" w:rsidRDefault="00B740C7" w:rsidP="00E959D4">
      <w:pPr>
        <w:spacing w:after="0" w:line="240" w:lineRule="auto"/>
      </w:pPr>
      <w:r>
        <w:separator/>
      </w:r>
    </w:p>
  </w:footnote>
  <w:footnote w:type="continuationSeparator" w:id="0">
    <w:p w:rsidR="00B740C7" w:rsidRDefault="00B740C7" w:rsidP="00E959D4">
      <w:pPr>
        <w:spacing w:after="0" w:line="240" w:lineRule="auto"/>
      </w:pPr>
      <w:r>
        <w:continuationSeparator/>
      </w:r>
    </w:p>
  </w:footnote>
  <w:footnote w:id="1">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البقرة : الآية 187 .</w:t>
      </w:r>
    </w:p>
  </w:footnote>
  <w:footnote w:id="2">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rPr>
      </w:pPr>
      <w:r w:rsidRPr="00AC6224">
        <w:rPr>
          <w:rFonts w:cs="Simplified Arabic"/>
          <w:sz w:val="28"/>
          <w:szCs w:val="28"/>
        </w:rPr>
        <w:t xml:space="preserve"> (</w:t>
      </w: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sz w:val="28"/>
          <w:szCs w:val="28"/>
          <w:rtl/>
          <w:lang w:bidi="ar-IQ"/>
        </w:rPr>
        <w:t>الصحاح تاج اللغة وصحاح العربية</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 xml:space="preserve">المؤلف: أبو نصر إسماعيل بن حماد الجوهري الفارابي </w:t>
      </w:r>
      <w:r>
        <w:rPr>
          <w:rFonts w:ascii="Traditional Arabic" w:hAnsi="Traditional Arabic" w:cs="Simplified Arabic" w:hint="cs"/>
          <w:sz w:val="28"/>
          <w:szCs w:val="28"/>
          <w:rtl/>
          <w:lang w:bidi="ar-IQ"/>
        </w:rPr>
        <w:br/>
      </w:r>
      <w:r w:rsidRPr="00AC6224">
        <w:rPr>
          <w:rFonts w:ascii="Traditional Arabic" w:hAnsi="Traditional Arabic" w:cs="Simplified Arabic"/>
          <w:sz w:val="28"/>
          <w:szCs w:val="28"/>
          <w:rtl/>
          <w:lang w:bidi="ar-IQ"/>
        </w:rPr>
        <w:t>(</w:t>
      </w:r>
      <w:r>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393هـ)</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تحقيق: أحمد عبد الغفور عطار</w:t>
      </w:r>
      <w:r w:rsidRPr="00AC6224">
        <w:rPr>
          <w:rFonts w:ascii="Traditional Arabic" w:hAnsi="Traditional Arabic" w:cs="Simplified Arabic" w:hint="cs"/>
          <w:sz w:val="28"/>
          <w:szCs w:val="28"/>
          <w:rtl/>
          <w:lang w:bidi="ar-IQ"/>
        </w:rPr>
        <w:t xml:space="preserve"> ، </w:t>
      </w:r>
      <w:r w:rsidRPr="00AC6224">
        <w:rPr>
          <w:rFonts w:ascii="Traditional Arabic" w:hAnsi="Traditional Arabic" w:cs="Simplified Arabic"/>
          <w:sz w:val="28"/>
          <w:szCs w:val="28"/>
          <w:rtl/>
          <w:lang w:bidi="ar-IQ"/>
        </w:rPr>
        <w:t xml:space="preserve">الناشر: دار العلم للملايين </w:t>
      </w:r>
      <w:r>
        <w:rPr>
          <w:rFonts w:ascii="Traditional Arabic" w:hAnsi="Traditional Arabic" w:cs="Simplified Arabic"/>
          <w:sz w:val="28"/>
          <w:szCs w:val="28"/>
          <w:rtl/>
          <w:lang w:bidi="ar-IQ"/>
        </w:rPr>
        <w:t>–</w:t>
      </w:r>
      <w:r w:rsidRPr="00AC6224">
        <w:rPr>
          <w:rFonts w:ascii="Traditional Arabic" w:hAnsi="Traditional Arabic" w:cs="Simplified Arabic"/>
          <w:sz w:val="28"/>
          <w:szCs w:val="28"/>
          <w:rtl/>
          <w:lang w:bidi="ar-IQ"/>
        </w:rPr>
        <w:t xml:space="preserve"> بيروت</w:t>
      </w:r>
      <w:r>
        <w:rPr>
          <w:rFonts w:ascii="Traditional Arabic" w:hAnsi="Traditional Arabic" w:cs="Simplified Arabic" w:hint="cs"/>
          <w:sz w:val="28"/>
          <w:szCs w:val="28"/>
          <w:rtl/>
          <w:lang w:bidi="ar-IQ"/>
        </w:rPr>
        <w:t xml:space="preserve">، ط4، </w:t>
      </w:r>
      <w:r w:rsidRPr="00AC6224">
        <w:rPr>
          <w:rFonts w:ascii="Traditional Arabic" w:hAnsi="Traditional Arabic" w:cs="Simplified Arabic"/>
          <w:sz w:val="28"/>
          <w:szCs w:val="28"/>
          <w:rtl/>
          <w:lang w:bidi="ar-IQ"/>
        </w:rPr>
        <w:t xml:space="preserve"> 1407 هـ‍ - 1987 م</w:t>
      </w:r>
      <w:r w:rsidRPr="00AC6224">
        <w:rPr>
          <w:rFonts w:cs="Simplified Arabic" w:hint="cs"/>
          <w:sz w:val="28"/>
          <w:szCs w:val="28"/>
          <w:rtl/>
        </w:rPr>
        <w:t xml:space="preserve"> ، 5 ، 2109 .</w:t>
      </w:r>
    </w:p>
  </w:footnote>
  <w:footnote w:id="3">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w:t>
      </w:r>
      <w:r w:rsidRPr="00AC6224">
        <w:rPr>
          <w:rFonts w:ascii="Traditional Arabic" w:hAnsi="Traditional Arabic" w:cs="Simplified Arabic"/>
          <w:sz w:val="28"/>
          <w:szCs w:val="28"/>
          <w:rtl/>
          <w:lang w:bidi="ar-IQ"/>
        </w:rPr>
        <w:t xml:space="preserve"> لسان العرب</w:t>
      </w:r>
      <w:r w:rsidRPr="00AC6224">
        <w:rPr>
          <w:rFonts w:ascii="Traditional Arabic" w:hAnsi="Traditional Arabic" w:cs="Simplified Arabic" w:hint="cs"/>
          <w:sz w:val="28"/>
          <w:szCs w:val="28"/>
          <w:rtl/>
          <w:lang w:bidi="ar-IQ"/>
        </w:rPr>
        <w:t xml:space="preserve"> ،  </w:t>
      </w:r>
      <w:r w:rsidRPr="00AC6224">
        <w:rPr>
          <w:rFonts w:ascii="Traditional Arabic" w:hAnsi="Traditional Arabic" w:cs="Simplified Arabic"/>
          <w:sz w:val="28"/>
          <w:szCs w:val="28"/>
          <w:rtl/>
          <w:lang w:bidi="ar-IQ"/>
        </w:rPr>
        <w:t>: محمد بن مكرم بن على، أبو الفضل، جمال الدين ابن منظور الأنصاري الرويفعى</w:t>
      </w:r>
      <w:r w:rsidRPr="00AC6224">
        <w:rPr>
          <w:rFonts w:ascii="Traditional Arabic" w:hAnsi="Traditional Arabic" w:cs="Simplified Arabic" w:hint="cs"/>
          <w:sz w:val="28"/>
          <w:szCs w:val="28"/>
          <w:rtl/>
          <w:lang w:bidi="ar-IQ"/>
        </w:rPr>
        <w:t>الإفريقي</w:t>
      </w:r>
      <w:r w:rsidRPr="00AC6224">
        <w:rPr>
          <w:rFonts w:ascii="Traditional Arabic" w:hAnsi="Traditional Arabic" w:cs="Simplified Arabic"/>
          <w:sz w:val="28"/>
          <w:szCs w:val="28"/>
          <w:rtl/>
          <w:lang w:bidi="ar-IQ"/>
        </w:rPr>
        <w:t xml:space="preserve"> (</w:t>
      </w:r>
      <w:r>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xml:space="preserve"> 711هـ)</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الناشر: دار صادر – بيروت</w:t>
      </w:r>
      <w:r w:rsidRPr="00AC6224">
        <w:rPr>
          <w:rFonts w:ascii="Traditional Arabic" w:hAnsi="Traditional Arabic" w:cs="Simplified Arabic" w:hint="cs"/>
          <w:sz w:val="28"/>
          <w:szCs w:val="28"/>
          <w:rtl/>
          <w:lang w:bidi="ar-IQ"/>
        </w:rPr>
        <w:t xml:space="preserve"> ،</w:t>
      </w:r>
      <w:r>
        <w:rPr>
          <w:rFonts w:ascii="Traditional Arabic" w:hAnsi="Traditional Arabic" w:cs="Simplified Arabic" w:hint="cs"/>
          <w:sz w:val="28"/>
          <w:szCs w:val="28"/>
          <w:rtl/>
          <w:lang w:bidi="ar-IQ"/>
        </w:rPr>
        <w:t>ط3،</w:t>
      </w:r>
      <w:r w:rsidRPr="00AC6224">
        <w:rPr>
          <w:rFonts w:ascii="Traditional Arabic" w:hAnsi="Traditional Arabic" w:cs="Simplified Arabic"/>
          <w:sz w:val="28"/>
          <w:szCs w:val="28"/>
          <w:rtl/>
          <w:lang w:bidi="ar-IQ"/>
        </w:rPr>
        <w:t xml:space="preserve"> 1414 هـ</w:t>
      </w:r>
      <w:r w:rsidRPr="00AC6224">
        <w:rPr>
          <w:rFonts w:cs="Simplified Arabic" w:hint="cs"/>
          <w:sz w:val="28"/>
          <w:szCs w:val="28"/>
          <w:rtl/>
        </w:rPr>
        <w:t xml:space="preserve"> ، 134 ، 144 .</w:t>
      </w:r>
    </w:p>
  </w:footnote>
  <w:footnote w:id="4">
    <w:p w:rsidR="00491314" w:rsidRPr="00AC6224" w:rsidRDefault="00491314" w:rsidP="006A24B8">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الموسوعة القرآنية: إبراهيم بن إسماعيل الأبياري (</w:t>
      </w:r>
      <w:r w:rsidR="006A24B8">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1414هـ)</w:t>
      </w:r>
      <w:r w:rsidR="006A24B8">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الناشر: مؤسسة سجل العرب</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الطبعة: 1405 هـ</w:t>
      </w:r>
      <w:r w:rsidRPr="00AC6224">
        <w:rPr>
          <w:rFonts w:cs="Simplified Arabic" w:hint="cs"/>
          <w:sz w:val="28"/>
          <w:szCs w:val="28"/>
          <w:rtl/>
          <w:lang w:bidi="ar-IQ"/>
        </w:rPr>
        <w:t xml:space="preserve"> ، 8 ، 183 .</w:t>
      </w:r>
    </w:p>
  </w:footnote>
  <w:footnote w:id="5">
    <w:p w:rsidR="00491314" w:rsidRPr="00AC6224" w:rsidRDefault="00491314" w:rsidP="006A24B8">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بحر العلوم: أبو الليث نصر بن محمد بن أحمد بن إبراهيم السمرقندي (</w:t>
      </w:r>
      <w:r w:rsidR="006A24B8">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373هـ)</w:t>
      </w:r>
      <w:r w:rsidRPr="00AC6224">
        <w:rPr>
          <w:rFonts w:cs="Simplified Arabic" w:hint="cs"/>
          <w:sz w:val="28"/>
          <w:szCs w:val="28"/>
          <w:rtl/>
          <w:lang w:bidi="ar-IQ"/>
        </w:rPr>
        <w:t xml:space="preserve"> ،1 ، 124.</w:t>
      </w:r>
    </w:p>
  </w:footnote>
  <w:footnote w:id="6">
    <w:p w:rsidR="00491314" w:rsidRPr="00AC6224" w:rsidRDefault="00491314" w:rsidP="00491314">
      <w:pPr>
        <w:pStyle w:val="a5"/>
        <w:ind w:left="445" w:hanging="445"/>
        <w:jc w:val="both"/>
        <w:rPr>
          <w:rFonts w:cs="Simplified Arabic"/>
          <w:sz w:val="28"/>
          <w:szCs w:val="28"/>
          <w:rtl/>
          <w:lang w:bidi="ar-IQ"/>
        </w:rPr>
      </w:pPr>
      <w:r>
        <w:rPr>
          <w:rFonts w:cs="Simplified Arabic" w:hint="cs"/>
          <w:sz w:val="28"/>
          <w:szCs w:val="28"/>
          <w:rtl/>
        </w:rPr>
        <w:t>(</w:t>
      </w:r>
      <w:r w:rsidRPr="00AC6224">
        <w:rPr>
          <w:rStyle w:val="a6"/>
          <w:rFonts w:cs="Simplified Arabic"/>
          <w:sz w:val="28"/>
          <w:szCs w:val="28"/>
        </w:rPr>
        <w:footnoteRef/>
      </w:r>
      <w:r w:rsidRPr="00AC6224">
        <w:rPr>
          <w:rFonts w:cs="Simplified Arabic" w:hint="cs"/>
          <w:sz w:val="28"/>
          <w:szCs w:val="28"/>
          <w:rtl/>
        </w:rPr>
        <w:t>)</w:t>
      </w:r>
      <w:r w:rsidRPr="00AC6224">
        <w:rPr>
          <w:rFonts w:cs="Simplified Arabic" w:hint="cs"/>
          <w:sz w:val="28"/>
          <w:szCs w:val="28"/>
          <w:rtl/>
          <w:lang w:bidi="ar-IQ"/>
        </w:rPr>
        <w:t xml:space="preserve"> سورة البقرة : الآية ، 187</w:t>
      </w:r>
    </w:p>
  </w:footnote>
  <w:footnote w:id="7">
    <w:p w:rsidR="00491314" w:rsidRPr="00AC6224" w:rsidRDefault="00491314" w:rsidP="006A24B8">
      <w:pPr>
        <w:pStyle w:val="a5"/>
        <w:ind w:left="445" w:hanging="445"/>
        <w:jc w:val="both"/>
        <w:rPr>
          <w:rFonts w:cs="Simplified Arabic"/>
          <w:sz w:val="28"/>
          <w:szCs w:val="28"/>
          <w:rtl/>
          <w:lang w:bidi="ar-IQ"/>
        </w:rPr>
      </w:pPr>
      <w:r>
        <w:rPr>
          <w:rFonts w:cs="Simplified Arabic" w:hint="cs"/>
          <w:sz w:val="28"/>
          <w:szCs w:val="28"/>
          <w:rtl/>
        </w:rPr>
        <w:t>(</w:t>
      </w:r>
      <w:r w:rsidRPr="00AC6224">
        <w:rPr>
          <w:rStyle w:val="a6"/>
          <w:rFonts w:cs="Simplified Arabic"/>
          <w:sz w:val="28"/>
          <w:szCs w:val="28"/>
        </w:rPr>
        <w:footnoteRef/>
      </w:r>
      <w:r w:rsidRPr="00AC6224">
        <w:rPr>
          <w:rFonts w:cs="Simplified Arabic" w:hint="cs"/>
          <w:sz w:val="28"/>
          <w:szCs w:val="28"/>
          <w:rtl/>
        </w:rPr>
        <w:t>)</w:t>
      </w:r>
      <w:r w:rsidRPr="00AC6224">
        <w:rPr>
          <w:rFonts w:ascii="Traditional Arabic" w:hAnsi="Traditional Arabic" w:cs="Simplified Arabic"/>
          <w:sz w:val="28"/>
          <w:szCs w:val="28"/>
          <w:rtl/>
          <w:lang w:bidi="ar-IQ"/>
        </w:rPr>
        <w:t>تفسير الراغب الأصفهاني: أبو القاسم الحسين بن محمد المعروف بالراغب الأصفهانى</w:t>
      </w:r>
      <w:r w:rsidR="006A24B8">
        <w:rPr>
          <w:rFonts w:ascii="Traditional Arabic" w:hAnsi="Traditional Arabic" w:cs="Simplified Arabic" w:hint="cs"/>
          <w:sz w:val="28"/>
          <w:szCs w:val="28"/>
          <w:rtl/>
          <w:lang w:bidi="ar-IQ"/>
        </w:rPr>
        <w:br/>
      </w:r>
      <w:r w:rsidRPr="00AC6224">
        <w:rPr>
          <w:rFonts w:ascii="Traditional Arabic" w:hAnsi="Traditional Arabic" w:cs="Simplified Arabic"/>
          <w:sz w:val="28"/>
          <w:szCs w:val="28"/>
          <w:rtl/>
          <w:lang w:bidi="ar-IQ"/>
        </w:rPr>
        <w:t>(</w:t>
      </w:r>
      <w:r w:rsidR="006A24B8">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502هـ)جزء 1: المقدمة وتفسير الفاتحة والبقرةتحقيق ودراسة: د. محمد عبد العزيز بسيوني</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كلية الآداب - جامعة طنطا</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xml:space="preserve">الطبعة الأولى: 1420 هـ </w:t>
      </w:r>
      <w:r w:rsidRPr="00AC6224">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xml:space="preserve"> 1999 م</w:t>
      </w:r>
      <w:r>
        <w:rPr>
          <w:rFonts w:cs="Simplified Arabic" w:hint="cs"/>
          <w:sz w:val="28"/>
          <w:szCs w:val="28"/>
          <w:rtl/>
          <w:lang w:bidi="ar-IQ"/>
        </w:rPr>
        <w:t>،</w:t>
      </w:r>
      <w:r w:rsidRPr="00AC6224">
        <w:rPr>
          <w:rFonts w:cs="Simplified Arabic" w:hint="cs"/>
          <w:sz w:val="28"/>
          <w:szCs w:val="28"/>
          <w:rtl/>
          <w:lang w:bidi="ar-IQ"/>
        </w:rPr>
        <w:t xml:space="preserve">1 </w:t>
      </w:r>
      <w:r>
        <w:rPr>
          <w:rFonts w:cs="Simplified Arabic" w:hint="cs"/>
          <w:sz w:val="28"/>
          <w:szCs w:val="28"/>
          <w:rtl/>
          <w:lang w:bidi="ar-IQ"/>
        </w:rPr>
        <w:t>،</w:t>
      </w:r>
      <w:r w:rsidRPr="00AC6224">
        <w:rPr>
          <w:rFonts w:cs="Simplified Arabic" w:hint="cs"/>
          <w:sz w:val="28"/>
          <w:szCs w:val="28"/>
          <w:rtl/>
          <w:lang w:bidi="ar-IQ"/>
        </w:rPr>
        <w:t xml:space="preserve"> 399 .</w:t>
      </w:r>
    </w:p>
  </w:footnote>
  <w:footnote w:id="8">
    <w:p w:rsidR="00491314" w:rsidRPr="00AC6224" w:rsidRDefault="00491314" w:rsidP="00491314">
      <w:pPr>
        <w:pStyle w:val="a5"/>
        <w:ind w:left="445" w:hanging="445"/>
        <w:jc w:val="both"/>
        <w:rPr>
          <w:rFonts w:cs="Simplified Arabic"/>
          <w:sz w:val="28"/>
          <w:szCs w:val="28"/>
          <w:rtl/>
          <w:lang w:bidi="ar-IQ"/>
        </w:rPr>
      </w:pPr>
      <w:r>
        <w:rPr>
          <w:rFonts w:cs="Simplified Arabic" w:hint="cs"/>
          <w:sz w:val="28"/>
          <w:szCs w:val="28"/>
          <w:rtl/>
        </w:rPr>
        <w:t>(</w:t>
      </w:r>
      <w:r w:rsidRPr="00AC6224">
        <w:rPr>
          <w:rStyle w:val="a6"/>
          <w:rFonts w:cs="Simplified Arabic"/>
          <w:sz w:val="28"/>
          <w:szCs w:val="28"/>
        </w:rPr>
        <w:footnoteRef/>
      </w:r>
      <w:r w:rsidRPr="00AC6224">
        <w:rPr>
          <w:rFonts w:cs="Simplified Arabic" w:hint="cs"/>
          <w:sz w:val="28"/>
          <w:szCs w:val="28"/>
          <w:rtl/>
        </w:rPr>
        <w:t>)</w:t>
      </w:r>
      <w:r w:rsidRPr="00AC6224">
        <w:rPr>
          <w:rFonts w:ascii="Traditional Arabic" w:hAnsi="Traditional Arabic" w:cs="Simplified Arabic"/>
          <w:sz w:val="28"/>
          <w:szCs w:val="28"/>
          <w:rtl/>
          <w:lang w:bidi="ar-IQ"/>
        </w:rPr>
        <w:t>التحرير والتنوير : محمد الطاهر بن محمد بن محمد الطاهر بن عاشور التونسي (</w:t>
      </w:r>
      <w:r>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1393هـ)الناشر: الدار التونسية للنشر – تونس</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سنة النشر: 1984 هـ</w:t>
      </w:r>
      <w:r w:rsidRPr="00AC6224">
        <w:rPr>
          <w:rFonts w:cs="Simplified Arabic" w:hint="cs"/>
          <w:sz w:val="28"/>
          <w:szCs w:val="28"/>
          <w:rtl/>
          <w:lang w:bidi="ar-IQ"/>
        </w:rPr>
        <w:t xml:space="preserve"> ،2 ، 182 .</w:t>
      </w:r>
    </w:p>
  </w:footnote>
  <w:footnote w:id="9">
    <w:p w:rsidR="00491314" w:rsidRPr="00AC6224" w:rsidRDefault="00491314" w:rsidP="006A24B8">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جامع البيان في تأويل القرآن: محمد بن جرير بن يزيد بن كثير بن غالب الآملي، أبو جعفر الطبري (</w:t>
      </w:r>
      <w:r w:rsidR="00132211">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310هـ)</w:t>
      </w:r>
      <w:r w:rsidR="006A24B8">
        <w:rPr>
          <w:rFonts w:ascii="Traditional Arabic" w:hAnsi="Traditional Arabic" w:cs="Simplified Arabic" w:hint="cs"/>
          <w:sz w:val="28"/>
          <w:szCs w:val="28"/>
          <w:rtl/>
          <w:lang w:bidi="ar-IQ"/>
        </w:rPr>
        <w:t xml:space="preserve"> تحقيق</w:t>
      </w:r>
      <w:r w:rsidRPr="00AC6224">
        <w:rPr>
          <w:rFonts w:ascii="Traditional Arabic" w:hAnsi="Traditional Arabic" w:cs="Simplified Arabic"/>
          <w:sz w:val="28"/>
          <w:szCs w:val="28"/>
          <w:rtl/>
          <w:lang w:bidi="ar-IQ"/>
        </w:rPr>
        <w:t>: أحمد محمد شاكر</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مؤسسة الرسالة</w:t>
      </w:r>
      <w:r>
        <w:rPr>
          <w:rFonts w:ascii="Traditional Arabic" w:hAnsi="Traditional Arabic" w:cs="Simplified Arabic" w:hint="cs"/>
          <w:sz w:val="28"/>
          <w:szCs w:val="28"/>
          <w:rtl/>
          <w:lang w:bidi="ar-IQ"/>
        </w:rPr>
        <w:t>،</w:t>
      </w:r>
      <w:r w:rsidR="00132211">
        <w:rPr>
          <w:rFonts w:ascii="Traditional Arabic" w:hAnsi="Traditional Arabic" w:cs="Simplified Arabic" w:hint="cs"/>
          <w:sz w:val="28"/>
          <w:szCs w:val="28"/>
          <w:rtl/>
          <w:lang w:bidi="ar-IQ"/>
        </w:rPr>
        <w:t>ط1</w:t>
      </w:r>
      <w:r w:rsidRPr="00AC6224">
        <w:rPr>
          <w:rFonts w:ascii="Traditional Arabic" w:hAnsi="Traditional Arabic" w:cs="Simplified Arabic"/>
          <w:sz w:val="28"/>
          <w:szCs w:val="28"/>
          <w:rtl/>
          <w:lang w:bidi="ar-IQ"/>
        </w:rPr>
        <w:t>، 1420 هـ - 2000 م</w:t>
      </w:r>
      <w:r>
        <w:rPr>
          <w:rFonts w:cs="Simplified Arabic" w:hint="cs"/>
          <w:sz w:val="28"/>
          <w:szCs w:val="28"/>
          <w:rtl/>
        </w:rPr>
        <w:t>،</w:t>
      </w:r>
      <w:r w:rsidRPr="00AC6224">
        <w:rPr>
          <w:rFonts w:cs="Simplified Arabic" w:hint="cs"/>
          <w:sz w:val="28"/>
          <w:szCs w:val="28"/>
          <w:rtl/>
        </w:rPr>
        <w:t xml:space="preserve"> 3 </w:t>
      </w:r>
      <w:r>
        <w:rPr>
          <w:rFonts w:cs="Simplified Arabic" w:hint="cs"/>
          <w:sz w:val="28"/>
          <w:szCs w:val="28"/>
          <w:rtl/>
        </w:rPr>
        <w:t>،</w:t>
      </w:r>
      <w:r w:rsidRPr="00AC6224">
        <w:rPr>
          <w:rFonts w:cs="Simplified Arabic" w:hint="cs"/>
          <w:sz w:val="28"/>
          <w:szCs w:val="28"/>
          <w:rtl/>
        </w:rPr>
        <w:t xml:space="preserve"> 493 .</w:t>
      </w:r>
    </w:p>
  </w:footnote>
  <w:footnote w:id="10">
    <w:p w:rsidR="00491314" w:rsidRPr="00AC6224" w:rsidRDefault="00491314" w:rsidP="00132211">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صحيح البخاري: محمد بن إسماعيل أبو عبدالله البخاري الجعفي</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المحقق: محمد زهير بن ناصر الناصرالناشر: دار طوق النجاة (مصورة عن السلطانية بإضافة ترقيم ترقيم محمد فؤاد عبد الباقي)الطبعة: الأولى، 1422هـ</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 3 </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 28 .(1915 )</w:t>
      </w:r>
      <w:r w:rsidR="00132211">
        <w:rPr>
          <w:rFonts w:cs="Simplified Arabic" w:hint="cs"/>
          <w:sz w:val="28"/>
          <w:szCs w:val="28"/>
          <w:rtl/>
        </w:rPr>
        <w:t>.</w:t>
      </w:r>
    </w:p>
  </w:footnote>
  <w:footnote w:id="11">
    <w:p w:rsidR="00491314" w:rsidRPr="00AC6224" w:rsidRDefault="00491314" w:rsidP="006A24B8">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xml:space="preserve"> المحرر الوجيز في تفسير الكتاب العزيز: أبو محمد عبد الحق بن غالب بن عبد الرحمن بن تمام بن عطية الأندلسي المحاربي (</w:t>
      </w:r>
      <w:r w:rsidR="006A24B8">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542هـ)</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المحقق: عبد السلام عبد الشافي محمدالناشر: دار الكتب العلمية – بيروت</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الأولى - 1422 هـ</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 1 / 257 . </w:t>
      </w:r>
    </w:p>
  </w:footnote>
  <w:footnote w:id="12">
    <w:p w:rsidR="00491314" w:rsidRPr="00AC6224" w:rsidRDefault="00491314" w:rsidP="006A24B8">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في ظلال القرآن: سيد قطب إبراهيم حسين الشاربي (</w:t>
      </w:r>
      <w:r w:rsidR="006A24B8">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1385هـ)</w:t>
      </w:r>
      <w:r w:rsidR="00132211">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الناشر: دار الشروق - بيروت- القاهرة</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السابعة عشر - 1412 هـ</w:t>
      </w:r>
      <w:r>
        <w:rPr>
          <w:rFonts w:cs="Simplified Arabic" w:hint="cs"/>
          <w:sz w:val="28"/>
          <w:szCs w:val="28"/>
          <w:rtl/>
          <w:lang w:bidi="ar-IQ"/>
        </w:rPr>
        <w:t>،</w:t>
      </w:r>
      <w:r w:rsidRPr="00AC6224">
        <w:rPr>
          <w:rFonts w:cs="Simplified Arabic" w:hint="cs"/>
          <w:sz w:val="28"/>
          <w:szCs w:val="28"/>
          <w:rtl/>
          <w:lang w:bidi="ar-IQ"/>
        </w:rPr>
        <w:t xml:space="preserve">1 </w:t>
      </w:r>
      <w:r>
        <w:rPr>
          <w:rFonts w:cs="Simplified Arabic" w:hint="cs"/>
          <w:sz w:val="28"/>
          <w:szCs w:val="28"/>
          <w:rtl/>
          <w:lang w:bidi="ar-IQ"/>
        </w:rPr>
        <w:t>،</w:t>
      </w:r>
      <w:r w:rsidRPr="00AC6224">
        <w:rPr>
          <w:rFonts w:cs="Simplified Arabic" w:hint="cs"/>
          <w:sz w:val="28"/>
          <w:szCs w:val="28"/>
          <w:rtl/>
          <w:lang w:bidi="ar-IQ"/>
        </w:rPr>
        <w:t xml:space="preserve"> 174</w:t>
      </w:r>
      <w:r w:rsidR="00132211">
        <w:rPr>
          <w:rFonts w:cs="Simplified Arabic" w:hint="cs"/>
          <w:sz w:val="28"/>
          <w:szCs w:val="28"/>
          <w:rtl/>
          <w:lang w:bidi="ar-IQ"/>
        </w:rPr>
        <w:t>.</w:t>
      </w:r>
    </w:p>
  </w:footnote>
  <w:footnote w:id="13">
    <w:p w:rsidR="00491314" w:rsidRPr="00AC6224" w:rsidRDefault="00491314" w:rsidP="00F7299D">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في ظلال القرآن</w:t>
      </w:r>
      <w:r>
        <w:rPr>
          <w:rFonts w:cs="Simplified Arabic" w:hint="cs"/>
          <w:sz w:val="28"/>
          <w:szCs w:val="28"/>
          <w:rtl/>
        </w:rPr>
        <w:t>،</w:t>
      </w:r>
      <w:r w:rsidRPr="00AC6224">
        <w:rPr>
          <w:rFonts w:cs="Simplified Arabic" w:hint="cs"/>
          <w:sz w:val="28"/>
          <w:szCs w:val="28"/>
          <w:rtl/>
        </w:rPr>
        <w:t xml:space="preserve"> 1 </w:t>
      </w:r>
      <w:r w:rsidR="00F7299D">
        <w:rPr>
          <w:rFonts w:cs="Simplified Arabic" w:hint="cs"/>
          <w:sz w:val="28"/>
          <w:szCs w:val="28"/>
          <w:rtl/>
        </w:rPr>
        <w:t>/</w:t>
      </w:r>
      <w:r w:rsidRPr="00AC6224">
        <w:rPr>
          <w:rFonts w:cs="Simplified Arabic" w:hint="cs"/>
          <w:sz w:val="28"/>
          <w:szCs w:val="28"/>
          <w:rtl/>
        </w:rPr>
        <w:t xml:space="preserve"> 175 .</w:t>
      </w:r>
    </w:p>
  </w:footnote>
  <w:footnote w:id="14">
    <w:p w:rsidR="00491314" w:rsidRPr="00AC6224" w:rsidRDefault="00491314" w:rsidP="00132211">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مفاتيح الغيب</w:t>
      </w:r>
      <w:r w:rsidR="00132211">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xml:space="preserve"> التفسير الكبير: أبو عبد الله محمد بن عمر بن الحسن بن الحسين التيمي الرازي الملقب بفخر الدين الرازي خطيب الري (</w:t>
      </w:r>
      <w:r w:rsidR="00132211">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606هـ)</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دار إحياء التراث العربي – بيروت</w:t>
      </w:r>
      <w:r>
        <w:rPr>
          <w:rFonts w:ascii="Traditional Arabic" w:hAnsi="Traditional Arabic" w:cs="Simplified Arabic" w:hint="cs"/>
          <w:sz w:val="28"/>
          <w:szCs w:val="28"/>
          <w:rtl/>
          <w:lang w:bidi="ar-IQ"/>
        </w:rPr>
        <w:t>،</w:t>
      </w:r>
      <w:r w:rsidR="00132211">
        <w:rPr>
          <w:rFonts w:ascii="Traditional Arabic" w:hAnsi="Traditional Arabic" w:cs="Simplified Arabic" w:hint="cs"/>
          <w:sz w:val="28"/>
          <w:szCs w:val="28"/>
          <w:rtl/>
          <w:lang w:bidi="ar-IQ"/>
        </w:rPr>
        <w:t xml:space="preserve"> ط3، </w:t>
      </w:r>
      <w:r w:rsidRPr="00AC6224">
        <w:rPr>
          <w:rFonts w:ascii="Traditional Arabic" w:hAnsi="Traditional Arabic" w:cs="Simplified Arabic"/>
          <w:sz w:val="28"/>
          <w:szCs w:val="28"/>
          <w:rtl/>
          <w:lang w:bidi="ar-IQ"/>
        </w:rPr>
        <w:t>- 1420 هـ</w:t>
      </w:r>
      <w:r>
        <w:rPr>
          <w:rFonts w:cs="Simplified Arabic" w:hint="cs"/>
          <w:sz w:val="28"/>
          <w:szCs w:val="28"/>
          <w:rtl/>
          <w:lang w:bidi="ar-IQ"/>
        </w:rPr>
        <w:t>،</w:t>
      </w:r>
      <w:r w:rsidRPr="00AC6224">
        <w:rPr>
          <w:rFonts w:cs="Simplified Arabic" w:hint="cs"/>
          <w:sz w:val="28"/>
          <w:szCs w:val="28"/>
          <w:rtl/>
          <w:lang w:bidi="ar-IQ"/>
        </w:rPr>
        <w:t>5 / 267 .</w:t>
      </w:r>
    </w:p>
  </w:footnote>
  <w:footnote w:id="15">
    <w:p w:rsidR="00491314" w:rsidRPr="00AC6224" w:rsidRDefault="00491314" w:rsidP="00132211">
      <w:pPr>
        <w:autoSpaceDE w:val="0"/>
        <w:autoSpaceDN w:val="0"/>
        <w:adjustRightInd w:val="0"/>
        <w:spacing w:after="0" w:line="240" w:lineRule="auto"/>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تفسير الراغب الأصفهاني: أبو القاسم الحسين بن محمد المعروف بالراغب الأصفهانى</w:t>
      </w:r>
      <w:r w:rsidR="00132211">
        <w:rPr>
          <w:rFonts w:ascii="Traditional Arabic" w:hAnsi="Traditional Arabic" w:cs="Simplified Arabic" w:hint="cs"/>
          <w:sz w:val="28"/>
          <w:szCs w:val="28"/>
          <w:rtl/>
          <w:lang w:bidi="ar-IQ"/>
        </w:rPr>
        <w:br/>
      </w:r>
      <w:r w:rsidRPr="00AC6224">
        <w:rPr>
          <w:rFonts w:ascii="Traditional Arabic" w:hAnsi="Traditional Arabic" w:cs="Simplified Arabic"/>
          <w:sz w:val="28"/>
          <w:szCs w:val="28"/>
          <w:rtl/>
          <w:lang w:bidi="ar-IQ"/>
        </w:rPr>
        <w:t>(</w:t>
      </w:r>
      <w:r w:rsidR="00132211">
        <w:rPr>
          <w:rFonts w:ascii="Traditional Arabic" w:hAnsi="Traditional Arabic" w:cs="Simplified Arabic" w:hint="cs"/>
          <w:sz w:val="28"/>
          <w:szCs w:val="28"/>
          <w:rtl/>
          <w:lang w:bidi="ar-IQ"/>
        </w:rPr>
        <w:t>ت</w:t>
      </w:r>
      <w:r w:rsidRPr="00AC6224">
        <w:rPr>
          <w:rFonts w:ascii="Traditional Arabic" w:hAnsi="Traditional Arabic" w:cs="Simplified Arabic"/>
          <w:sz w:val="28"/>
          <w:szCs w:val="28"/>
          <w:rtl/>
          <w:lang w:bidi="ar-IQ"/>
        </w:rPr>
        <w:t>: 502هـ)تحقيق ودراسة: د. محمد عبد العزيز بسيونيالناشر: كلية الآداب - جامعة طنطا</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الأولى: 1420 هـ - 1999 م</w:t>
      </w:r>
      <w:r>
        <w:rPr>
          <w:rFonts w:cs="Simplified Arabic" w:hint="cs"/>
          <w:sz w:val="28"/>
          <w:szCs w:val="28"/>
          <w:rtl/>
        </w:rPr>
        <w:t>،</w:t>
      </w:r>
      <w:r w:rsidRPr="00AC6224">
        <w:rPr>
          <w:rFonts w:cs="Simplified Arabic" w:hint="cs"/>
          <w:sz w:val="28"/>
          <w:szCs w:val="28"/>
          <w:rtl/>
        </w:rPr>
        <w:t xml:space="preserve"> 1</w:t>
      </w:r>
      <w:r w:rsidR="00132211">
        <w:rPr>
          <w:rFonts w:cs="Simplified Arabic" w:hint="cs"/>
          <w:sz w:val="28"/>
          <w:szCs w:val="28"/>
          <w:rtl/>
        </w:rPr>
        <w:t>/</w:t>
      </w:r>
      <w:r w:rsidRPr="00AC6224">
        <w:rPr>
          <w:rFonts w:cs="Simplified Arabic" w:hint="cs"/>
          <w:sz w:val="28"/>
          <w:szCs w:val="28"/>
          <w:rtl/>
        </w:rPr>
        <w:t>399 .</w:t>
      </w:r>
    </w:p>
  </w:footnote>
  <w:footnote w:id="16">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سورة يوسف : آية </w:t>
      </w:r>
      <w:r>
        <w:rPr>
          <w:rFonts w:cs="Simplified Arabic" w:hint="cs"/>
          <w:sz w:val="28"/>
          <w:szCs w:val="28"/>
          <w:rtl/>
        </w:rPr>
        <w:t>،</w:t>
      </w:r>
      <w:r w:rsidRPr="00AC6224">
        <w:rPr>
          <w:rFonts w:cs="Simplified Arabic" w:hint="cs"/>
          <w:sz w:val="28"/>
          <w:szCs w:val="28"/>
          <w:rtl/>
        </w:rPr>
        <w:t xml:space="preserve"> 53 .</w:t>
      </w:r>
    </w:p>
  </w:footnote>
  <w:footnote w:id="17">
    <w:p w:rsidR="00491314" w:rsidRPr="00AC6224" w:rsidRDefault="00491314" w:rsidP="00132211">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 xml:space="preserve">مفاتيح الغيب </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للرازي</w:t>
      </w:r>
      <w:r>
        <w:rPr>
          <w:rFonts w:cs="Simplified Arabic" w:hint="cs"/>
          <w:sz w:val="28"/>
          <w:szCs w:val="28"/>
          <w:rtl/>
          <w:lang w:bidi="ar-IQ"/>
        </w:rPr>
        <w:t>،</w:t>
      </w:r>
      <w:r w:rsidRPr="00AC6224">
        <w:rPr>
          <w:rFonts w:cs="Simplified Arabic" w:hint="cs"/>
          <w:sz w:val="28"/>
          <w:szCs w:val="28"/>
          <w:rtl/>
          <w:lang w:bidi="ar-IQ"/>
        </w:rPr>
        <w:t>5/267 .</w:t>
      </w:r>
    </w:p>
  </w:footnote>
  <w:footnote w:id="18">
    <w:p w:rsidR="00491314" w:rsidRPr="00AC6224" w:rsidRDefault="00491314" w:rsidP="003E6146">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الانفال : الآ</w:t>
      </w:r>
      <w:r w:rsidR="003E6146">
        <w:rPr>
          <w:rFonts w:cs="Simplified Arabic" w:hint="cs"/>
          <w:sz w:val="28"/>
          <w:szCs w:val="28"/>
          <w:rtl/>
        </w:rPr>
        <w:t>ي</w:t>
      </w:r>
      <w:r w:rsidRPr="00AC6224">
        <w:rPr>
          <w:rFonts w:cs="Simplified Arabic" w:hint="cs"/>
          <w:sz w:val="28"/>
          <w:szCs w:val="28"/>
          <w:rtl/>
        </w:rPr>
        <w:t xml:space="preserve">ة </w:t>
      </w:r>
      <w:r>
        <w:rPr>
          <w:rFonts w:cs="Simplified Arabic" w:hint="cs"/>
          <w:sz w:val="28"/>
          <w:szCs w:val="28"/>
          <w:rtl/>
        </w:rPr>
        <w:t>،</w:t>
      </w:r>
      <w:r w:rsidRPr="00AC6224">
        <w:rPr>
          <w:rFonts w:cs="Simplified Arabic" w:hint="cs"/>
          <w:sz w:val="28"/>
          <w:szCs w:val="28"/>
          <w:rtl/>
        </w:rPr>
        <w:t xml:space="preserve"> 27 .</w:t>
      </w:r>
    </w:p>
  </w:footnote>
  <w:footnote w:id="19">
    <w:p w:rsidR="00491314" w:rsidRPr="00AC6224" w:rsidRDefault="003E6146" w:rsidP="00677D41">
      <w:pPr>
        <w:pStyle w:val="a5"/>
        <w:ind w:left="445" w:hanging="445"/>
        <w:jc w:val="both"/>
        <w:rPr>
          <w:rFonts w:cs="Simplified Arabic"/>
          <w:sz w:val="28"/>
          <w:szCs w:val="28"/>
        </w:rPr>
      </w:pPr>
      <w:r>
        <w:rPr>
          <w:rFonts w:cs="Simplified Arabic" w:hint="cs"/>
          <w:sz w:val="28"/>
          <w:szCs w:val="28"/>
          <w:rtl/>
        </w:rPr>
        <w:t>(</w:t>
      </w:r>
      <w:r w:rsidRPr="00AC6224">
        <w:rPr>
          <w:rStyle w:val="a6"/>
          <w:rFonts w:cs="Simplified Arabic"/>
          <w:sz w:val="28"/>
          <w:szCs w:val="28"/>
        </w:rPr>
        <w:footnoteRef/>
      </w:r>
      <w:r w:rsidR="00491314" w:rsidRPr="00AC6224">
        <w:rPr>
          <w:rFonts w:cs="Simplified Arabic" w:hint="cs"/>
          <w:sz w:val="28"/>
          <w:szCs w:val="28"/>
          <w:rtl/>
        </w:rPr>
        <w:t>)  نظرب</w:t>
      </w:r>
      <w:r w:rsidR="00491314" w:rsidRPr="00AC6224">
        <w:rPr>
          <w:rFonts w:ascii="Traditional Arabic" w:hAnsi="Traditional Arabic" w:cs="Simplified Arabic"/>
          <w:sz w:val="28"/>
          <w:szCs w:val="28"/>
          <w:rtl/>
          <w:lang w:bidi="ar-IQ"/>
        </w:rPr>
        <w:t>جامع البيان في تأويل القرآن: محمد بن جرير بن يزيد بن كثير بن غالب الآملي، أبو جعفر الطبري (</w:t>
      </w:r>
      <w:r w:rsidR="00677D41">
        <w:rPr>
          <w:rFonts w:ascii="Traditional Arabic" w:hAnsi="Traditional Arabic" w:cs="Simplified Arabic" w:hint="cs"/>
          <w:sz w:val="28"/>
          <w:szCs w:val="28"/>
          <w:rtl/>
          <w:lang w:bidi="ar-IQ"/>
        </w:rPr>
        <w:t>ت</w:t>
      </w:r>
      <w:r w:rsidR="00491314" w:rsidRPr="00AC6224">
        <w:rPr>
          <w:rFonts w:ascii="Traditional Arabic" w:hAnsi="Traditional Arabic" w:cs="Simplified Arabic"/>
          <w:sz w:val="28"/>
          <w:szCs w:val="28"/>
          <w:rtl/>
          <w:lang w:bidi="ar-IQ"/>
        </w:rPr>
        <w:t>: 310هـ)</w:t>
      </w:r>
      <w:r w:rsidR="00677D41">
        <w:rPr>
          <w:rFonts w:cs="Simplified Arabic" w:hint="cs"/>
          <w:sz w:val="28"/>
          <w:szCs w:val="28"/>
          <w:rtl/>
        </w:rPr>
        <w:t xml:space="preserve">. </w:t>
      </w:r>
    </w:p>
  </w:footnote>
  <w:footnote w:id="20">
    <w:p w:rsidR="00491314" w:rsidRPr="00AC6224" w:rsidRDefault="00491314" w:rsidP="003E6146">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w:t>
      </w:r>
      <w:r w:rsidRPr="00AC6224">
        <w:rPr>
          <w:rFonts w:ascii="Traditional Arabic" w:hAnsi="Traditional Arabic" w:cs="Simplified Arabic"/>
          <w:sz w:val="28"/>
          <w:szCs w:val="28"/>
          <w:rtl/>
          <w:lang w:bidi="ar-IQ"/>
        </w:rPr>
        <w:t xml:space="preserve">تفسير القرآن العظيم: أبو الفداء إسماعيل بن عمر بن كثير </w:t>
      </w:r>
      <w:r w:rsidR="003E6146">
        <w:rPr>
          <w:rFonts w:ascii="Traditional Arabic" w:hAnsi="Traditional Arabic" w:cs="Simplified Arabic" w:hint="cs"/>
          <w:sz w:val="28"/>
          <w:szCs w:val="28"/>
          <w:rtl/>
          <w:lang w:bidi="ar-IQ"/>
        </w:rPr>
        <w:t>:</w:t>
      </w:r>
      <w:r w:rsidR="003E6146">
        <w:rPr>
          <w:rFonts w:cs="Simplified Arabic" w:hint="cs"/>
          <w:sz w:val="28"/>
          <w:szCs w:val="28"/>
          <w:rtl/>
          <w:lang w:bidi="ar-IQ"/>
        </w:rPr>
        <w:t xml:space="preserve"> 4</w:t>
      </w:r>
      <w:r w:rsidRPr="00AC6224">
        <w:rPr>
          <w:rFonts w:cs="Simplified Arabic" w:hint="cs"/>
          <w:sz w:val="28"/>
          <w:szCs w:val="28"/>
          <w:rtl/>
          <w:lang w:bidi="ar-IQ"/>
        </w:rPr>
        <w:t>/40 .</w:t>
      </w:r>
    </w:p>
  </w:footnote>
  <w:footnote w:id="21">
    <w:p w:rsidR="00491314" w:rsidRPr="00AC6224" w:rsidRDefault="00491314" w:rsidP="00677D41">
      <w:pPr>
        <w:pStyle w:val="a5"/>
        <w:ind w:left="445" w:hanging="445"/>
        <w:jc w:val="both"/>
        <w:rPr>
          <w:rFonts w:cs="Simplified Arabic"/>
          <w:sz w:val="28"/>
          <w:szCs w:val="28"/>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 xml:space="preserve">الجامع لأحكام القرآن </w:t>
      </w:r>
      <w:r w:rsidR="00677D41">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xml:space="preserve"> تفسير القرطبي</w:t>
      </w:r>
      <w:r>
        <w:rPr>
          <w:rFonts w:cs="Simplified Arabic" w:hint="cs"/>
          <w:sz w:val="28"/>
          <w:szCs w:val="28"/>
          <w:rtl/>
          <w:lang w:bidi="ar-IQ"/>
        </w:rPr>
        <w:t>،</w:t>
      </w:r>
      <w:r w:rsidRPr="00AC6224">
        <w:rPr>
          <w:rFonts w:cs="Simplified Arabic" w:hint="cs"/>
          <w:sz w:val="28"/>
          <w:szCs w:val="28"/>
          <w:rtl/>
          <w:lang w:bidi="ar-IQ"/>
        </w:rPr>
        <w:t xml:space="preserve"> 7 </w:t>
      </w:r>
      <w:r>
        <w:rPr>
          <w:rFonts w:cs="Simplified Arabic" w:hint="cs"/>
          <w:sz w:val="28"/>
          <w:szCs w:val="28"/>
          <w:rtl/>
          <w:lang w:bidi="ar-IQ"/>
        </w:rPr>
        <w:t>،</w:t>
      </w:r>
      <w:r w:rsidRPr="00AC6224">
        <w:rPr>
          <w:rFonts w:cs="Simplified Arabic" w:hint="cs"/>
          <w:sz w:val="28"/>
          <w:szCs w:val="28"/>
          <w:rtl/>
          <w:lang w:bidi="ar-IQ"/>
        </w:rPr>
        <w:t xml:space="preserve"> 395  .</w:t>
      </w:r>
    </w:p>
  </w:footnote>
  <w:footnote w:id="22">
    <w:p w:rsidR="00491314" w:rsidRPr="00AC6224" w:rsidRDefault="00491314" w:rsidP="00566ABB">
      <w:pPr>
        <w:autoSpaceDE w:val="0"/>
        <w:autoSpaceDN w:val="0"/>
        <w:adjustRightInd w:val="0"/>
        <w:spacing w:after="0" w:line="228" w:lineRule="auto"/>
        <w:ind w:left="446" w:hanging="446"/>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المحرر الوجيز في تفسير الكتاب العزيز</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أبو محمد عبد الحق بن غالب بن عبد الرحمن بن تمام بن عطية الأندلسي</w:t>
      </w:r>
      <w:r>
        <w:rPr>
          <w:rFonts w:cs="Simplified Arabic" w:hint="cs"/>
          <w:sz w:val="28"/>
          <w:szCs w:val="28"/>
          <w:rtl/>
          <w:lang w:bidi="ar-IQ"/>
        </w:rPr>
        <w:t>،</w:t>
      </w:r>
      <w:r w:rsidRPr="00AC6224">
        <w:rPr>
          <w:rFonts w:cs="Simplified Arabic" w:hint="cs"/>
          <w:sz w:val="28"/>
          <w:szCs w:val="28"/>
          <w:rtl/>
          <w:lang w:bidi="ar-IQ"/>
        </w:rPr>
        <w:t xml:space="preserve"> 2 </w:t>
      </w:r>
      <w:r>
        <w:rPr>
          <w:rFonts w:cs="Simplified Arabic" w:hint="cs"/>
          <w:sz w:val="28"/>
          <w:szCs w:val="28"/>
          <w:rtl/>
          <w:lang w:bidi="ar-IQ"/>
        </w:rPr>
        <w:t>،</w:t>
      </w:r>
      <w:r w:rsidRPr="00AC6224">
        <w:rPr>
          <w:rFonts w:cs="Simplified Arabic" w:hint="cs"/>
          <w:sz w:val="28"/>
          <w:szCs w:val="28"/>
          <w:rtl/>
          <w:lang w:bidi="ar-IQ"/>
        </w:rPr>
        <w:t xml:space="preserve"> 517 .</w:t>
      </w:r>
    </w:p>
  </w:footnote>
  <w:footnote w:id="23">
    <w:p w:rsidR="00491314" w:rsidRPr="00AC6224" w:rsidRDefault="00491314" w:rsidP="00566ABB">
      <w:pPr>
        <w:autoSpaceDE w:val="0"/>
        <w:autoSpaceDN w:val="0"/>
        <w:adjustRightInd w:val="0"/>
        <w:spacing w:after="0" w:line="228" w:lineRule="auto"/>
        <w:ind w:left="446" w:hanging="446"/>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التحرير والتنوير «تحرير المعنى السديد وتنوير العقل الجديد من تفسير الكتاب المجيد»</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9 </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 321</w:t>
      </w:r>
      <w:r w:rsidR="00677D41">
        <w:rPr>
          <w:rFonts w:ascii="Traditional Arabic" w:hAnsi="Traditional Arabic" w:cs="Simplified Arabic" w:hint="cs"/>
          <w:sz w:val="28"/>
          <w:szCs w:val="28"/>
          <w:rtl/>
          <w:lang w:bidi="ar-IQ"/>
        </w:rPr>
        <w:t>.</w:t>
      </w:r>
    </w:p>
  </w:footnote>
  <w:footnote w:id="24">
    <w:p w:rsidR="00491314" w:rsidRPr="00AC6224" w:rsidRDefault="00491314" w:rsidP="00566ABB">
      <w:pPr>
        <w:pStyle w:val="a5"/>
        <w:spacing w:line="228" w:lineRule="auto"/>
        <w:ind w:left="446" w:hanging="446"/>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w:t>
      </w:r>
      <w:r w:rsidRPr="00AC6224">
        <w:rPr>
          <w:rFonts w:ascii="Traditional Arabic" w:hAnsi="Traditional Arabic" w:cs="Simplified Arabic"/>
          <w:sz w:val="28"/>
          <w:szCs w:val="28"/>
          <w:rtl/>
          <w:lang w:bidi="ar-IQ"/>
        </w:rPr>
        <w:t xml:space="preserve"> تفسير القرآن العظيم (ابن كثير)</w:t>
      </w:r>
      <w:r>
        <w:rPr>
          <w:rFonts w:cs="Simplified Arabic" w:hint="cs"/>
          <w:sz w:val="28"/>
          <w:szCs w:val="28"/>
          <w:rtl/>
          <w:lang w:bidi="ar-IQ"/>
        </w:rPr>
        <w:t>،</w:t>
      </w:r>
      <w:r w:rsidRPr="00AC6224">
        <w:rPr>
          <w:rFonts w:cs="Simplified Arabic" w:hint="cs"/>
          <w:sz w:val="28"/>
          <w:szCs w:val="28"/>
          <w:rtl/>
          <w:lang w:bidi="ar-IQ"/>
        </w:rPr>
        <w:t xml:space="preserve"> 4 / 41.</w:t>
      </w:r>
    </w:p>
  </w:footnote>
  <w:footnote w:id="25">
    <w:p w:rsidR="00491314" w:rsidRPr="00AC6224" w:rsidRDefault="00491314" w:rsidP="00566ABB">
      <w:pPr>
        <w:autoSpaceDE w:val="0"/>
        <w:autoSpaceDN w:val="0"/>
        <w:adjustRightInd w:val="0"/>
        <w:spacing w:after="0" w:line="228" w:lineRule="auto"/>
        <w:ind w:left="446" w:hanging="446"/>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hint="cs"/>
          <w:sz w:val="28"/>
          <w:szCs w:val="28"/>
          <w:rtl/>
          <w:lang w:bidi="ar-IQ"/>
        </w:rPr>
        <w:t xml:space="preserve">المصدر نفسه  </w:t>
      </w:r>
      <w:r>
        <w:rPr>
          <w:rFonts w:cs="Simplified Arabic" w:hint="cs"/>
          <w:sz w:val="28"/>
          <w:szCs w:val="28"/>
          <w:rtl/>
          <w:lang w:bidi="ar-IQ"/>
        </w:rPr>
        <w:t>،</w:t>
      </w:r>
      <w:r w:rsidRPr="00AC6224">
        <w:rPr>
          <w:rFonts w:cs="Simplified Arabic" w:hint="cs"/>
          <w:sz w:val="28"/>
          <w:szCs w:val="28"/>
          <w:rtl/>
          <w:lang w:bidi="ar-IQ"/>
        </w:rPr>
        <w:t xml:space="preserve"> 4 </w:t>
      </w:r>
      <w:r>
        <w:rPr>
          <w:rFonts w:cs="Simplified Arabic" w:hint="cs"/>
          <w:sz w:val="28"/>
          <w:szCs w:val="28"/>
          <w:rtl/>
          <w:lang w:bidi="ar-IQ"/>
        </w:rPr>
        <w:t>،</w:t>
      </w:r>
      <w:r w:rsidRPr="00AC6224">
        <w:rPr>
          <w:rFonts w:cs="Simplified Arabic" w:hint="cs"/>
          <w:sz w:val="28"/>
          <w:szCs w:val="28"/>
          <w:rtl/>
          <w:lang w:bidi="ar-IQ"/>
        </w:rPr>
        <w:t xml:space="preserve"> 35 .</w:t>
      </w:r>
    </w:p>
  </w:footnote>
  <w:footnote w:id="26">
    <w:p w:rsidR="00491314" w:rsidRPr="00AC6224" w:rsidRDefault="00491314" w:rsidP="00566ABB">
      <w:pPr>
        <w:autoSpaceDE w:val="0"/>
        <w:autoSpaceDN w:val="0"/>
        <w:adjustRightInd w:val="0"/>
        <w:spacing w:after="0" w:line="228" w:lineRule="auto"/>
        <w:ind w:left="446" w:hanging="446"/>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w:t>
      </w:r>
      <w:r w:rsidRPr="00AC6224">
        <w:rPr>
          <w:rFonts w:ascii="Traditional Arabic" w:hAnsi="Traditional Arabic" w:cs="Simplified Arabic"/>
          <w:sz w:val="28"/>
          <w:szCs w:val="28"/>
          <w:rtl/>
          <w:lang w:bidi="ar-IQ"/>
        </w:rPr>
        <w:t xml:space="preserve"> الكشاف عن حقائق غوامض التنزيل: أبو القاسم محمود بن عمرو بن أحمد، الزمخشري جار الله (المتوفى: 538هـ)</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دار الكتاب العربي – بيروت</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الثالثة - 1407 هـ</w:t>
      </w:r>
      <w:r>
        <w:rPr>
          <w:rFonts w:cs="Simplified Arabic" w:hint="cs"/>
          <w:sz w:val="28"/>
          <w:szCs w:val="28"/>
          <w:rtl/>
        </w:rPr>
        <w:t>،</w:t>
      </w:r>
      <w:r w:rsidRPr="00AC6224">
        <w:rPr>
          <w:rFonts w:cs="Simplified Arabic" w:hint="cs"/>
          <w:sz w:val="28"/>
          <w:szCs w:val="28"/>
          <w:rtl/>
        </w:rPr>
        <w:t xml:space="preserve"> 2 / 213 .</w:t>
      </w:r>
    </w:p>
  </w:footnote>
  <w:footnote w:id="27">
    <w:p w:rsidR="00491314" w:rsidRPr="00AC6224" w:rsidRDefault="00491314" w:rsidP="00566ABB">
      <w:pPr>
        <w:pStyle w:val="a5"/>
        <w:tabs>
          <w:tab w:val="left" w:pos="5392"/>
        </w:tabs>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سورة النساء : الاية 105 . </w:t>
      </w:r>
      <w:r w:rsidR="00566ABB">
        <w:rPr>
          <w:rFonts w:cs="Simplified Arabic"/>
          <w:sz w:val="28"/>
          <w:szCs w:val="28"/>
          <w:rtl/>
          <w:lang w:bidi="ar-IQ"/>
        </w:rPr>
        <w:tab/>
      </w:r>
    </w:p>
  </w:footnote>
  <w:footnote w:id="28">
    <w:p w:rsidR="00491314" w:rsidRPr="00AC6224" w:rsidRDefault="00491314" w:rsidP="00DD7D37">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تفسير الطبري </w:t>
      </w:r>
      <w:r>
        <w:rPr>
          <w:rFonts w:cs="Simplified Arabic" w:hint="cs"/>
          <w:sz w:val="28"/>
          <w:szCs w:val="28"/>
          <w:rtl/>
        </w:rPr>
        <w:t>،</w:t>
      </w:r>
      <w:r w:rsidRPr="00AC6224">
        <w:rPr>
          <w:rFonts w:cs="Simplified Arabic" w:hint="cs"/>
          <w:sz w:val="28"/>
          <w:szCs w:val="28"/>
          <w:rtl/>
        </w:rPr>
        <w:t xml:space="preserve"> 9 / 189 .</w:t>
      </w:r>
    </w:p>
  </w:footnote>
  <w:footnote w:id="29">
    <w:p w:rsidR="00491314" w:rsidRPr="00AC6224" w:rsidRDefault="00491314" w:rsidP="00AC6224">
      <w:pPr>
        <w:autoSpaceDE w:val="0"/>
        <w:autoSpaceDN w:val="0"/>
        <w:adjustRightInd w:val="0"/>
        <w:spacing w:after="0" w:line="240" w:lineRule="auto"/>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تفسير القرآن العظيم لابن أبي حاتم: أبو محمد عبد الرحمن بن محمد بن إدريس بن المنذر التميمي، الحنظلي، الرازي ابن أبي حاتم (المتوفى: 327هـ)المحقق: أسعد محمد الطيبالناشر: مكتبة نزار مصطفى الباز - المملكة العربية السعودية</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الثالثة - 1419 هـ</w:t>
      </w:r>
      <w:r>
        <w:rPr>
          <w:rFonts w:ascii="Traditional Arabic" w:hAnsi="Traditional Arabic" w:cs="Simplified Arabic" w:hint="cs"/>
          <w:sz w:val="28"/>
          <w:szCs w:val="28"/>
          <w:rtl/>
          <w:lang w:bidi="ar-IQ"/>
        </w:rPr>
        <w:t>،</w:t>
      </w:r>
      <w:r w:rsidRPr="00AC6224">
        <w:rPr>
          <w:rFonts w:ascii="Traditional Arabic" w:hAnsi="Traditional Arabic" w:cs="Simplified Arabic" w:hint="cs"/>
          <w:sz w:val="28"/>
          <w:szCs w:val="28"/>
          <w:rtl/>
          <w:lang w:bidi="ar-IQ"/>
        </w:rPr>
        <w:t xml:space="preserve">4 / 1059 . وينظر :  </w:t>
      </w:r>
      <w:r w:rsidRPr="00AC6224">
        <w:rPr>
          <w:rFonts w:ascii="Traditional Arabic" w:hAnsi="Traditional Arabic" w:cs="Simplified Arabic"/>
          <w:sz w:val="28"/>
          <w:szCs w:val="28"/>
          <w:rtl/>
          <w:lang w:bidi="ar-IQ"/>
        </w:rPr>
        <w:t>تفسير القرآن العظيم</w:t>
      </w:r>
      <w:r w:rsidRPr="00AC6224">
        <w:rPr>
          <w:rFonts w:cs="Simplified Arabic" w:hint="cs"/>
          <w:sz w:val="28"/>
          <w:szCs w:val="28"/>
          <w:rtl/>
        </w:rPr>
        <w:t xml:space="preserve"> لابن كثير </w:t>
      </w:r>
      <w:r>
        <w:rPr>
          <w:rFonts w:cs="Simplified Arabic" w:hint="cs"/>
          <w:sz w:val="28"/>
          <w:szCs w:val="28"/>
          <w:rtl/>
        </w:rPr>
        <w:t>،</w:t>
      </w:r>
      <w:r w:rsidRPr="00AC6224">
        <w:rPr>
          <w:rFonts w:cs="Simplified Arabic" w:hint="cs"/>
          <w:sz w:val="28"/>
          <w:szCs w:val="28"/>
          <w:rtl/>
        </w:rPr>
        <w:t xml:space="preserve"> 2 / 406 .</w:t>
      </w:r>
    </w:p>
  </w:footnote>
  <w:footnote w:id="30">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heme="minorBidi" w:hAnsiTheme="minorBidi" w:cs="Simplified Arabic"/>
          <w:sz w:val="28"/>
          <w:szCs w:val="28"/>
          <w:rtl/>
          <w:lang w:bidi="ar-IQ"/>
        </w:rPr>
        <w:t xml:space="preserve">الوجيز في تفسير الكتاب العزيز  : أبو الحسن علي بن أحمد بن محمد بن علي الواحدي، النيسابوري، الشافعي (المتوفى: 468هـ) تحقيق: صفوان عدنان داوودي </w:t>
      </w:r>
      <w:r>
        <w:rPr>
          <w:rFonts w:asciiTheme="minorBidi" w:hAnsiTheme="minorBidi" w:cs="Simplified Arabic"/>
          <w:sz w:val="28"/>
          <w:szCs w:val="28"/>
          <w:rtl/>
          <w:lang w:bidi="ar-IQ"/>
        </w:rPr>
        <w:t>،</w:t>
      </w:r>
      <w:r w:rsidRPr="00AC6224">
        <w:rPr>
          <w:rFonts w:asciiTheme="minorBidi" w:hAnsiTheme="minorBidi" w:cs="Simplified Arabic"/>
          <w:sz w:val="28"/>
          <w:szCs w:val="28"/>
          <w:rtl/>
          <w:lang w:bidi="ar-IQ"/>
        </w:rPr>
        <w:t xml:space="preserve">دار النشر: دار القلم </w:t>
      </w:r>
      <w:r>
        <w:rPr>
          <w:rFonts w:asciiTheme="minorBidi" w:hAnsiTheme="minorBidi" w:cs="Simplified Arabic"/>
          <w:sz w:val="28"/>
          <w:szCs w:val="28"/>
          <w:rtl/>
          <w:lang w:bidi="ar-IQ"/>
        </w:rPr>
        <w:t>،</w:t>
      </w:r>
      <w:r w:rsidRPr="00AC6224">
        <w:rPr>
          <w:rFonts w:asciiTheme="minorBidi" w:hAnsiTheme="minorBidi" w:cs="Simplified Arabic"/>
          <w:sz w:val="28"/>
          <w:szCs w:val="28"/>
          <w:rtl/>
          <w:lang w:bidi="ar-IQ"/>
        </w:rPr>
        <w:t xml:space="preserve"> الدار الشامية - دمشق، بيروت </w:t>
      </w:r>
      <w:r>
        <w:rPr>
          <w:rFonts w:asciiTheme="minorBidi" w:hAnsiTheme="minorBidi" w:cs="Simplified Arabic"/>
          <w:sz w:val="28"/>
          <w:szCs w:val="28"/>
          <w:rtl/>
          <w:lang w:bidi="ar-IQ"/>
        </w:rPr>
        <w:t>،</w:t>
      </w:r>
      <w:r w:rsidRPr="00AC6224">
        <w:rPr>
          <w:rFonts w:asciiTheme="minorBidi" w:hAnsiTheme="minorBidi" w:cs="Simplified Arabic"/>
          <w:sz w:val="28"/>
          <w:szCs w:val="28"/>
          <w:rtl/>
          <w:lang w:bidi="ar-IQ"/>
        </w:rPr>
        <w:t>الطبعة: الأولى، 1415 هـ</w:t>
      </w:r>
      <w:r>
        <w:rPr>
          <w:rFonts w:asciiTheme="minorBidi" w:hAnsiTheme="minorBidi" w:cs="Simplified Arabic"/>
          <w:sz w:val="28"/>
          <w:szCs w:val="28"/>
          <w:rtl/>
          <w:lang w:bidi="ar-IQ"/>
        </w:rPr>
        <w:t>،</w:t>
      </w:r>
      <w:r w:rsidRPr="00AC6224">
        <w:rPr>
          <w:rFonts w:asciiTheme="minorBidi" w:hAnsiTheme="minorBidi" w:cs="Simplified Arabic"/>
          <w:sz w:val="28"/>
          <w:szCs w:val="28"/>
          <w:rtl/>
          <w:lang w:bidi="ar-IQ"/>
        </w:rPr>
        <w:t xml:space="preserve"> 1 </w:t>
      </w:r>
      <w:r w:rsidRPr="00AC6224">
        <w:rPr>
          <w:rFonts w:asciiTheme="minorBidi" w:hAnsiTheme="minorBidi" w:cs="Simplified Arabic" w:hint="cs"/>
          <w:sz w:val="28"/>
          <w:szCs w:val="28"/>
          <w:rtl/>
          <w:lang w:bidi="ar-IQ"/>
        </w:rPr>
        <w:t>/</w:t>
      </w:r>
      <w:r w:rsidRPr="00AC6224">
        <w:rPr>
          <w:rFonts w:asciiTheme="minorBidi" w:hAnsiTheme="minorBidi" w:cs="Simplified Arabic"/>
          <w:sz w:val="28"/>
          <w:szCs w:val="28"/>
          <w:rtl/>
          <w:lang w:bidi="ar-IQ"/>
        </w:rPr>
        <w:t xml:space="preserve"> 207 .</w:t>
      </w:r>
    </w:p>
  </w:footnote>
  <w:footnote w:id="31">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تفسير القرطبي </w:t>
      </w:r>
      <w:r>
        <w:rPr>
          <w:rFonts w:cs="Simplified Arabic" w:hint="cs"/>
          <w:sz w:val="28"/>
          <w:szCs w:val="28"/>
          <w:rtl/>
        </w:rPr>
        <w:t>،</w:t>
      </w:r>
      <w:r w:rsidRPr="00AC6224">
        <w:rPr>
          <w:rFonts w:cs="Simplified Arabic" w:hint="cs"/>
          <w:sz w:val="28"/>
          <w:szCs w:val="28"/>
          <w:rtl/>
        </w:rPr>
        <w:t xml:space="preserve"> 5 / 376 .</w:t>
      </w:r>
    </w:p>
  </w:footnote>
  <w:footnote w:id="32">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تفسير الطبري </w:t>
      </w:r>
      <w:r>
        <w:rPr>
          <w:rFonts w:cs="Simplified Arabic" w:hint="cs"/>
          <w:sz w:val="28"/>
          <w:szCs w:val="28"/>
          <w:rtl/>
        </w:rPr>
        <w:t>،</w:t>
      </w:r>
      <w:r w:rsidRPr="00AC6224">
        <w:rPr>
          <w:rFonts w:cs="Simplified Arabic" w:hint="cs"/>
          <w:sz w:val="28"/>
          <w:szCs w:val="28"/>
          <w:rtl/>
        </w:rPr>
        <w:t xml:space="preserve"> 9 / 182 .</w:t>
      </w:r>
    </w:p>
  </w:footnote>
  <w:footnote w:id="33">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تفسير القرطبي : 5 / 375 .</w:t>
      </w:r>
    </w:p>
  </w:footnote>
  <w:footnote w:id="34">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 xml:space="preserve">) </w:t>
      </w:r>
      <w:r w:rsidRPr="00AC6224">
        <w:rPr>
          <w:rFonts w:cs="Simplified Arabic" w:hint="cs"/>
          <w:sz w:val="28"/>
          <w:szCs w:val="28"/>
          <w:rtl/>
          <w:lang w:bidi="ar-IQ"/>
        </w:rPr>
        <w:t>) تفسير القرطبي : 5 / 377 .</w:t>
      </w:r>
    </w:p>
  </w:footnote>
  <w:footnote w:id="35">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مفاتيح الغيب = التفسير الكبير: أبو عبد الله محمد بن عمر بن الحسن بن الحسين التيمي الرازي الملقب بفخر الدين الرازي خطيب الري (المتوفى: 606هـ)الناشر: دار إحياء التراث العربي  بيروت</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الثالثة - 1420 هـ</w:t>
      </w:r>
      <w:r>
        <w:rPr>
          <w:rFonts w:cs="Simplified Arabic" w:hint="cs"/>
          <w:sz w:val="28"/>
          <w:szCs w:val="28"/>
          <w:rtl/>
          <w:lang w:bidi="ar-IQ"/>
        </w:rPr>
        <w:t>،</w:t>
      </w:r>
      <w:r w:rsidRPr="00AC6224">
        <w:rPr>
          <w:rFonts w:cs="Simplified Arabic" w:hint="cs"/>
          <w:sz w:val="28"/>
          <w:szCs w:val="28"/>
          <w:rtl/>
          <w:lang w:bidi="ar-IQ"/>
        </w:rPr>
        <w:t xml:space="preserve"> 11 / 211 .</w:t>
      </w:r>
    </w:p>
  </w:footnote>
  <w:footnote w:id="36">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النساء : الاية</w:t>
      </w:r>
      <w:r>
        <w:rPr>
          <w:rFonts w:cs="Simplified Arabic" w:hint="cs"/>
          <w:sz w:val="28"/>
          <w:szCs w:val="28"/>
          <w:rtl/>
        </w:rPr>
        <w:t>،</w:t>
      </w:r>
      <w:r w:rsidRPr="00AC6224">
        <w:rPr>
          <w:rFonts w:cs="Simplified Arabic" w:hint="cs"/>
          <w:sz w:val="28"/>
          <w:szCs w:val="28"/>
          <w:rtl/>
        </w:rPr>
        <w:t>107 .</w:t>
      </w:r>
    </w:p>
  </w:footnote>
  <w:footnote w:id="37">
    <w:p w:rsidR="00491314" w:rsidRPr="00AC6224" w:rsidRDefault="00491314" w:rsidP="00566ABB">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تفسير القرطبي </w:t>
      </w:r>
      <w:r>
        <w:rPr>
          <w:rFonts w:cs="Simplified Arabic" w:hint="cs"/>
          <w:sz w:val="28"/>
          <w:szCs w:val="28"/>
          <w:rtl/>
          <w:lang w:bidi="ar-IQ"/>
        </w:rPr>
        <w:t>،</w:t>
      </w:r>
      <w:r w:rsidRPr="00AC6224">
        <w:rPr>
          <w:rFonts w:cs="Simplified Arabic" w:hint="cs"/>
          <w:sz w:val="28"/>
          <w:szCs w:val="28"/>
          <w:rtl/>
          <w:lang w:bidi="ar-IQ"/>
        </w:rPr>
        <w:t xml:space="preserve"> 5 /377 .</w:t>
      </w:r>
    </w:p>
  </w:footnote>
  <w:footnote w:id="38">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w:t>
      </w:r>
      <w:r w:rsidRPr="00AC6224">
        <w:rPr>
          <w:rFonts w:ascii="Traditional Arabic" w:hAnsi="Traditional Arabic" w:cs="Simplified Arabic"/>
          <w:sz w:val="28"/>
          <w:szCs w:val="28"/>
          <w:rtl/>
          <w:lang w:bidi="ar-IQ"/>
        </w:rPr>
        <w:t>أنوار التنزيل وأسرار التأويل: ناصر الدين أبو سعيد عبد الله بن عمر بن محمد الشيرازي البيضاوي (المتوفى: 685هـ)المحقق: محمد عبد الرحمن المرعشلي</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دار إحياء التراث العربي – بيروت</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الأولى - 1418 هـ</w:t>
      </w:r>
      <w:r w:rsidRPr="00AC6224">
        <w:rPr>
          <w:rFonts w:cs="Simplified Arabic" w:hint="cs"/>
          <w:sz w:val="28"/>
          <w:szCs w:val="28"/>
          <w:rtl/>
        </w:rPr>
        <w:t xml:space="preserve"> . 2 / 95 .</w:t>
      </w:r>
      <w:r w:rsidRPr="00AC6224">
        <w:rPr>
          <w:rFonts w:ascii="Traditional Arabic" w:hAnsi="Traditional Arabic" w:cs="Simplified Arabic" w:hint="cs"/>
          <w:sz w:val="28"/>
          <w:szCs w:val="28"/>
          <w:rtl/>
          <w:lang w:bidi="ar-IQ"/>
        </w:rPr>
        <w:t>وينظر :</w:t>
      </w:r>
      <w:r w:rsidRPr="00AC6224">
        <w:rPr>
          <w:rFonts w:ascii="Traditional Arabic" w:hAnsi="Traditional Arabic" w:cs="Simplified Arabic"/>
          <w:sz w:val="28"/>
          <w:szCs w:val="28"/>
          <w:rtl/>
          <w:lang w:bidi="ar-IQ"/>
        </w:rPr>
        <w:t>الكشاف عن حقائق غوامض التنزيل</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 أبو القاسم محمود بن عمرو بن أحمد، الزمخشري جار الله (المتوفى: 538هـ)الناشر: دار الكتاب العربي – بيروت</w:t>
      </w:r>
      <w:r w:rsidR="00C85D6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الطبعة: الثالثة - 1407 هـ</w:t>
      </w:r>
      <w:r w:rsidRPr="00AC6224">
        <w:rPr>
          <w:rFonts w:cs="Simplified Arabic" w:hint="cs"/>
          <w:sz w:val="28"/>
          <w:szCs w:val="28"/>
          <w:rtl/>
        </w:rPr>
        <w:t xml:space="preserve"> .1 / 561 .</w:t>
      </w:r>
    </w:p>
  </w:footnote>
  <w:footnote w:id="39">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تفسير الرازي : 11/ 213 .</w:t>
      </w:r>
    </w:p>
  </w:footnote>
  <w:footnote w:id="40">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في ظلال القرآن</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 xml:space="preserve"> سيد قطب إبراهيم حسين الشاربي (المتوفى: 1385هـ)الناشر: دار الشروق - بيروت- القاهرةالطبعة: السابعة عشر - 1412 هـ</w:t>
      </w:r>
      <w:r>
        <w:rPr>
          <w:rFonts w:cs="Simplified Arabic" w:hint="cs"/>
          <w:sz w:val="28"/>
          <w:szCs w:val="28"/>
          <w:rtl/>
        </w:rPr>
        <w:t>،</w:t>
      </w:r>
      <w:r w:rsidRPr="00AC6224">
        <w:rPr>
          <w:rFonts w:cs="Simplified Arabic" w:hint="cs"/>
          <w:sz w:val="28"/>
          <w:szCs w:val="28"/>
          <w:rtl/>
        </w:rPr>
        <w:t>2 / 750 .</w:t>
      </w:r>
    </w:p>
    <w:p w:rsidR="00491314" w:rsidRPr="00AC6224" w:rsidRDefault="00491314" w:rsidP="00AC6224">
      <w:pPr>
        <w:autoSpaceDE w:val="0"/>
        <w:autoSpaceDN w:val="0"/>
        <w:adjustRightInd w:val="0"/>
        <w:spacing w:after="0" w:line="240" w:lineRule="auto"/>
        <w:ind w:left="445" w:hanging="445"/>
        <w:jc w:val="both"/>
        <w:rPr>
          <w:rFonts w:cs="Simplified Arabic"/>
          <w:sz w:val="28"/>
          <w:szCs w:val="28"/>
        </w:rPr>
      </w:pPr>
    </w:p>
  </w:footnote>
  <w:footnote w:id="41">
    <w:p w:rsidR="00491314" w:rsidRPr="00AC6224" w:rsidRDefault="00491314" w:rsidP="00AC6224">
      <w:pPr>
        <w:pStyle w:val="a5"/>
        <w:ind w:left="445" w:hanging="445"/>
        <w:jc w:val="both"/>
        <w:rPr>
          <w:rFonts w:cs="Simplified Arabic"/>
          <w:sz w:val="28"/>
          <w:szCs w:val="28"/>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سورة الانفال : الاية / 58 .</w:t>
      </w:r>
    </w:p>
  </w:footnote>
  <w:footnote w:id="42">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تفسير الطبري .14 / 26 .</w:t>
      </w:r>
    </w:p>
  </w:footnote>
  <w:footnote w:id="43">
    <w:p w:rsidR="00491314" w:rsidRPr="00AC6224" w:rsidRDefault="00491314" w:rsidP="00AC6224">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)سورة نوح : الاية / 13 .</w:t>
      </w:r>
    </w:p>
  </w:footnote>
  <w:footnote w:id="44">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)ينظر</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تفسير الشعراوي – الخواطر: محمد متولي الشعراوي (المتوفى: 1418هـ)الناشر: مطابع أخبار اليوم</w:t>
      </w:r>
      <w:r>
        <w:rPr>
          <w:rFonts w:cs="Simplified Arabic" w:hint="cs"/>
          <w:sz w:val="28"/>
          <w:szCs w:val="28"/>
          <w:rtl/>
          <w:lang w:bidi="ar-IQ"/>
        </w:rPr>
        <w:t>،</w:t>
      </w:r>
      <w:r w:rsidRPr="00AC6224">
        <w:rPr>
          <w:rFonts w:cs="Simplified Arabic" w:hint="cs"/>
          <w:sz w:val="28"/>
          <w:szCs w:val="28"/>
          <w:rtl/>
          <w:lang w:bidi="ar-IQ"/>
        </w:rPr>
        <w:t>8 / 4770 .</w:t>
      </w:r>
    </w:p>
  </w:footnote>
  <w:footnote w:id="45">
    <w:p w:rsidR="00491314" w:rsidRPr="00AC6224" w:rsidRDefault="00184D8B" w:rsidP="00184D8B">
      <w:pPr>
        <w:pStyle w:val="a5"/>
        <w:ind w:left="445" w:hanging="445"/>
        <w:jc w:val="both"/>
        <w:rPr>
          <w:rFonts w:cs="Simplified Arabic"/>
          <w:sz w:val="28"/>
          <w:szCs w:val="28"/>
          <w:lang w:bidi="ar-IQ"/>
        </w:rPr>
      </w:pPr>
      <w:r>
        <w:rPr>
          <w:rFonts w:ascii="Traditional Arabic" w:hAnsi="Traditional Arabic" w:cs="Simplified Arabic" w:hint="cs"/>
          <w:sz w:val="28"/>
          <w:szCs w:val="28"/>
          <w:rtl/>
          <w:lang w:bidi="ar-IQ"/>
        </w:rPr>
        <w:t>(</w:t>
      </w:r>
      <w:r w:rsidRPr="00AC6224">
        <w:rPr>
          <w:rStyle w:val="a6"/>
          <w:rFonts w:cs="Simplified Arabic"/>
          <w:sz w:val="28"/>
          <w:szCs w:val="28"/>
        </w:rPr>
        <w:footnoteRef/>
      </w:r>
      <w:r w:rsidR="00491314" w:rsidRPr="00AC6224">
        <w:rPr>
          <w:rFonts w:ascii="Traditional Arabic" w:hAnsi="Traditional Arabic" w:cs="Simplified Arabic" w:hint="cs"/>
          <w:sz w:val="28"/>
          <w:szCs w:val="28"/>
          <w:rtl/>
          <w:lang w:bidi="ar-IQ"/>
        </w:rPr>
        <w:t>) ينظر :</w:t>
      </w:r>
      <w:r w:rsidR="00491314" w:rsidRPr="00AC6224">
        <w:rPr>
          <w:rFonts w:ascii="Traditional Arabic" w:hAnsi="Traditional Arabic" w:cs="Simplified Arabic"/>
          <w:sz w:val="28"/>
          <w:szCs w:val="28"/>
          <w:rtl/>
          <w:lang w:bidi="ar-IQ"/>
        </w:rPr>
        <w:t>الكشاف عن حقائق غوامض التنزيل</w:t>
      </w:r>
      <w:r w:rsidR="00491314" w:rsidRPr="00AC6224">
        <w:rPr>
          <w:rFonts w:cs="Simplified Arabic" w:hint="cs"/>
          <w:sz w:val="28"/>
          <w:szCs w:val="28"/>
          <w:rtl/>
          <w:lang w:bidi="ar-IQ"/>
        </w:rPr>
        <w:t xml:space="preserve"> . 2 / 231؟</w:t>
      </w:r>
    </w:p>
  </w:footnote>
  <w:footnote w:id="46">
    <w:p w:rsidR="00491314" w:rsidRPr="00AC6224" w:rsidRDefault="00491314" w:rsidP="00184D8B">
      <w:pPr>
        <w:autoSpaceDE w:val="0"/>
        <w:autoSpaceDN w:val="0"/>
        <w:adjustRightInd w:val="0"/>
        <w:spacing w:after="0" w:line="240" w:lineRule="auto"/>
        <w:ind w:left="445" w:hanging="445"/>
        <w:jc w:val="both"/>
        <w:rPr>
          <w:rFonts w:cs="Simplified Arabic"/>
          <w:sz w:val="28"/>
          <w:szCs w:val="28"/>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الجواهر الحسان في تفسير القرآن: أبو زيد عبد الرحمن بن محمد بن مخلوف الثعالبي (المتوفى: 875هـ)المحقق: الشيخ محمد علي معوض والشيخ عادل أحمد عبد الموجود</w:t>
      </w:r>
      <w:r w:rsidR="007C71B7">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الناشر: دار إحياء التراث العربي – بيروت</w:t>
      </w:r>
      <w:r w:rsidR="007C71B7">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الطبعة: الأولى - 1418 هـ</w:t>
      </w:r>
      <w:r>
        <w:rPr>
          <w:rFonts w:cs="Simplified Arabic" w:hint="cs"/>
          <w:sz w:val="28"/>
          <w:szCs w:val="28"/>
          <w:rtl/>
          <w:lang w:bidi="ar-IQ"/>
        </w:rPr>
        <w:t>،</w:t>
      </w:r>
      <w:r w:rsidRPr="00AC6224">
        <w:rPr>
          <w:rFonts w:cs="Simplified Arabic" w:hint="cs"/>
          <w:sz w:val="28"/>
          <w:szCs w:val="28"/>
          <w:rtl/>
          <w:lang w:bidi="ar-IQ"/>
        </w:rPr>
        <w:t xml:space="preserve"> 3 / 146 .</w:t>
      </w:r>
    </w:p>
  </w:footnote>
  <w:footnote w:id="47">
    <w:p w:rsidR="00491314" w:rsidRPr="00AC6224" w:rsidRDefault="00491314" w:rsidP="00184D8B">
      <w:pPr>
        <w:autoSpaceDE w:val="0"/>
        <w:autoSpaceDN w:val="0"/>
        <w:adjustRightInd w:val="0"/>
        <w:spacing w:after="0" w:line="240" w:lineRule="auto"/>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 xml:space="preserve">) </w:t>
      </w:r>
      <w:r w:rsidR="0094792D">
        <w:rPr>
          <w:rFonts w:ascii="Traditional Arabic" w:hAnsi="Traditional Arabic" w:cs="Simplified Arabic" w:hint="cs"/>
          <w:sz w:val="28"/>
          <w:szCs w:val="28"/>
          <w:rtl/>
          <w:lang w:bidi="ar-IQ"/>
        </w:rPr>
        <w:t>ينظر/</w:t>
      </w:r>
      <w:r w:rsidRPr="00AC6224">
        <w:rPr>
          <w:rFonts w:ascii="Traditional Arabic" w:hAnsi="Traditional Arabic" w:cs="Simplified Arabic"/>
          <w:sz w:val="28"/>
          <w:szCs w:val="28"/>
          <w:rtl/>
          <w:lang w:bidi="ar-IQ"/>
        </w:rPr>
        <w:t>تفسير أبي السعود إرشاد العقل السليم إلى مزايا الكتاب الكريم: أبو السعود العمادي محمد بن محمد بن مصطفى (المتوفى: 982هـ)الناشر: دار إحياء التراث العربي - بيروت</w:t>
      </w:r>
      <w:r w:rsidRPr="00AC6224">
        <w:rPr>
          <w:rFonts w:cs="Simplified Arabic" w:hint="cs"/>
          <w:sz w:val="28"/>
          <w:szCs w:val="28"/>
          <w:rtl/>
        </w:rPr>
        <w:t xml:space="preserve">) 4 </w:t>
      </w:r>
      <w:r>
        <w:rPr>
          <w:rFonts w:cs="Simplified Arabic" w:hint="cs"/>
          <w:sz w:val="28"/>
          <w:szCs w:val="28"/>
          <w:rtl/>
        </w:rPr>
        <w:t>،</w:t>
      </w:r>
      <w:r w:rsidRPr="00AC6224">
        <w:rPr>
          <w:rFonts w:cs="Simplified Arabic" w:hint="cs"/>
          <w:sz w:val="28"/>
          <w:szCs w:val="28"/>
          <w:rtl/>
        </w:rPr>
        <w:t xml:space="preserve"> 31 .</w:t>
      </w:r>
    </w:p>
  </w:footnote>
  <w:footnote w:id="48">
    <w:p w:rsidR="00491314" w:rsidRPr="00AC6224" w:rsidRDefault="00491314" w:rsidP="00184D8B">
      <w:pPr>
        <w:autoSpaceDE w:val="0"/>
        <w:autoSpaceDN w:val="0"/>
        <w:adjustRightInd w:val="0"/>
        <w:spacing w:after="0" w:line="240" w:lineRule="auto"/>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محاسن التأويل: محمد جمال الدين بن محمد سعيد بن قاسم الحلاق القاسمي (المتوفى: 1332هـ)المحقق: محمد باسل عيون السود</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دار الكتب العلمي</w:t>
      </w:r>
      <w:r w:rsidR="00184D8B">
        <w:rPr>
          <w:rFonts w:ascii="Traditional Arabic" w:hAnsi="Traditional Arabic" w:cs="Simplified Arabic" w:hint="cs"/>
          <w:sz w:val="28"/>
          <w:szCs w:val="28"/>
          <w:rtl/>
          <w:lang w:bidi="ar-IQ"/>
        </w:rPr>
        <w:t>ة</w:t>
      </w:r>
      <w:r w:rsidRPr="00AC6224">
        <w:rPr>
          <w:rFonts w:ascii="Traditional Arabic" w:hAnsi="Traditional Arabic" w:cs="Simplified Arabic"/>
          <w:sz w:val="28"/>
          <w:szCs w:val="28"/>
          <w:rtl/>
          <w:lang w:bidi="ar-IQ"/>
        </w:rPr>
        <w:t xml:space="preserve"> – بيروت</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الطبعة: الأولى - 1418 هـ</w:t>
      </w:r>
      <w:r>
        <w:rPr>
          <w:rFonts w:cs="Simplified Arabic" w:hint="cs"/>
          <w:sz w:val="28"/>
          <w:szCs w:val="28"/>
          <w:rtl/>
          <w:lang w:bidi="ar-IQ"/>
        </w:rPr>
        <w:t>،</w:t>
      </w:r>
      <w:r w:rsidRPr="00AC6224">
        <w:rPr>
          <w:rFonts w:cs="Simplified Arabic" w:hint="cs"/>
          <w:sz w:val="28"/>
          <w:szCs w:val="28"/>
          <w:rtl/>
          <w:lang w:bidi="ar-IQ"/>
        </w:rPr>
        <w:t xml:space="preserve">5 </w:t>
      </w:r>
      <w:r>
        <w:rPr>
          <w:rFonts w:cs="Simplified Arabic" w:hint="cs"/>
          <w:sz w:val="28"/>
          <w:szCs w:val="28"/>
          <w:rtl/>
          <w:lang w:bidi="ar-IQ"/>
        </w:rPr>
        <w:t>،</w:t>
      </w:r>
      <w:r w:rsidRPr="00AC6224">
        <w:rPr>
          <w:rFonts w:cs="Simplified Arabic" w:hint="cs"/>
          <w:sz w:val="28"/>
          <w:szCs w:val="28"/>
          <w:rtl/>
          <w:lang w:bidi="ar-IQ"/>
        </w:rPr>
        <w:t xml:space="preserve"> 314 .</w:t>
      </w:r>
    </w:p>
  </w:footnote>
  <w:footnote w:id="49">
    <w:p w:rsidR="00491314" w:rsidRPr="00AC6224" w:rsidRDefault="00491314" w:rsidP="00AC6224">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المائدة : الاية / 13 .</w:t>
      </w:r>
    </w:p>
  </w:footnote>
  <w:footnote w:id="50">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w:t>
      </w:r>
      <w:r w:rsidRPr="00AC6224">
        <w:rPr>
          <w:rFonts w:cs="Simplified Arabic" w:hint="cs"/>
          <w:sz w:val="28"/>
          <w:szCs w:val="28"/>
          <w:rtl/>
          <w:lang w:bidi="ar-IQ"/>
        </w:rPr>
        <w:t xml:space="preserve">  سورة غافر : الاية / 19 .</w:t>
      </w:r>
    </w:p>
  </w:footnote>
  <w:footnote w:id="51">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Traditional Arabic" w:hAnsi="Traditional Arabic" w:cs="Simplified Arabic"/>
          <w:sz w:val="28"/>
          <w:szCs w:val="28"/>
          <w:rtl/>
          <w:lang w:bidi="ar-IQ"/>
        </w:rPr>
        <w:t>التفسير الوسيط للقرآن الكريم</w:t>
      </w:r>
      <w:r>
        <w:rPr>
          <w:rFonts w:cs="Simplified Arabic" w:hint="cs"/>
          <w:sz w:val="28"/>
          <w:szCs w:val="28"/>
          <w:rtl/>
          <w:lang w:bidi="ar-IQ"/>
        </w:rPr>
        <w:t>،</w:t>
      </w:r>
      <w:r w:rsidRPr="00AC6224">
        <w:rPr>
          <w:rFonts w:cs="Simplified Arabic" w:hint="cs"/>
          <w:sz w:val="28"/>
          <w:szCs w:val="28"/>
          <w:rtl/>
          <w:lang w:bidi="ar-IQ"/>
        </w:rPr>
        <w:t xml:space="preserve"> 4 / 78 .</w:t>
      </w:r>
    </w:p>
  </w:footnote>
  <w:footnote w:id="52">
    <w:p w:rsidR="00491314" w:rsidRPr="00AC6224" w:rsidRDefault="00491314" w:rsidP="00AC6224">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الانفال : الاية</w:t>
      </w:r>
      <w:r>
        <w:rPr>
          <w:rFonts w:cs="Simplified Arabic" w:hint="cs"/>
          <w:sz w:val="28"/>
          <w:szCs w:val="28"/>
          <w:rtl/>
        </w:rPr>
        <w:t>،</w:t>
      </w:r>
      <w:r w:rsidRPr="00AC6224">
        <w:rPr>
          <w:rFonts w:cs="Simplified Arabic" w:hint="cs"/>
          <w:sz w:val="28"/>
          <w:szCs w:val="28"/>
          <w:rtl/>
        </w:rPr>
        <w:t xml:space="preserve"> 71 .</w:t>
      </w:r>
    </w:p>
  </w:footnote>
  <w:footnote w:id="53">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cs="Simplified Arabic" w:hint="cs"/>
          <w:sz w:val="28"/>
          <w:szCs w:val="28"/>
          <w:rtl/>
        </w:rPr>
        <w:t>سورة الانفال : الاية</w:t>
      </w:r>
      <w:r>
        <w:rPr>
          <w:rFonts w:cs="Simplified Arabic" w:hint="cs"/>
          <w:sz w:val="28"/>
          <w:szCs w:val="28"/>
          <w:rtl/>
        </w:rPr>
        <w:t>،</w:t>
      </w:r>
      <w:r w:rsidRPr="00AC6224">
        <w:rPr>
          <w:rFonts w:cs="Simplified Arabic" w:hint="cs"/>
          <w:sz w:val="28"/>
          <w:szCs w:val="28"/>
          <w:rtl/>
        </w:rPr>
        <w:t xml:space="preserve"> 69 .</w:t>
      </w:r>
    </w:p>
  </w:footnote>
  <w:footnote w:id="54">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التحرير والتنوير </w:t>
      </w:r>
      <w:r>
        <w:rPr>
          <w:rFonts w:cs="Simplified Arabic" w:hint="cs"/>
          <w:sz w:val="28"/>
          <w:szCs w:val="28"/>
          <w:rtl/>
          <w:lang w:bidi="ar-IQ"/>
        </w:rPr>
        <w:t>،</w:t>
      </w:r>
      <w:r w:rsidRPr="00AC6224">
        <w:rPr>
          <w:rFonts w:cs="Simplified Arabic" w:hint="cs"/>
          <w:sz w:val="28"/>
          <w:szCs w:val="28"/>
          <w:rtl/>
          <w:lang w:bidi="ar-IQ"/>
        </w:rPr>
        <w:t xml:space="preserve"> 10 </w:t>
      </w:r>
      <w:r>
        <w:rPr>
          <w:rFonts w:cs="Simplified Arabic" w:hint="cs"/>
          <w:sz w:val="28"/>
          <w:szCs w:val="28"/>
          <w:rtl/>
          <w:lang w:bidi="ar-IQ"/>
        </w:rPr>
        <w:t>،</w:t>
      </w:r>
      <w:r w:rsidRPr="00AC6224">
        <w:rPr>
          <w:rFonts w:cs="Simplified Arabic" w:hint="cs"/>
          <w:sz w:val="28"/>
          <w:szCs w:val="28"/>
          <w:rtl/>
          <w:lang w:bidi="ar-IQ"/>
        </w:rPr>
        <w:t xml:space="preserve"> 82 </w:t>
      </w:r>
      <w:r w:rsidRPr="00AC6224">
        <w:rPr>
          <w:rFonts w:cs="Simplified Arabic"/>
          <w:sz w:val="28"/>
          <w:szCs w:val="28"/>
          <w:rtl/>
          <w:lang w:bidi="ar-IQ"/>
        </w:rPr>
        <w:t>–</w:t>
      </w:r>
      <w:r w:rsidRPr="00AC6224">
        <w:rPr>
          <w:rFonts w:cs="Simplified Arabic" w:hint="cs"/>
          <w:sz w:val="28"/>
          <w:szCs w:val="28"/>
          <w:rtl/>
          <w:lang w:bidi="ar-IQ"/>
        </w:rPr>
        <w:t xml:space="preserve"> 83 .</w:t>
      </w:r>
    </w:p>
  </w:footnote>
  <w:footnote w:id="55">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 xml:space="preserve">) </w:t>
      </w:r>
      <w:r w:rsidRPr="00AC6224">
        <w:rPr>
          <w:rFonts w:cs="Simplified Arabic" w:hint="cs"/>
          <w:sz w:val="28"/>
          <w:szCs w:val="28"/>
          <w:rtl/>
          <w:lang w:bidi="ar-IQ"/>
        </w:rPr>
        <w:t xml:space="preserve">)  الطبري  ، 14 </w:t>
      </w:r>
      <w:r>
        <w:rPr>
          <w:rFonts w:cs="Simplified Arabic" w:hint="cs"/>
          <w:sz w:val="28"/>
          <w:szCs w:val="28"/>
          <w:rtl/>
          <w:lang w:bidi="ar-IQ"/>
        </w:rPr>
        <w:t>،</w:t>
      </w:r>
      <w:r w:rsidRPr="00AC6224">
        <w:rPr>
          <w:rFonts w:cs="Simplified Arabic" w:hint="cs"/>
          <w:sz w:val="28"/>
          <w:szCs w:val="28"/>
          <w:rtl/>
          <w:lang w:bidi="ar-IQ"/>
        </w:rPr>
        <w:t xml:space="preserve"> 76 </w:t>
      </w:r>
      <w:r w:rsidRPr="00AC6224">
        <w:rPr>
          <w:rFonts w:cs="Simplified Arabic"/>
          <w:sz w:val="28"/>
          <w:szCs w:val="28"/>
          <w:rtl/>
          <w:lang w:bidi="ar-IQ"/>
        </w:rPr>
        <w:t>–</w:t>
      </w:r>
      <w:r w:rsidRPr="00AC6224">
        <w:rPr>
          <w:rFonts w:cs="Simplified Arabic" w:hint="cs"/>
          <w:sz w:val="28"/>
          <w:szCs w:val="28"/>
          <w:rtl/>
          <w:lang w:bidi="ar-IQ"/>
        </w:rPr>
        <w:t xml:space="preserve"> 778 .</w:t>
      </w:r>
    </w:p>
  </w:footnote>
  <w:footnote w:id="56">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تفسير الشعراوي – الخواطر</w:t>
      </w:r>
      <w:r>
        <w:rPr>
          <w:rFonts w:cs="Simplified Arabic" w:hint="cs"/>
          <w:sz w:val="28"/>
          <w:szCs w:val="28"/>
          <w:rtl/>
        </w:rPr>
        <w:t>،</w:t>
      </w:r>
      <w:r w:rsidRPr="00AC6224">
        <w:rPr>
          <w:rFonts w:cs="Simplified Arabic" w:hint="cs"/>
          <w:sz w:val="28"/>
          <w:szCs w:val="28"/>
          <w:rtl/>
        </w:rPr>
        <w:t xml:space="preserve"> 8 </w:t>
      </w:r>
      <w:r>
        <w:rPr>
          <w:rFonts w:cs="Simplified Arabic" w:hint="cs"/>
          <w:sz w:val="28"/>
          <w:szCs w:val="28"/>
          <w:rtl/>
        </w:rPr>
        <w:t>،</w:t>
      </w:r>
      <w:r w:rsidRPr="00AC6224">
        <w:rPr>
          <w:rFonts w:cs="Simplified Arabic" w:hint="cs"/>
          <w:sz w:val="28"/>
          <w:szCs w:val="28"/>
          <w:rtl/>
        </w:rPr>
        <w:t xml:space="preserve"> 4817 .</w:t>
      </w:r>
    </w:p>
  </w:footnote>
  <w:footnote w:id="57">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lang w:bidi="ar-IQ"/>
        </w:rPr>
        <w:t xml:space="preserve">) </w:t>
      </w:r>
      <w:r w:rsidRPr="00AC6224">
        <w:rPr>
          <w:rFonts w:ascii="Simplified Arabic" w:hAnsi="Simplified Arabic" w:cs="Simplified Arabic"/>
          <w:sz w:val="28"/>
          <w:szCs w:val="28"/>
          <w:rtl/>
          <w:lang w:bidi="ar-IQ"/>
        </w:rPr>
        <w:t xml:space="preserve">تفسير الفخر الرازي </w:t>
      </w:r>
      <w:r w:rsidRPr="00AC6224">
        <w:rPr>
          <w:rFonts w:ascii="Simplified Arabic" w:hAnsi="Simplified Arabic" w:cs="Simplified Arabic" w:hint="cs"/>
          <w:sz w:val="28"/>
          <w:szCs w:val="28"/>
          <w:rtl/>
          <w:lang w:bidi="ar-IQ"/>
        </w:rPr>
        <w:t xml:space="preserve"> : </w:t>
      </w:r>
      <w:r w:rsidRPr="00AC6224">
        <w:rPr>
          <w:rFonts w:ascii="Simplified Arabic" w:hAnsi="Simplified Arabic" w:cs="Simplified Arabic"/>
          <w:sz w:val="28"/>
          <w:szCs w:val="28"/>
          <w:rtl/>
          <w:lang w:bidi="ar-IQ"/>
        </w:rPr>
        <w:t xml:space="preserve"> 15 </w:t>
      </w:r>
      <w:r>
        <w:rPr>
          <w:rFonts w:ascii="Simplified Arabic" w:hAnsi="Simplified Arabic" w:cs="Simplified Arabic" w:hint="cs"/>
          <w:sz w:val="28"/>
          <w:szCs w:val="28"/>
          <w:rtl/>
          <w:lang w:bidi="ar-IQ"/>
        </w:rPr>
        <w:t>،</w:t>
      </w:r>
      <w:r w:rsidRPr="00AC6224">
        <w:rPr>
          <w:rFonts w:ascii="Simplified Arabic" w:hAnsi="Simplified Arabic" w:cs="Simplified Arabic"/>
          <w:sz w:val="28"/>
          <w:szCs w:val="28"/>
          <w:rtl/>
          <w:lang w:bidi="ar-IQ"/>
        </w:rPr>
        <w:t xml:space="preserve"> 206.</w:t>
      </w:r>
    </w:p>
  </w:footnote>
  <w:footnote w:id="58">
    <w:p w:rsidR="00491314" w:rsidRPr="00AC6224" w:rsidRDefault="00491314" w:rsidP="00AC6224">
      <w:pPr>
        <w:autoSpaceDE w:val="0"/>
        <w:autoSpaceDN w:val="0"/>
        <w:adjustRightInd w:val="0"/>
        <w:spacing w:after="0" w:line="240" w:lineRule="auto"/>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ينظر </w:t>
      </w:r>
      <w:r w:rsidRPr="00AC6224">
        <w:rPr>
          <w:rFonts w:ascii="Traditional Arabic" w:hAnsi="Traditional Arabic" w:cs="Simplified Arabic"/>
          <w:sz w:val="28"/>
          <w:szCs w:val="28"/>
          <w:rtl/>
          <w:lang w:bidi="ar-IQ"/>
        </w:rPr>
        <w:t xml:space="preserve"> التفسير الوسيط للقرآن الكريم: محمد سيد طنطاوي</w:t>
      </w:r>
      <w:r>
        <w:rPr>
          <w:rFonts w:ascii="Traditional Arabic" w:hAnsi="Traditional Arabic" w:cs="Simplified Arabic" w:hint="cs"/>
          <w:sz w:val="28"/>
          <w:szCs w:val="28"/>
          <w:rtl/>
          <w:lang w:bidi="ar-IQ"/>
        </w:rPr>
        <w:t>،</w:t>
      </w:r>
      <w:r w:rsidRPr="00AC6224">
        <w:rPr>
          <w:rFonts w:ascii="Traditional Arabic" w:hAnsi="Traditional Arabic" w:cs="Simplified Arabic"/>
          <w:sz w:val="28"/>
          <w:szCs w:val="28"/>
          <w:rtl/>
          <w:lang w:bidi="ar-IQ"/>
        </w:rPr>
        <w:t>الناشر: دار نهضة مصر للطباعة والنشر والتوزيع، الفجالة – القاهرة</w:t>
      </w:r>
      <w:r w:rsidRPr="00AC6224">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الطبعة: الأولى</w:t>
      </w:r>
      <w:r w:rsidRPr="00AC6224">
        <w:rPr>
          <w:rFonts w:cs="Simplified Arabic" w:hint="cs"/>
          <w:sz w:val="28"/>
          <w:szCs w:val="28"/>
          <w:rtl/>
        </w:rPr>
        <w:t xml:space="preserve">  . 6 </w:t>
      </w:r>
      <w:r>
        <w:rPr>
          <w:rFonts w:cs="Simplified Arabic" w:hint="cs"/>
          <w:sz w:val="28"/>
          <w:szCs w:val="28"/>
          <w:rtl/>
        </w:rPr>
        <w:t>،</w:t>
      </w:r>
      <w:r w:rsidRPr="00AC6224">
        <w:rPr>
          <w:rFonts w:cs="Simplified Arabic" w:hint="cs"/>
          <w:sz w:val="28"/>
          <w:szCs w:val="28"/>
          <w:rtl/>
        </w:rPr>
        <w:t xml:space="preserve"> 163 .</w:t>
      </w:r>
    </w:p>
  </w:footnote>
  <w:footnote w:id="59">
    <w:p w:rsidR="00491314" w:rsidRPr="00AC6224" w:rsidRDefault="00491314" w:rsidP="00AC6224">
      <w:pPr>
        <w:pStyle w:val="a5"/>
        <w:ind w:left="445" w:hanging="445"/>
        <w:jc w:val="both"/>
        <w:rPr>
          <w:rFonts w:cs="Simplified Arabic"/>
          <w:sz w:val="28"/>
          <w:szCs w:val="28"/>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سورة يوسف : الايه</w:t>
      </w:r>
      <w:r>
        <w:rPr>
          <w:rFonts w:cs="Simplified Arabic" w:hint="cs"/>
          <w:sz w:val="28"/>
          <w:szCs w:val="28"/>
          <w:rtl/>
        </w:rPr>
        <w:t>،</w:t>
      </w:r>
      <w:r w:rsidRPr="00AC6224">
        <w:rPr>
          <w:rFonts w:cs="Simplified Arabic" w:hint="cs"/>
          <w:sz w:val="28"/>
          <w:szCs w:val="28"/>
          <w:rtl/>
        </w:rPr>
        <w:t xml:space="preserve"> 52 .</w:t>
      </w:r>
    </w:p>
  </w:footnote>
  <w:footnote w:id="60">
    <w:p w:rsidR="00491314" w:rsidRPr="00AC6224" w:rsidRDefault="00491314" w:rsidP="00AC6224">
      <w:pPr>
        <w:pStyle w:val="a5"/>
        <w:ind w:left="445" w:hanging="445"/>
        <w:jc w:val="both"/>
        <w:rPr>
          <w:rFonts w:cs="Simplified Arabic"/>
          <w:sz w:val="28"/>
          <w:szCs w:val="28"/>
          <w:rtl/>
        </w:rPr>
      </w:pPr>
      <w:r w:rsidRPr="00AC6224">
        <w:rPr>
          <w:rStyle w:val="a6"/>
          <w:rFonts w:cs="Simplified Arabic"/>
          <w:sz w:val="28"/>
          <w:szCs w:val="28"/>
        </w:rPr>
        <w:footnoteRef/>
      </w:r>
      <w:r w:rsidRPr="00AC6224">
        <w:rPr>
          <w:rFonts w:cs="Simplified Arabic"/>
          <w:sz w:val="28"/>
          <w:szCs w:val="28"/>
        </w:rPr>
        <w:t>)</w:t>
      </w:r>
      <w:r w:rsidRPr="00AC6224">
        <w:rPr>
          <w:rFonts w:cs="Simplified Arabic" w:hint="cs"/>
          <w:sz w:val="28"/>
          <w:szCs w:val="28"/>
          <w:rtl/>
        </w:rPr>
        <w:t xml:space="preserve">) تفسير الطبري  </w:t>
      </w:r>
      <w:r>
        <w:rPr>
          <w:rFonts w:cs="Simplified Arabic" w:hint="cs"/>
          <w:sz w:val="28"/>
          <w:szCs w:val="28"/>
          <w:rtl/>
        </w:rPr>
        <w:t>،</w:t>
      </w:r>
      <w:r w:rsidRPr="00AC6224">
        <w:rPr>
          <w:rFonts w:cs="Simplified Arabic" w:hint="cs"/>
          <w:sz w:val="28"/>
          <w:szCs w:val="28"/>
          <w:rtl/>
        </w:rPr>
        <w:t xml:space="preserve">16 </w:t>
      </w:r>
      <w:r>
        <w:rPr>
          <w:rFonts w:cs="Simplified Arabic" w:hint="cs"/>
          <w:sz w:val="28"/>
          <w:szCs w:val="28"/>
          <w:rtl/>
        </w:rPr>
        <w:t>،</w:t>
      </w:r>
      <w:r w:rsidRPr="00AC6224">
        <w:rPr>
          <w:rFonts w:cs="Simplified Arabic" w:hint="cs"/>
          <w:sz w:val="28"/>
          <w:szCs w:val="28"/>
          <w:rtl/>
        </w:rPr>
        <w:t xml:space="preserve"> 140 </w:t>
      </w:r>
      <w:r w:rsidRPr="00AC6224">
        <w:rPr>
          <w:rFonts w:cs="Simplified Arabic"/>
          <w:sz w:val="28"/>
          <w:szCs w:val="28"/>
          <w:rtl/>
        </w:rPr>
        <w:t>–</w:t>
      </w:r>
      <w:r w:rsidRPr="00AC6224">
        <w:rPr>
          <w:rFonts w:cs="Simplified Arabic" w:hint="cs"/>
          <w:sz w:val="28"/>
          <w:szCs w:val="28"/>
          <w:rtl/>
        </w:rPr>
        <w:t xml:space="preserve"> 141 .</w:t>
      </w:r>
    </w:p>
  </w:footnote>
  <w:footnote w:id="61">
    <w:p w:rsidR="00491314" w:rsidRPr="00AC6224" w:rsidRDefault="00491314" w:rsidP="00AC6224">
      <w:pPr>
        <w:autoSpaceDE w:val="0"/>
        <w:autoSpaceDN w:val="0"/>
        <w:adjustRightInd w:val="0"/>
        <w:spacing w:after="0" w:line="240" w:lineRule="auto"/>
        <w:ind w:left="445" w:hanging="445"/>
        <w:jc w:val="both"/>
        <w:rPr>
          <w:rFonts w:ascii="Traditional Arabic" w:hAnsi="Traditional Arabic"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rPr>
        <w:t>)</w:t>
      </w:r>
      <w:r w:rsidRPr="00AC6224">
        <w:rPr>
          <w:rFonts w:ascii="Traditional Arabic" w:hAnsi="Traditional Arabic" w:cs="Simplified Arabic"/>
          <w:sz w:val="28"/>
          <w:szCs w:val="28"/>
          <w:rtl/>
          <w:lang w:bidi="ar-IQ"/>
        </w:rPr>
        <w:t>التفسير الوسيط للزحيلي : د وهبة بن مصطفى الزحيلي</w:t>
      </w:r>
      <w:r w:rsidR="00472CEE">
        <w:rPr>
          <w:rFonts w:ascii="Traditional Arabic" w:hAnsi="Traditional Arabic" w:cs="Simplified Arabic" w:hint="cs"/>
          <w:sz w:val="28"/>
          <w:szCs w:val="28"/>
          <w:rtl/>
          <w:lang w:bidi="ar-IQ"/>
        </w:rPr>
        <w:t xml:space="preserve"> </w:t>
      </w:r>
      <w:r w:rsidRPr="00AC6224">
        <w:rPr>
          <w:rFonts w:ascii="Traditional Arabic" w:hAnsi="Traditional Arabic" w:cs="Simplified Arabic"/>
          <w:sz w:val="28"/>
          <w:szCs w:val="28"/>
          <w:rtl/>
          <w:lang w:bidi="ar-IQ"/>
        </w:rPr>
        <w:t>الناشر: دار الفكر - دمشق</w:t>
      </w:r>
    </w:p>
    <w:p w:rsidR="00491314" w:rsidRPr="00AC6224" w:rsidRDefault="00491314" w:rsidP="00AC6224">
      <w:pPr>
        <w:pStyle w:val="a5"/>
        <w:ind w:left="445" w:hanging="445"/>
        <w:jc w:val="both"/>
        <w:rPr>
          <w:rFonts w:cs="Simplified Arabic"/>
          <w:sz w:val="28"/>
          <w:szCs w:val="28"/>
          <w:rtl/>
          <w:lang w:bidi="ar-IQ"/>
        </w:rPr>
      </w:pPr>
      <w:r w:rsidRPr="00AC6224">
        <w:rPr>
          <w:rFonts w:ascii="Traditional Arabic" w:hAnsi="Traditional Arabic" w:cs="Simplified Arabic"/>
          <w:sz w:val="28"/>
          <w:szCs w:val="28"/>
          <w:rtl/>
          <w:lang w:bidi="ar-IQ"/>
        </w:rPr>
        <w:t>الطبعة : الأولى - 1422 هـ</w:t>
      </w:r>
      <w:r>
        <w:rPr>
          <w:rFonts w:cs="Simplified Arabic" w:hint="cs"/>
          <w:sz w:val="28"/>
          <w:szCs w:val="28"/>
          <w:rtl/>
          <w:lang w:bidi="ar-IQ"/>
        </w:rPr>
        <w:t>،</w:t>
      </w:r>
      <w:r w:rsidRPr="00AC6224">
        <w:rPr>
          <w:rFonts w:cs="Simplified Arabic" w:hint="cs"/>
          <w:sz w:val="28"/>
          <w:szCs w:val="28"/>
          <w:rtl/>
          <w:lang w:bidi="ar-IQ"/>
        </w:rPr>
        <w:t xml:space="preserve"> 2 </w:t>
      </w:r>
      <w:r>
        <w:rPr>
          <w:rFonts w:cs="Simplified Arabic" w:hint="cs"/>
          <w:sz w:val="28"/>
          <w:szCs w:val="28"/>
          <w:rtl/>
          <w:lang w:bidi="ar-IQ"/>
        </w:rPr>
        <w:t>،</w:t>
      </w:r>
      <w:r w:rsidRPr="00AC6224">
        <w:rPr>
          <w:rFonts w:cs="Simplified Arabic" w:hint="cs"/>
          <w:sz w:val="28"/>
          <w:szCs w:val="28"/>
          <w:rtl/>
          <w:lang w:bidi="ar-IQ"/>
        </w:rPr>
        <w:t xml:space="preserve"> 1114 .</w:t>
      </w:r>
    </w:p>
  </w:footnote>
  <w:footnote w:id="62">
    <w:p w:rsidR="00491314" w:rsidRPr="00AC6224" w:rsidRDefault="00491314" w:rsidP="00AC6224">
      <w:pPr>
        <w:pStyle w:val="a5"/>
        <w:ind w:left="445" w:hanging="445"/>
        <w:jc w:val="both"/>
        <w:rPr>
          <w:rFonts w:cs="Simplified Arabic"/>
          <w:sz w:val="28"/>
          <w:szCs w:val="28"/>
          <w:rtl/>
          <w:lang w:bidi="ar-IQ"/>
        </w:rPr>
      </w:pPr>
      <w:r w:rsidRPr="00AC6224">
        <w:rPr>
          <w:rStyle w:val="a6"/>
          <w:rFonts w:cs="Simplified Arabic"/>
          <w:sz w:val="28"/>
          <w:szCs w:val="28"/>
        </w:rPr>
        <w:footnoteRef/>
      </w:r>
      <w:r w:rsidRPr="00AC6224">
        <w:rPr>
          <w:rFonts w:cs="Simplified Arabic"/>
          <w:sz w:val="28"/>
          <w:szCs w:val="28"/>
        </w:rPr>
        <w:t>)</w:t>
      </w:r>
      <w:r w:rsidRPr="00AC6224">
        <w:rPr>
          <w:rFonts w:ascii="Traditional Arabic" w:hAnsi="Traditional Arabic" w:cs="Simplified Arabic" w:hint="cs"/>
          <w:sz w:val="28"/>
          <w:szCs w:val="28"/>
          <w:rtl/>
          <w:lang w:bidi="ar-IQ"/>
        </w:rPr>
        <w:t xml:space="preserve">) سورة </w:t>
      </w:r>
      <w:r w:rsidRPr="00AC6224">
        <w:rPr>
          <w:rFonts w:ascii="Traditional Arabic" w:hAnsi="Traditional Arabic" w:cs="Simplified Arabic"/>
          <w:sz w:val="28"/>
          <w:szCs w:val="28"/>
          <w:rtl/>
          <w:lang w:bidi="ar-IQ"/>
        </w:rPr>
        <w:t>الحج:</w:t>
      </w:r>
      <w:r w:rsidRPr="00AC6224">
        <w:rPr>
          <w:rFonts w:ascii="Traditional Arabic" w:hAnsi="Traditional Arabic" w:cs="Simplified Arabic" w:hint="cs"/>
          <w:sz w:val="28"/>
          <w:szCs w:val="28"/>
          <w:rtl/>
          <w:lang w:bidi="ar-IQ"/>
        </w:rPr>
        <w:t>الاية</w:t>
      </w:r>
      <w:r w:rsidRPr="00AC6224">
        <w:rPr>
          <w:rFonts w:ascii="Traditional Arabic" w:hAnsi="Traditional Arabic" w:cs="Simplified Arabic"/>
          <w:sz w:val="28"/>
          <w:szCs w:val="28"/>
          <w:rtl/>
          <w:lang w:bidi="ar-IQ"/>
        </w:rPr>
        <w:t xml:space="preserve">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C12"/>
    <w:multiLevelType w:val="hybridMultilevel"/>
    <w:tmpl w:val="4D38C1BE"/>
    <w:lvl w:ilvl="0" w:tplc="A908200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57A33"/>
    <w:multiLevelType w:val="hybridMultilevel"/>
    <w:tmpl w:val="426A292E"/>
    <w:lvl w:ilvl="0" w:tplc="70B8DE0E">
      <w:numFmt w:val="bullet"/>
      <w:lvlText w:val="-"/>
      <w:lvlJc w:val="left"/>
      <w:pPr>
        <w:ind w:left="720" w:hanging="360"/>
      </w:pPr>
      <w:rPr>
        <w:rFonts w:ascii="Traditional Arabic" w:eastAsiaTheme="minorHAnsi" w:hAnsi="Traditional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075C"/>
    <w:multiLevelType w:val="hybridMultilevel"/>
    <w:tmpl w:val="CDA252F6"/>
    <w:lvl w:ilvl="0" w:tplc="3CECA580">
      <w:numFmt w:val="bullet"/>
      <w:lvlText w:val="-"/>
      <w:lvlJc w:val="left"/>
      <w:pPr>
        <w:ind w:left="1440" w:hanging="360"/>
      </w:pPr>
      <w:rPr>
        <w:rFonts w:ascii="Traditional Arabic" w:eastAsiaTheme="minorHAnsi" w:hAnsi="Traditional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C7D33"/>
    <w:multiLevelType w:val="hybridMultilevel"/>
    <w:tmpl w:val="8F4CEF52"/>
    <w:lvl w:ilvl="0" w:tplc="46B88B90">
      <w:numFmt w:val="bullet"/>
      <w:lvlText w:val="-"/>
      <w:lvlJc w:val="left"/>
      <w:pPr>
        <w:ind w:left="1080" w:hanging="360"/>
      </w:pPr>
      <w:rPr>
        <w:rFonts w:ascii="Traditional Arabic" w:eastAsiaTheme="minorHAnsi" w:hAnsi="Traditional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4C4EA9"/>
    <w:multiLevelType w:val="hybridMultilevel"/>
    <w:tmpl w:val="F0BE39C0"/>
    <w:lvl w:ilvl="0" w:tplc="9B3E17A2">
      <w:numFmt w:val="bullet"/>
      <w:lvlText w:val=""/>
      <w:lvlJc w:val="left"/>
      <w:pPr>
        <w:ind w:left="720" w:hanging="360"/>
      </w:pPr>
      <w:rPr>
        <w:rFonts w:ascii="Symbol" w:eastAsiaTheme="minorHAnsi" w:hAnsi="Symbol" w:cs="Traditional Arabic"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6">
    <w:nsid w:val="66C157A4"/>
    <w:multiLevelType w:val="hybridMultilevel"/>
    <w:tmpl w:val="DD4AE926"/>
    <w:lvl w:ilvl="0" w:tplc="CA96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959D4"/>
    <w:rsid w:val="00042D93"/>
    <w:rsid w:val="0007102C"/>
    <w:rsid w:val="00072361"/>
    <w:rsid w:val="00087877"/>
    <w:rsid w:val="0009547E"/>
    <w:rsid w:val="00096C1C"/>
    <w:rsid w:val="00096EEB"/>
    <w:rsid w:val="000A7102"/>
    <w:rsid w:val="000B129E"/>
    <w:rsid w:val="000B210D"/>
    <w:rsid w:val="000F121F"/>
    <w:rsid w:val="000F4CD3"/>
    <w:rsid w:val="0010522F"/>
    <w:rsid w:val="00115D20"/>
    <w:rsid w:val="001222F1"/>
    <w:rsid w:val="00132211"/>
    <w:rsid w:val="0013223C"/>
    <w:rsid w:val="001406BD"/>
    <w:rsid w:val="00165FA8"/>
    <w:rsid w:val="00170ACC"/>
    <w:rsid w:val="00180415"/>
    <w:rsid w:val="00183095"/>
    <w:rsid w:val="00184D8B"/>
    <w:rsid w:val="00191DA8"/>
    <w:rsid w:val="001933EB"/>
    <w:rsid w:val="00196D31"/>
    <w:rsid w:val="001A42C0"/>
    <w:rsid w:val="001A4FFB"/>
    <w:rsid w:val="001B1EE6"/>
    <w:rsid w:val="001C17BD"/>
    <w:rsid w:val="001E7FE4"/>
    <w:rsid w:val="001F07A9"/>
    <w:rsid w:val="002000C3"/>
    <w:rsid w:val="00207880"/>
    <w:rsid w:val="00210287"/>
    <w:rsid w:val="00217B06"/>
    <w:rsid w:val="00232BEC"/>
    <w:rsid w:val="00237CC6"/>
    <w:rsid w:val="00240F61"/>
    <w:rsid w:val="00254587"/>
    <w:rsid w:val="002561A8"/>
    <w:rsid w:val="00267F3B"/>
    <w:rsid w:val="002948D4"/>
    <w:rsid w:val="00294FF0"/>
    <w:rsid w:val="00295248"/>
    <w:rsid w:val="002A6B53"/>
    <w:rsid w:val="002B68BC"/>
    <w:rsid w:val="002C16A6"/>
    <w:rsid w:val="002C1869"/>
    <w:rsid w:val="002D16B6"/>
    <w:rsid w:val="002E01AD"/>
    <w:rsid w:val="002E17D7"/>
    <w:rsid w:val="00307E71"/>
    <w:rsid w:val="003127D9"/>
    <w:rsid w:val="00313877"/>
    <w:rsid w:val="00322D97"/>
    <w:rsid w:val="00371202"/>
    <w:rsid w:val="003C3A38"/>
    <w:rsid w:val="003C5B81"/>
    <w:rsid w:val="003E01E1"/>
    <w:rsid w:val="003E3231"/>
    <w:rsid w:val="003E6146"/>
    <w:rsid w:val="003E6B04"/>
    <w:rsid w:val="00403C76"/>
    <w:rsid w:val="00415CB3"/>
    <w:rsid w:val="004173C3"/>
    <w:rsid w:val="00422A11"/>
    <w:rsid w:val="0044238E"/>
    <w:rsid w:val="00472CEE"/>
    <w:rsid w:val="00491314"/>
    <w:rsid w:val="004913E1"/>
    <w:rsid w:val="0049737D"/>
    <w:rsid w:val="004B3A2C"/>
    <w:rsid w:val="004D2E86"/>
    <w:rsid w:val="004D2EB1"/>
    <w:rsid w:val="004D3288"/>
    <w:rsid w:val="004E21DC"/>
    <w:rsid w:val="0050088E"/>
    <w:rsid w:val="005212FE"/>
    <w:rsid w:val="00521910"/>
    <w:rsid w:val="0053645F"/>
    <w:rsid w:val="00536A23"/>
    <w:rsid w:val="00547A9E"/>
    <w:rsid w:val="00550030"/>
    <w:rsid w:val="00564101"/>
    <w:rsid w:val="00564547"/>
    <w:rsid w:val="00566ABB"/>
    <w:rsid w:val="00577C96"/>
    <w:rsid w:val="00594779"/>
    <w:rsid w:val="005A58C4"/>
    <w:rsid w:val="005B51D0"/>
    <w:rsid w:val="005D6F74"/>
    <w:rsid w:val="005F00AE"/>
    <w:rsid w:val="006158B1"/>
    <w:rsid w:val="006219B7"/>
    <w:rsid w:val="0062496A"/>
    <w:rsid w:val="00635119"/>
    <w:rsid w:val="006509A6"/>
    <w:rsid w:val="00651C47"/>
    <w:rsid w:val="0067547B"/>
    <w:rsid w:val="00677D2D"/>
    <w:rsid w:val="00677D41"/>
    <w:rsid w:val="00681988"/>
    <w:rsid w:val="006939DB"/>
    <w:rsid w:val="006A24B8"/>
    <w:rsid w:val="006D31F2"/>
    <w:rsid w:val="006D7E79"/>
    <w:rsid w:val="006E0251"/>
    <w:rsid w:val="006F277F"/>
    <w:rsid w:val="00707957"/>
    <w:rsid w:val="007217E4"/>
    <w:rsid w:val="0072454B"/>
    <w:rsid w:val="00727797"/>
    <w:rsid w:val="00730BCF"/>
    <w:rsid w:val="0074041B"/>
    <w:rsid w:val="0076116D"/>
    <w:rsid w:val="00780734"/>
    <w:rsid w:val="00780826"/>
    <w:rsid w:val="00787C48"/>
    <w:rsid w:val="007A2EF8"/>
    <w:rsid w:val="007A7AFC"/>
    <w:rsid w:val="007C4EB5"/>
    <w:rsid w:val="007C71B7"/>
    <w:rsid w:val="007D1B28"/>
    <w:rsid w:val="007F7931"/>
    <w:rsid w:val="008015EE"/>
    <w:rsid w:val="00815ACA"/>
    <w:rsid w:val="0081666B"/>
    <w:rsid w:val="00825A62"/>
    <w:rsid w:val="00832614"/>
    <w:rsid w:val="00834E63"/>
    <w:rsid w:val="0087292D"/>
    <w:rsid w:val="008743C9"/>
    <w:rsid w:val="0087731D"/>
    <w:rsid w:val="008A1341"/>
    <w:rsid w:val="008C21B6"/>
    <w:rsid w:val="008C6A65"/>
    <w:rsid w:val="008C72DF"/>
    <w:rsid w:val="008D4764"/>
    <w:rsid w:val="008D4967"/>
    <w:rsid w:val="008D4F41"/>
    <w:rsid w:val="008F59AE"/>
    <w:rsid w:val="00904997"/>
    <w:rsid w:val="009055C3"/>
    <w:rsid w:val="00930EA1"/>
    <w:rsid w:val="00932649"/>
    <w:rsid w:val="00940E2E"/>
    <w:rsid w:val="0094792D"/>
    <w:rsid w:val="00954428"/>
    <w:rsid w:val="0095444B"/>
    <w:rsid w:val="00957BD9"/>
    <w:rsid w:val="00960902"/>
    <w:rsid w:val="009659BD"/>
    <w:rsid w:val="0097230C"/>
    <w:rsid w:val="00975D6B"/>
    <w:rsid w:val="00976074"/>
    <w:rsid w:val="009B676E"/>
    <w:rsid w:val="009C1A84"/>
    <w:rsid w:val="009D4504"/>
    <w:rsid w:val="009D502E"/>
    <w:rsid w:val="009F340C"/>
    <w:rsid w:val="009F4214"/>
    <w:rsid w:val="00A1191A"/>
    <w:rsid w:val="00A31E6F"/>
    <w:rsid w:val="00A4094B"/>
    <w:rsid w:val="00A710A6"/>
    <w:rsid w:val="00A83FC1"/>
    <w:rsid w:val="00A86056"/>
    <w:rsid w:val="00A94992"/>
    <w:rsid w:val="00AA165C"/>
    <w:rsid w:val="00AA3D97"/>
    <w:rsid w:val="00AC6224"/>
    <w:rsid w:val="00AD0F3F"/>
    <w:rsid w:val="00AE487E"/>
    <w:rsid w:val="00B01772"/>
    <w:rsid w:val="00B020A5"/>
    <w:rsid w:val="00B05D7A"/>
    <w:rsid w:val="00B2653C"/>
    <w:rsid w:val="00B32572"/>
    <w:rsid w:val="00B37CE2"/>
    <w:rsid w:val="00B41D7F"/>
    <w:rsid w:val="00B47209"/>
    <w:rsid w:val="00B55488"/>
    <w:rsid w:val="00B604DB"/>
    <w:rsid w:val="00B70B4A"/>
    <w:rsid w:val="00B740C7"/>
    <w:rsid w:val="00B911C7"/>
    <w:rsid w:val="00BA2EEB"/>
    <w:rsid w:val="00BA6BFE"/>
    <w:rsid w:val="00BB5BDC"/>
    <w:rsid w:val="00BD7C9A"/>
    <w:rsid w:val="00BE47A4"/>
    <w:rsid w:val="00BE634B"/>
    <w:rsid w:val="00BF0432"/>
    <w:rsid w:val="00BF05C8"/>
    <w:rsid w:val="00BF7D55"/>
    <w:rsid w:val="00C015E3"/>
    <w:rsid w:val="00C017E0"/>
    <w:rsid w:val="00C23EB9"/>
    <w:rsid w:val="00C31B2A"/>
    <w:rsid w:val="00C32E49"/>
    <w:rsid w:val="00C340D1"/>
    <w:rsid w:val="00C35632"/>
    <w:rsid w:val="00C46F55"/>
    <w:rsid w:val="00C56FFF"/>
    <w:rsid w:val="00C71FFF"/>
    <w:rsid w:val="00C82CBA"/>
    <w:rsid w:val="00C856EE"/>
    <w:rsid w:val="00C85D64"/>
    <w:rsid w:val="00C96253"/>
    <w:rsid w:val="00C963CE"/>
    <w:rsid w:val="00CB51F6"/>
    <w:rsid w:val="00CB7AD7"/>
    <w:rsid w:val="00CC1D10"/>
    <w:rsid w:val="00CC2CB1"/>
    <w:rsid w:val="00CC5DEA"/>
    <w:rsid w:val="00CD3A7D"/>
    <w:rsid w:val="00CF506D"/>
    <w:rsid w:val="00CF523F"/>
    <w:rsid w:val="00D05BEF"/>
    <w:rsid w:val="00D0748D"/>
    <w:rsid w:val="00D30737"/>
    <w:rsid w:val="00D3082A"/>
    <w:rsid w:val="00D518CD"/>
    <w:rsid w:val="00D558E2"/>
    <w:rsid w:val="00D80CE8"/>
    <w:rsid w:val="00D834B1"/>
    <w:rsid w:val="00D96C12"/>
    <w:rsid w:val="00D97F09"/>
    <w:rsid w:val="00DC5266"/>
    <w:rsid w:val="00DC624A"/>
    <w:rsid w:val="00DD1AB8"/>
    <w:rsid w:val="00DD3F54"/>
    <w:rsid w:val="00DD40AD"/>
    <w:rsid w:val="00DD5611"/>
    <w:rsid w:val="00DD7D37"/>
    <w:rsid w:val="00DF2658"/>
    <w:rsid w:val="00DF316C"/>
    <w:rsid w:val="00E000FA"/>
    <w:rsid w:val="00E03C88"/>
    <w:rsid w:val="00E05C07"/>
    <w:rsid w:val="00E135CB"/>
    <w:rsid w:val="00E16ECF"/>
    <w:rsid w:val="00E21EE1"/>
    <w:rsid w:val="00E25BFD"/>
    <w:rsid w:val="00E43486"/>
    <w:rsid w:val="00E51B9C"/>
    <w:rsid w:val="00E606FE"/>
    <w:rsid w:val="00E6125C"/>
    <w:rsid w:val="00E61513"/>
    <w:rsid w:val="00E6607F"/>
    <w:rsid w:val="00E67CC0"/>
    <w:rsid w:val="00E67D02"/>
    <w:rsid w:val="00E76DFF"/>
    <w:rsid w:val="00E77C6D"/>
    <w:rsid w:val="00E808AC"/>
    <w:rsid w:val="00E91A3F"/>
    <w:rsid w:val="00E959D4"/>
    <w:rsid w:val="00EB3C0B"/>
    <w:rsid w:val="00EC1C14"/>
    <w:rsid w:val="00EC6407"/>
    <w:rsid w:val="00ED04EB"/>
    <w:rsid w:val="00ED3C3E"/>
    <w:rsid w:val="00ED68DF"/>
    <w:rsid w:val="00EF1B78"/>
    <w:rsid w:val="00EF4A36"/>
    <w:rsid w:val="00EF752D"/>
    <w:rsid w:val="00F131A6"/>
    <w:rsid w:val="00F15E29"/>
    <w:rsid w:val="00F26DEC"/>
    <w:rsid w:val="00F363B9"/>
    <w:rsid w:val="00F433D5"/>
    <w:rsid w:val="00F46332"/>
    <w:rsid w:val="00F65CC8"/>
    <w:rsid w:val="00F71B69"/>
    <w:rsid w:val="00F7299D"/>
    <w:rsid w:val="00F776F7"/>
    <w:rsid w:val="00FA763D"/>
    <w:rsid w:val="00FD0652"/>
    <w:rsid w:val="00FD4729"/>
    <w:rsid w:val="00FD6E8C"/>
    <w:rsid w:val="00FE4619"/>
    <w:rsid w:val="00FE64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3EA0C-A5D7-41BE-9474-5C3EAB1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1D"/>
    <w:pPr>
      <w:bidi/>
    </w:pPr>
  </w:style>
  <w:style w:type="paragraph" w:styleId="1">
    <w:name w:val="heading 1"/>
    <w:basedOn w:val="a"/>
    <w:next w:val="a"/>
    <w:link w:val="1Char"/>
    <w:uiPriority w:val="9"/>
    <w:qFormat/>
    <w:rsid w:val="00C46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9D4"/>
    <w:pPr>
      <w:tabs>
        <w:tab w:val="center" w:pos="4153"/>
        <w:tab w:val="right" w:pos="8306"/>
      </w:tabs>
      <w:spacing w:after="0" w:line="240" w:lineRule="auto"/>
    </w:pPr>
  </w:style>
  <w:style w:type="character" w:customStyle="1" w:styleId="Char">
    <w:name w:val="رأس الصفحة Char"/>
    <w:basedOn w:val="a0"/>
    <w:link w:val="a3"/>
    <w:uiPriority w:val="99"/>
    <w:rsid w:val="00E959D4"/>
  </w:style>
  <w:style w:type="paragraph" w:styleId="a4">
    <w:name w:val="footer"/>
    <w:basedOn w:val="a"/>
    <w:link w:val="Char0"/>
    <w:uiPriority w:val="99"/>
    <w:unhideWhenUsed/>
    <w:rsid w:val="00E959D4"/>
    <w:pPr>
      <w:tabs>
        <w:tab w:val="center" w:pos="4153"/>
        <w:tab w:val="right" w:pos="8306"/>
      </w:tabs>
      <w:spacing w:after="0" w:line="240" w:lineRule="auto"/>
    </w:pPr>
  </w:style>
  <w:style w:type="character" w:customStyle="1" w:styleId="Char0">
    <w:name w:val="تذييل الصفحة Char"/>
    <w:basedOn w:val="a0"/>
    <w:link w:val="a4"/>
    <w:uiPriority w:val="99"/>
    <w:rsid w:val="00E959D4"/>
  </w:style>
  <w:style w:type="paragraph" w:styleId="a5">
    <w:name w:val="footnote text"/>
    <w:basedOn w:val="a"/>
    <w:link w:val="Char1"/>
    <w:uiPriority w:val="99"/>
    <w:unhideWhenUsed/>
    <w:rsid w:val="00307E71"/>
    <w:pPr>
      <w:spacing w:after="0" w:line="240" w:lineRule="auto"/>
    </w:pPr>
    <w:rPr>
      <w:sz w:val="20"/>
      <w:szCs w:val="20"/>
    </w:rPr>
  </w:style>
  <w:style w:type="character" w:customStyle="1" w:styleId="Char1">
    <w:name w:val="نص حاشية سفلية Char"/>
    <w:basedOn w:val="a0"/>
    <w:link w:val="a5"/>
    <w:uiPriority w:val="99"/>
    <w:rsid w:val="00307E71"/>
    <w:rPr>
      <w:sz w:val="20"/>
      <w:szCs w:val="20"/>
    </w:rPr>
  </w:style>
  <w:style w:type="character" w:styleId="a6">
    <w:name w:val="footnote reference"/>
    <w:basedOn w:val="a0"/>
    <w:uiPriority w:val="99"/>
    <w:semiHidden/>
    <w:unhideWhenUsed/>
    <w:rsid w:val="00307E71"/>
    <w:rPr>
      <w:vertAlign w:val="superscript"/>
    </w:rPr>
  </w:style>
  <w:style w:type="paragraph" w:styleId="a7">
    <w:name w:val="List Paragraph"/>
    <w:basedOn w:val="a"/>
    <w:uiPriority w:val="34"/>
    <w:qFormat/>
    <w:rsid w:val="00307E71"/>
    <w:pPr>
      <w:ind w:left="720"/>
      <w:contextualSpacing/>
    </w:pPr>
  </w:style>
  <w:style w:type="character" w:customStyle="1" w:styleId="1Char">
    <w:name w:val="عنوان 1 Char"/>
    <w:basedOn w:val="a0"/>
    <w:link w:val="1"/>
    <w:uiPriority w:val="9"/>
    <w:rsid w:val="00C46F55"/>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Char2"/>
    <w:uiPriority w:val="99"/>
    <w:semiHidden/>
    <w:unhideWhenUsed/>
    <w:rsid w:val="00184D8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84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DA0B-9581-4D5A-A1D4-AAD843AE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6457</Words>
  <Characters>36806</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المنار</dc:creator>
  <cp:lastModifiedBy>Haytham Mohamed</cp:lastModifiedBy>
  <cp:revision>7</cp:revision>
  <cp:lastPrinted>2013-05-07T11:37:00Z</cp:lastPrinted>
  <dcterms:created xsi:type="dcterms:W3CDTF">2016-02-21T07:35:00Z</dcterms:created>
  <dcterms:modified xsi:type="dcterms:W3CDTF">2016-02-22T13:06:00Z</dcterms:modified>
</cp:coreProperties>
</file>