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A363A" w14:textId="1D0B7FB1" w:rsidR="00391BDF" w:rsidRDefault="00391BDF">
      <w:pPr>
        <w:bidi w:val="0"/>
        <w:rPr>
          <w:rFonts w:ascii="Lotus Linotype" w:hAnsi="Lotus Linotype" w:cs="Lotus Linotype"/>
          <w:b/>
          <w:bCs/>
          <w:sz w:val="28"/>
          <w:szCs w:val="28"/>
          <w:rtl/>
          <w:lang w:bidi="ar-IQ"/>
        </w:rPr>
      </w:pPr>
      <w:r w:rsidRPr="00391BDF">
        <w:rPr>
          <w:rFonts w:ascii="Lotus Linotype" w:hAnsi="Lotus Linotype" w:cs="Lotus Linotype"/>
          <w:b/>
          <w:bCs/>
          <w:noProof/>
          <w:sz w:val="28"/>
          <w:szCs w:val="28"/>
        </w:rPr>
        <w:drawing>
          <wp:anchor distT="0" distB="0" distL="114300" distR="114300" simplePos="0" relativeHeight="251658240" behindDoc="1" locked="0" layoutInCell="1" allowOverlap="1" wp14:anchorId="5D2E5954" wp14:editId="14DF1A2A">
            <wp:simplePos x="0" y="0"/>
            <wp:positionH relativeFrom="column">
              <wp:posOffset>0</wp:posOffset>
            </wp:positionH>
            <wp:positionV relativeFrom="paragraph">
              <wp:posOffset>0</wp:posOffset>
            </wp:positionV>
            <wp:extent cx="7887600" cy="10706400"/>
            <wp:effectExtent l="0" t="0" r="0" b="0"/>
            <wp:wrapTight wrapText="bothSides">
              <wp:wrapPolygon edited="0">
                <wp:start x="0" y="0"/>
                <wp:lineTo x="0" y="21562"/>
                <wp:lineTo x="21546" y="21562"/>
                <wp:lineTo x="21546" y="0"/>
                <wp:lineTo x="0" y="0"/>
              </wp:wrapPolygon>
            </wp:wrapTight>
            <wp:docPr id="1" name="صورة 1" descr="C:\Users\walee\Desktop\كتاب به زخرفة اسلا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كتاب به زخرفة اسلامة.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76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BDF">
        <w:rPr>
          <w:rFonts w:ascii="Lotus Linotype" w:hAnsi="Lotus Linotype" w:cs="Lotus Linotype"/>
          <w:b/>
          <w:bCs/>
          <w:sz w:val="28"/>
          <w:szCs w:val="28"/>
          <w:lang w:bidi="ar-IQ"/>
        </w:rPr>
        <w:t xml:space="preserve"> </w:t>
      </w:r>
      <w:r>
        <w:rPr>
          <w:rFonts w:ascii="Lotus Linotype" w:hAnsi="Lotus Linotype" w:cs="Lotus Linotype"/>
          <w:b/>
          <w:bCs/>
          <w:sz w:val="28"/>
          <w:szCs w:val="28"/>
          <w:rtl/>
          <w:lang w:bidi="ar-IQ"/>
        </w:rPr>
        <w:tab/>
      </w:r>
      <w:r>
        <w:rPr>
          <w:rFonts w:ascii="Lotus Linotype" w:hAnsi="Lotus Linotype" w:cs="Lotus Linotype" w:hint="cs"/>
          <w:b/>
          <w:bCs/>
          <w:sz w:val="28"/>
          <w:szCs w:val="28"/>
          <w:rtl/>
          <w:lang w:bidi="ar-IQ"/>
        </w:rPr>
        <w:t>ذ</w:t>
      </w:r>
      <w:r>
        <w:rPr>
          <w:rFonts w:ascii="Lotus Linotype" w:hAnsi="Lotus Linotype" w:cs="Lotus Linotype"/>
          <w:b/>
          <w:bCs/>
          <w:sz w:val="28"/>
          <w:szCs w:val="28"/>
          <w:rtl/>
          <w:lang w:bidi="ar-IQ"/>
        </w:rPr>
        <w:br w:type="page"/>
      </w:r>
    </w:p>
    <w:p w14:paraId="6279289A" w14:textId="77777777" w:rsidR="00595952" w:rsidRDefault="00595952" w:rsidP="003C3BFF">
      <w:pPr>
        <w:rPr>
          <w:rFonts w:ascii="Lotus Linotype" w:hAnsi="Lotus Linotype" w:cs="Lotus Linotype"/>
          <w:b/>
          <w:bCs/>
          <w:sz w:val="28"/>
          <w:szCs w:val="28"/>
          <w:rtl/>
          <w:lang w:bidi="ar-IQ"/>
        </w:rPr>
      </w:pPr>
    </w:p>
    <w:p w14:paraId="075F0912" w14:textId="77777777" w:rsidR="00921BF7" w:rsidRDefault="00921BF7" w:rsidP="003C3BFF">
      <w:pPr>
        <w:rPr>
          <w:rFonts w:ascii="Lotus Linotype" w:hAnsi="Lotus Linotype" w:cs="Lotus Linotype"/>
          <w:b/>
          <w:bCs/>
          <w:sz w:val="28"/>
          <w:szCs w:val="28"/>
          <w:rtl/>
          <w:lang w:bidi="ar-IQ"/>
        </w:rPr>
      </w:pPr>
    </w:p>
    <w:p w14:paraId="63EB9B47" w14:textId="77777777" w:rsidR="00921BF7" w:rsidRDefault="00921BF7" w:rsidP="003C3BFF">
      <w:pPr>
        <w:rPr>
          <w:rFonts w:ascii="Lotus Linotype" w:hAnsi="Lotus Linotype" w:cs="Lotus Linotype"/>
          <w:b/>
          <w:bCs/>
          <w:sz w:val="28"/>
          <w:szCs w:val="28"/>
          <w:rtl/>
          <w:lang w:bidi="ar-IQ"/>
        </w:rPr>
      </w:pPr>
    </w:p>
    <w:p w14:paraId="60B0E548" w14:textId="77777777" w:rsidR="00921BF7" w:rsidRDefault="00921BF7" w:rsidP="003C3BFF">
      <w:pPr>
        <w:rPr>
          <w:rFonts w:ascii="Lotus Linotype" w:hAnsi="Lotus Linotype" w:cs="Lotus Linotype"/>
          <w:b/>
          <w:bCs/>
          <w:sz w:val="28"/>
          <w:szCs w:val="28"/>
          <w:rtl/>
          <w:lang w:bidi="ar-IQ"/>
        </w:rPr>
      </w:pPr>
    </w:p>
    <w:p w14:paraId="7D58E9F9" w14:textId="77777777" w:rsidR="00921BF7" w:rsidRDefault="00921BF7" w:rsidP="003C3BFF">
      <w:pPr>
        <w:rPr>
          <w:rFonts w:ascii="Lotus Linotype" w:hAnsi="Lotus Linotype" w:cs="Lotus Linotype"/>
          <w:b/>
          <w:bCs/>
          <w:sz w:val="28"/>
          <w:szCs w:val="28"/>
          <w:rtl/>
          <w:lang w:bidi="ar-IQ"/>
        </w:rPr>
      </w:pPr>
    </w:p>
    <w:p w14:paraId="5714E819" w14:textId="77777777" w:rsidR="00203199" w:rsidRPr="00921BF7" w:rsidRDefault="00921BF7" w:rsidP="00921BF7">
      <w:pPr>
        <w:jc w:val="center"/>
        <w:rPr>
          <w:rFonts w:ascii="Lotus Linotype" w:hAnsi="Lotus Linotype" w:cs="Lotus Linotype"/>
          <w:b/>
          <w:bCs/>
          <w:sz w:val="36"/>
          <w:szCs w:val="36"/>
          <w:rtl/>
          <w:lang w:bidi="ar-IQ"/>
        </w:rPr>
      </w:pPr>
      <w:r w:rsidRPr="00921BF7">
        <w:rPr>
          <w:rFonts w:ascii="Lotus Linotype" w:eastAsiaTheme="minorEastAsia" w:hAnsi="Lotus Linotype" w:cs="Lotus Linotype"/>
          <w:b/>
          <w:bCs/>
          <w:sz w:val="40"/>
          <w:szCs w:val="40"/>
          <w:rtl/>
          <w:lang w:bidi="ar-IQ"/>
        </w:rPr>
        <w:t>سراقة بن عمرو الانصاري</w:t>
      </w:r>
      <w:r>
        <w:rPr>
          <w:rFonts w:ascii="Lotus Linotype" w:eastAsiaTheme="minorEastAsia" w:hAnsi="Lotus Linotype" w:cs="Lotus Linotype" w:hint="cs"/>
          <w:b/>
          <w:bCs/>
          <w:sz w:val="40"/>
          <w:szCs w:val="40"/>
          <w:rtl/>
          <w:lang w:bidi="ar-IQ"/>
        </w:rPr>
        <w:t xml:space="preserve"> (رضي الله عنه)</w:t>
      </w:r>
      <w:r w:rsidRPr="000C7EE0">
        <w:rPr>
          <w:rFonts w:ascii="Lotus Linotype" w:eastAsiaTheme="minorEastAsia" w:hAnsi="Lotus Linotype" w:cs="Lotus Linotype"/>
          <w:b/>
          <w:bCs/>
          <w:sz w:val="40"/>
          <w:szCs w:val="40"/>
          <w:rtl/>
          <w:lang w:bidi="ar-IQ"/>
        </w:rPr>
        <w:t xml:space="preserve"> حَياتُه وإسهاماتُه في الجوانبِ الإداريةِ والعَسكريةِ في العَصرِ الراشديِّ</w:t>
      </w:r>
    </w:p>
    <w:p w14:paraId="5818DDA0" w14:textId="6DCED94F" w:rsidR="00921BF7" w:rsidRPr="00921BF7" w:rsidRDefault="00921BF7" w:rsidP="00921BF7">
      <w:pPr>
        <w:jc w:val="center"/>
        <w:rPr>
          <w:rFonts w:ascii="Lotus Linotype" w:hAnsi="Lotus Linotype" w:cs="Lotus Linotype"/>
          <w:b/>
          <w:bCs/>
          <w:sz w:val="36"/>
          <w:szCs w:val="36"/>
          <w:rtl/>
          <w:lang w:bidi="ar-IQ"/>
        </w:rPr>
      </w:pPr>
      <w:r w:rsidRPr="00921BF7">
        <w:rPr>
          <w:rFonts w:ascii="Lotus Linotype" w:hAnsi="Lotus Linotype" w:cs="Lotus Linotype"/>
          <w:b/>
          <w:bCs/>
          <w:sz w:val="36"/>
          <w:szCs w:val="36"/>
          <w:rtl/>
          <w:lang w:bidi="ar-IQ"/>
        </w:rPr>
        <w:t xml:space="preserve">للباحث: نكتل يوسف محسن </w:t>
      </w:r>
    </w:p>
    <w:p w14:paraId="4CFB1519" w14:textId="77777777" w:rsidR="000537EB" w:rsidRDefault="000537EB" w:rsidP="000537EB">
      <w:pPr>
        <w:autoSpaceDE w:val="0"/>
        <w:autoSpaceDN w:val="0"/>
        <w:adjustRightInd w:val="0"/>
        <w:spacing w:before="80" w:after="80" w:line="240" w:lineRule="auto"/>
        <w:jc w:val="both"/>
        <w:rPr>
          <w:rFonts w:ascii="Lotus Linotype" w:hAnsi="Lotus Linotype" w:cs="Lotus Linotype"/>
          <w:sz w:val="28"/>
          <w:szCs w:val="28"/>
          <w:rtl/>
          <w:lang w:bidi="ar-IQ"/>
        </w:rPr>
      </w:pPr>
    </w:p>
    <w:p w14:paraId="57652EFB" w14:textId="77777777" w:rsidR="002D37DF" w:rsidRDefault="002D37DF" w:rsidP="000537EB">
      <w:pPr>
        <w:autoSpaceDE w:val="0"/>
        <w:autoSpaceDN w:val="0"/>
        <w:adjustRightInd w:val="0"/>
        <w:spacing w:before="80" w:after="80" w:line="240" w:lineRule="auto"/>
        <w:jc w:val="both"/>
        <w:rPr>
          <w:rFonts w:ascii="Lotus Linotype" w:hAnsi="Lotus Linotype" w:cs="Lotus Linotype"/>
          <w:sz w:val="28"/>
          <w:szCs w:val="28"/>
          <w:rtl/>
          <w:lang w:bidi="ar-IQ"/>
        </w:rPr>
      </w:pPr>
    </w:p>
    <w:p w14:paraId="5FC83749" w14:textId="77777777" w:rsidR="002D37DF" w:rsidRPr="00002957" w:rsidRDefault="002D37DF" w:rsidP="000537EB">
      <w:pPr>
        <w:autoSpaceDE w:val="0"/>
        <w:autoSpaceDN w:val="0"/>
        <w:adjustRightInd w:val="0"/>
        <w:spacing w:before="80" w:after="80" w:line="240" w:lineRule="auto"/>
        <w:jc w:val="both"/>
        <w:rPr>
          <w:rFonts w:ascii="Lotus Linotype" w:hAnsi="Lotus Linotype" w:cs="Lotus Linotype"/>
          <w:sz w:val="28"/>
          <w:szCs w:val="28"/>
          <w:rtl/>
          <w:lang w:bidi="ar-IQ"/>
        </w:rPr>
      </w:pPr>
    </w:p>
    <w:p w14:paraId="1EFDDF23" w14:textId="77777777" w:rsidR="0022243B" w:rsidRPr="00002957" w:rsidRDefault="0022243B" w:rsidP="000537EB">
      <w:pPr>
        <w:autoSpaceDE w:val="0"/>
        <w:autoSpaceDN w:val="0"/>
        <w:adjustRightInd w:val="0"/>
        <w:spacing w:before="80" w:after="80" w:line="240" w:lineRule="auto"/>
        <w:jc w:val="both"/>
        <w:rPr>
          <w:rFonts w:ascii="Lotus Linotype" w:hAnsi="Lotus Linotype" w:cs="Lotus Linotype"/>
          <w:sz w:val="28"/>
          <w:szCs w:val="28"/>
          <w:rtl/>
          <w:lang w:bidi="ar-IQ"/>
        </w:rPr>
      </w:pPr>
    </w:p>
    <w:p w14:paraId="0C65FF9C" w14:textId="77777777" w:rsidR="0022243B" w:rsidRPr="00002957" w:rsidRDefault="0022243B" w:rsidP="000537EB">
      <w:pPr>
        <w:autoSpaceDE w:val="0"/>
        <w:autoSpaceDN w:val="0"/>
        <w:adjustRightInd w:val="0"/>
        <w:spacing w:before="80" w:after="80" w:line="240" w:lineRule="auto"/>
        <w:jc w:val="both"/>
        <w:rPr>
          <w:rFonts w:ascii="Lotus Linotype" w:hAnsi="Lotus Linotype" w:cs="Lotus Linotype"/>
          <w:sz w:val="28"/>
          <w:szCs w:val="28"/>
          <w:rtl/>
          <w:lang w:bidi="ar-IQ"/>
        </w:rPr>
      </w:pPr>
    </w:p>
    <w:p w14:paraId="400BB87F" w14:textId="77777777" w:rsidR="000537EB" w:rsidRDefault="000537EB" w:rsidP="000537EB">
      <w:pPr>
        <w:autoSpaceDE w:val="0"/>
        <w:autoSpaceDN w:val="0"/>
        <w:adjustRightInd w:val="0"/>
        <w:spacing w:before="80" w:after="80" w:line="240" w:lineRule="auto"/>
        <w:jc w:val="both"/>
        <w:rPr>
          <w:rFonts w:ascii="Lotus Linotype" w:eastAsiaTheme="minorEastAsia" w:hAnsi="Lotus Linotype" w:cs="Lotus Linotype"/>
          <w:b/>
          <w:bCs/>
          <w:color w:val="000000"/>
          <w:sz w:val="28"/>
          <w:szCs w:val="28"/>
          <w:rtl/>
          <w:lang w:bidi="ar-IQ"/>
        </w:rPr>
      </w:pPr>
    </w:p>
    <w:p w14:paraId="1CB1BC27" w14:textId="77777777" w:rsidR="00921BF7" w:rsidRDefault="00921BF7" w:rsidP="000537EB">
      <w:pPr>
        <w:autoSpaceDE w:val="0"/>
        <w:autoSpaceDN w:val="0"/>
        <w:adjustRightInd w:val="0"/>
        <w:spacing w:before="80" w:after="80" w:line="240" w:lineRule="auto"/>
        <w:jc w:val="both"/>
        <w:rPr>
          <w:rFonts w:ascii="Lotus Linotype" w:eastAsiaTheme="minorEastAsia" w:hAnsi="Lotus Linotype" w:cs="Lotus Linotype"/>
          <w:b/>
          <w:bCs/>
          <w:color w:val="000000"/>
          <w:sz w:val="28"/>
          <w:szCs w:val="28"/>
          <w:rtl/>
          <w:lang w:bidi="ar-IQ"/>
        </w:rPr>
      </w:pPr>
    </w:p>
    <w:p w14:paraId="698BD9BD" w14:textId="77777777" w:rsidR="00921BF7" w:rsidRDefault="00921BF7" w:rsidP="000537EB">
      <w:pPr>
        <w:autoSpaceDE w:val="0"/>
        <w:autoSpaceDN w:val="0"/>
        <w:adjustRightInd w:val="0"/>
        <w:spacing w:before="80" w:after="80" w:line="240" w:lineRule="auto"/>
        <w:jc w:val="both"/>
        <w:rPr>
          <w:rFonts w:ascii="Lotus Linotype" w:eastAsiaTheme="minorEastAsia" w:hAnsi="Lotus Linotype" w:cs="Lotus Linotype"/>
          <w:b/>
          <w:bCs/>
          <w:color w:val="000000"/>
          <w:sz w:val="28"/>
          <w:szCs w:val="28"/>
          <w:rtl/>
          <w:lang w:bidi="ar-IQ"/>
        </w:rPr>
      </w:pPr>
    </w:p>
    <w:p w14:paraId="352D22FE" w14:textId="77777777" w:rsidR="00921BF7" w:rsidRDefault="00921BF7" w:rsidP="000537EB">
      <w:pPr>
        <w:autoSpaceDE w:val="0"/>
        <w:autoSpaceDN w:val="0"/>
        <w:adjustRightInd w:val="0"/>
        <w:spacing w:before="80" w:after="80" w:line="240" w:lineRule="auto"/>
        <w:jc w:val="both"/>
        <w:rPr>
          <w:rFonts w:ascii="Lotus Linotype" w:eastAsiaTheme="minorEastAsia" w:hAnsi="Lotus Linotype" w:cs="Lotus Linotype"/>
          <w:b/>
          <w:bCs/>
          <w:color w:val="000000"/>
          <w:sz w:val="28"/>
          <w:szCs w:val="28"/>
          <w:rtl/>
          <w:lang w:bidi="ar-IQ"/>
        </w:rPr>
      </w:pPr>
    </w:p>
    <w:p w14:paraId="1FA4435E" w14:textId="77777777" w:rsidR="00921BF7" w:rsidRPr="00002957" w:rsidRDefault="00921BF7" w:rsidP="000537EB">
      <w:pPr>
        <w:autoSpaceDE w:val="0"/>
        <w:autoSpaceDN w:val="0"/>
        <w:adjustRightInd w:val="0"/>
        <w:spacing w:before="80" w:after="80" w:line="240" w:lineRule="auto"/>
        <w:jc w:val="both"/>
        <w:rPr>
          <w:rFonts w:ascii="Lotus Linotype" w:eastAsiaTheme="minorEastAsia" w:hAnsi="Lotus Linotype" w:cs="Lotus Linotype"/>
          <w:b/>
          <w:bCs/>
          <w:color w:val="000000"/>
          <w:sz w:val="28"/>
          <w:szCs w:val="28"/>
          <w:rtl/>
          <w:lang w:bidi="ar-IQ"/>
        </w:rPr>
      </w:pPr>
    </w:p>
    <w:p w14:paraId="7BB91F7F" w14:textId="77777777" w:rsidR="00F34881" w:rsidRPr="00002957" w:rsidRDefault="00F34881" w:rsidP="000537EB">
      <w:pPr>
        <w:autoSpaceDE w:val="0"/>
        <w:autoSpaceDN w:val="0"/>
        <w:adjustRightInd w:val="0"/>
        <w:spacing w:before="80" w:after="80" w:line="240" w:lineRule="auto"/>
        <w:jc w:val="both"/>
        <w:rPr>
          <w:rFonts w:ascii="Lotus Linotype" w:eastAsiaTheme="minorEastAsia" w:hAnsi="Lotus Linotype" w:cs="Lotus Linotype"/>
          <w:b/>
          <w:bCs/>
          <w:color w:val="000000"/>
          <w:sz w:val="28"/>
          <w:szCs w:val="28"/>
          <w:rtl/>
          <w:lang w:bidi="ar-IQ"/>
        </w:rPr>
      </w:pPr>
    </w:p>
    <w:p w14:paraId="07FA4DBE" w14:textId="77777777" w:rsidR="000C7EE0" w:rsidRPr="000C7EE0" w:rsidRDefault="000C7EE0" w:rsidP="000C7EE0">
      <w:pPr>
        <w:autoSpaceDE w:val="0"/>
        <w:autoSpaceDN w:val="0"/>
        <w:adjustRightInd w:val="0"/>
        <w:spacing w:before="80" w:after="80" w:line="240" w:lineRule="auto"/>
        <w:jc w:val="center"/>
        <w:rPr>
          <w:rFonts w:ascii="Traditional Arabic" w:eastAsiaTheme="minorEastAsia" w:hAnsi="Traditional Arabic" w:cs="Traditional Arabic"/>
          <w:b/>
          <w:bCs/>
          <w:color w:val="000000"/>
          <w:sz w:val="32"/>
          <w:szCs w:val="32"/>
          <w:rtl/>
          <w:lang w:bidi="ar-IQ"/>
        </w:rPr>
      </w:pPr>
      <w:r w:rsidRPr="000C7EE0">
        <w:rPr>
          <w:rFonts w:ascii="Traditional Arabic" w:eastAsiaTheme="minorEastAsia" w:hAnsi="Traditional Arabic" w:cs="Traditional Arabic" w:hint="cs"/>
          <w:b/>
          <w:bCs/>
          <w:color w:val="000000"/>
          <w:sz w:val="32"/>
          <w:szCs w:val="32"/>
          <w:rtl/>
          <w:lang w:bidi="ar-IQ"/>
        </w:rPr>
        <w:lastRenderedPageBreak/>
        <w:t>بسم الله الرحمن الرحيم</w:t>
      </w:r>
    </w:p>
    <w:p w14:paraId="28851637" w14:textId="77777777" w:rsidR="000C7EE0" w:rsidRPr="000C7EE0" w:rsidRDefault="000C7EE0" w:rsidP="000C7EE0">
      <w:pPr>
        <w:autoSpaceDE w:val="0"/>
        <w:autoSpaceDN w:val="0"/>
        <w:adjustRightInd w:val="0"/>
        <w:spacing w:before="80" w:after="80" w:line="240" w:lineRule="auto"/>
        <w:jc w:val="center"/>
        <w:rPr>
          <w:rFonts w:ascii="Traditional Arabic" w:eastAsiaTheme="minorEastAsia" w:hAnsi="Traditional Arabic" w:cs="Traditional Arabic"/>
          <w:b/>
          <w:bCs/>
          <w:color w:val="000000"/>
          <w:sz w:val="32"/>
          <w:szCs w:val="32"/>
          <w:rtl/>
          <w:lang w:bidi="ar-IQ"/>
        </w:rPr>
      </w:pPr>
      <w:r w:rsidRPr="000C7EE0">
        <w:rPr>
          <w:rFonts w:ascii="Traditional Arabic" w:eastAsiaTheme="minorEastAsia" w:hAnsi="Traditional Arabic" w:cs="Traditional Arabic" w:hint="cs"/>
          <w:b/>
          <w:bCs/>
          <w:color w:val="000000"/>
          <w:sz w:val="32"/>
          <w:szCs w:val="32"/>
          <w:rtl/>
          <w:lang w:bidi="ar-IQ"/>
        </w:rPr>
        <w:t>مقدمة</w:t>
      </w:r>
    </w:p>
    <w:p w14:paraId="14B20B8F" w14:textId="2ED75C7B" w:rsidR="000C7EE0" w:rsidRPr="000C7EE0" w:rsidRDefault="000C7EE0" w:rsidP="000C7EE0">
      <w:pPr>
        <w:jc w:val="both"/>
        <w:rPr>
          <w:rFonts w:ascii="Traditional Arabic" w:eastAsia="Calibri" w:hAnsi="Traditional Arabic" w:cs="Traditional Arabic"/>
          <w:sz w:val="32"/>
          <w:szCs w:val="32"/>
          <w:rtl/>
          <w:lang w:bidi="ar-IQ"/>
        </w:rPr>
      </w:pPr>
      <w:r w:rsidRPr="000C7EE0">
        <w:rPr>
          <w:rFonts w:ascii="Traditional Arabic" w:eastAsia="Calibri" w:hAnsi="Traditional Arabic" w:cs="Traditional Arabic" w:hint="cs"/>
          <w:sz w:val="32"/>
          <w:szCs w:val="32"/>
          <w:rtl/>
          <w:lang w:bidi="ar-IQ"/>
        </w:rPr>
        <w:tab/>
        <w:t>أ</w:t>
      </w:r>
      <w:r w:rsidRPr="000C7EE0">
        <w:rPr>
          <w:rFonts w:ascii="Traditional Arabic" w:eastAsia="Calibri" w:hAnsi="Traditional Arabic" w:cs="Traditional Arabic"/>
          <w:sz w:val="32"/>
          <w:szCs w:val="32"/>
          <w:rtl/>
          <w:lang w:bidi="ar-IQ"/>
        </w:rPr>
        <w:t>لحمد لله ذ</w:t>
      </w:r>
      <w:r w:rsidRPr="000C7EE0">
        <w:rPr>
          <w:rFonts w:ascii="Traditional Arabic" w:eastAsia="Calibri" w:hAnsi="Traditional Arabic" w:cs="Traditional Arabic" w:hint="cs"/>
          <w:sz w:val="32"/>
          <w:szCs w:val="32"/>
          <w:rtl/>
          <w:lang w:bidi="ar-IQ"/>
        </w:rPr>
        <w:t>و</w:t>
      </w:r>
      <w:r w:rsidRPr="000C7EE0">
        <w:rPr>
          <w:rFonts w:ascii="Traditional Arabic" w:eastAsia="Calibri" w:hAnsi="Traditional Arabic" w:cs="Traditional Arabic"/>
          <w:sz w:val="32"/>
          <w:szCs w:val="32"/>
          <w:rtl/>
          <w:lang w:bidi="ar-IQ"/>
        </w:rPr>
        <w:t xml:space="preserve"> الفضل والنِع</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م</w:t>
      </w:r>
      <w:r w:rsidRPr="000C7EE0">
        <w:rPr>
          <w:rFonts w:ascii="Traditional Arabic" w:eastAsia="Calibri" w:hAnsi="Traditional Arabic" w:cs="Traditional Arabic" w:hint="cs"/>
          <w:sz w:val="32"/>
          <w:szCs w:val="32"/>
          <w:rtl/>
          <w:lang w:bidi="ar-IQ"/>
        </w:rPr>
        <w:t>ِ</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الذي رفع</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w:t>
      </w:r>
      <w:r w:rsidRPr="000C7EE0">
        <w:rPr>
          <w:rFonts w:ascii="Traditional Arabic" w:eastAsia="Calibri" w:hAnsi="Traditional Arabic" w:cs="Traditional Arabic" w:hint="cs"/>
          <w:sz w:val="32"/>
          <w:szCs w:val="32"/>
          <w:rtl/>
          <w:lang w:bidi="ar-IQ"/>
        </w:rPr>
        <w:t>إ</w:t>
      </w:r>
      <w:r w:rsidRPr="000C7EE0">
        <w:rPr>
          <w:rFonts w:ascii="Traditional Arabic" w:eastAsia="Calibri" w:hAnsi="Traditional Arabic" w:cs="Traditional Arabic"/>
          <w:sz w:val="32"/>
          <w:szCs w:val="32"/>
          <w:rtl/>
          <w:lang w:bidi="ar-IQ"/>
        </w:rPr>
        <w:t>نسان</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بالعلم</w:t>
      </w:r>
      <w:r w:rsidRPr="000C7EE0">
        <w:rPr>
          <w:rFonts w:ascii="Traditional Arabic" w:eastAsia="Calibri" w:hAnsi="Traditional Arabic" w:cs="Traditional Arabic" w:hint="cs"/>
          <w:sz w:val="32"/>
          <w:szCs w:val="32"/>
          <w:rtl/>
          <w:lang w:bidi="ar-IQ"/>
        </w:rPr>
        <w:t>ِ</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فعل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م</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ه</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ما لا ي</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علم</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والصلاة والسلام على النبي ال</w:t>
      </w:r>
      <w:r w:rsidRPr="000C7EE0">
        <w:rPr>
          <w:rFonts w:ascii="Traditional Arabic" w:eastAsia="Calibri" w:hAnsi="Traditional Arabic" w:cs="Traditional Arabic" w:hint="cs"/>
          <w:sz w:val="32"/>
          <w:szCs w:val="32"/>
          <w:rtl/>
          <w:lang w:bidi="ar-IQ"/>
        </w:rPr>
        <w:t>أ</w:t>
      </w:r>
      <w:r w:rsidRPr="000C7EE0">
        <w:rPr>
          <w:rFonts w:ascii="Traditional Arabic" w:eastAsia="Calibri" w:hAnsi="Traditional Arabic" w:cs="Traditional Arabic"/>
          <w:sz w:val="32"/>
          <w:szCs w:val="32"/>
          <w:rtl/>
          <w:lang w:bidi="ar-IQ"/>
        </w:rPr>
        <w:t>كرم</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وعلى </w:t>
      </w:r>
      <w:r w:rsidRPr="000C7EE0">
        <w:rPr>
          <w:rFonts w:ascii="Traditional Arabic" w:eastAsia="Calibri" w:hAnsi="Traditional Arabic" w:cs="Traditional Arabic" w:hint="cs"/>
          <w:sz w:val="32"/>
          <w:szCs w:val="32"/>
          <w:rtl/>
          <w:lang w:bidi="ar-IQ"/>
        </w:rPr>
        <w:t>آ</w:t>
      </w:r>
      <w:r w:rsidRPr="000C7EE0">
        <w:rPr>
          <w:rFonts w:ascii="Traditional Arabic" w:eastAsia="Calibri" w:hAnsi="Traditional Arabic" w:cs="Traditional Arabic"/>
          <w:sz w:val="32"/>
          <w:szCs w:val="32"/>
          <w:rtl/>
          <w:lang w:bidi="ar-IQ"/>
        </w:rPr>
        <w:t>له وصحبه وسل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م</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وبعد</w:t>
      </w:r>
      <w:r w:rsidRPr="000C7EE0">
        <w:rPr>
          <w:rFonts w:ascii="Traditional Arabic" w:eastAsia="Calibri" w:hAnsi="Traditional Arabic" w:cs="Traditional Arabic" w:hint="cs"/>
          <w:sz w:val="32"/>
          <w:szCs w:val="32"/>
          <w:rtl/>
          <w:lang w:bidi="ar-IQ"/>
        </w:rPr>
        <w:t>ُ</w:t>
      </w:r>
      <w:r w:rsidR="00391BDF">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w:t>
      </w:r>
    </w:p>
    <w:p w14:paraId="0D721CAF" w14:textId="2B4AE82D" w:rsidR="000C7EE0" w:rsidRPr="000C7EE0" w:rsidRDefault="000C7EE0" w:rsidP="000C7EE0">
      <w:pPr>
        <w:jc w:val="both"/>
        <w:rPr>
          <w:rFonts w:ascii="Traditional Arabic" w:eastAsia="Calibri" w:hAnsi="Traditional Arabic" w:cs="Traditional Arabic"/>
          <w:sz w:val="32"/>
          <w:szCs w:val="32"/>
          <w:rtl/>
          <w:lang w:bidi="ar-IQ"/>
        </w:rPr>
      </w:pPr>
      <w:r w:rsidRPr="000C7EE0">
        <w:rPr>
          <w:rFonts w:ascii="Traditional Arabic" w:eastAsia="Calibri" w:hAnsi="Traditional Arabic" w:cs="Traditional Arabic" w:hint="cs"/>
          <w:sz w:val="32"/>
          <w:szCs w:val="32"/>
          <w:rtl/>
          <w:lang w:bidi="ar-IQ"/>
        </w:rPr>
        <w:tab/>
        <w:t>فيُعَدُّ البحثُ في التراجم الإسلامية من الكنوز العلميةِ التي يغفلُ عنها الكثيرُ من الباحثين</w:t>
      </w:r>
      <w:r w:rsidR="00391BDF">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hint="cs"/>
          <w:sz w:val="32"/>
          <w:szCs w:val="32"/>
          <w:rtl/>
          <w:lang w:bidi="ar-IQ"/>
        </w:rPr>
        <w:t xml:space="preserve"> فهي مَفصَلًا مُهِمًّا من مفاصلِ التاريخ الإسلامي</w:t>
      </w:r>
      <w:r w:rsidR="00391BDF">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hint="cs"/>
          <w:sz w:val="32"/>
          <w:szCs w:val="32"/>
          <w:rtl/>
          <w:lang w:bidi="ar-IQ"/>
        </w:rPr>
        <w:t xml:space="preserve"> وركنًا ركينًا لا يُستغنَى عنهُ</w:t>
      </w:r>
      <w:r w:rsidR="00391BDF">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hint="cs"/>
          <w:sz w:val="32"/>
          <w:szCs w:val="32"/>
          <w:rtl/>
          <w:lang w:bidi="ar-IQ"/>
        </w:rPr>
        <w:t xml:space="preserve"> من خلالِ التعمُّقِ بأغوار الشخصيةِ والاطلاع على مراحلِ حياتِها بصورة خاصة والتاريخ الإسلامي بصورة عامة</w:t>
      </w:r>
      <w:r w:rsidR="00391BDF">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hint="cs"/>
          <w:sz w:val="32"/>
          <w:szCs w:val="32"/>
          <w:rtl/>
          <w:lang w:bidi="ar-IQ"/>
        </w:rPr>
        <w:t xml:space="preserve"> على النقيض تماما ممّا تُقدِّمُه كتبُ التاريخِ العام بالرَّغم من أهميَّتِها في عملية البحثِ التاريخي وتغطيتِها لِقرونٍ طويلةٍ ولكنّها تتجاوزُ التفاصيلَ الدقيقةَ التي تُركِّزُ عليها كتبُ التراجُمِ</w:t>
      </w:r>
      <w:r w:rsidR="00391BDF">
        <w:rPr>
          <w:rFonts w:ascii="Traditional Arabic" w:eastAsia="Calibri" w:hAnsi="Traditional Arabic" w:cs="Traditional Arabic" w:hint="cs"/>
          <w:sz w:val="32"/>
          <w:szCs w:val="32"/>
          <w:rtl/>
          <w:lang w:bidi="ar-IQ"/>
        </w:rPr>
        <w:t>.</w:t>
      </w:r>
    </w:p>
    <w:p w14:paraId="6DC30DBC" w14:textId="3A50C056" w:rsidR="000C7EE0" w:rsidRPr="000C7EE0" w:rsidRDefault="000C7EE0" w:rsidP="000C7EE0">
      <w:pPr>
        <w:jc w:val="both"/>
        <w:rPr>
          <w:rFonts w:ascii="Traditional Arabic" w:eastAsiaTheme="minorEastAsia" w:hAnsi="Traditional Arabic" w:cs="Traditional Arabic"/>
          <w:sz w:val="32"/>
          <w:szCs w:val="32"/>
          <w:rtl/>
          <w:lang w:bidi="ar-IQ"/>
        </w:rPr>
      </w:pPr>
      <w:r w:rsidRPr="000C7EE0">
        <w:rPr>
          <w:rFonts w:ascii="Traditional Arabic" w:eastAsia="Calibri" w:hAnsi="Traditional Arabic" w:cs="Traditional Arabic" w:hint="cs"/>
          <w:sz w:val="32"/>
          <w:szCs w:val="32"/>
          <w:rtl/>
          <w:lang w:bidi="ar-IQ"/>
        </w:rPr>
        <w:tab/>
        <w:t xml:space="preserve"> ومِن هُنا كان اختياري لموضوع البحث الموسوم</w:t>
      </w:r>
      <w:r w:rsidR="00391BDF">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hint="cs"/>
          <w:sz w:val="32"/>
          <w:szCs w:val="32"/>
          <w:rtl/>
          <w:lang w:bidi="ar-IQ"/>
        </w:rPr>
        <w:t xml:space="preserve"> " </w:t>
      </w:r>
      <w:r>
        <w:rPr>
          <w:rFonts w:ascii="Traditional Arabic" w:eastAsiaTheme="minorEastAsia" w:hAnsi="Traditional Arabic" w:cs="Traditional Arabic" w:hint="cs"/>
          <w:b/>
          <w:bCs/>
          <w:sz w:val="32"/>
          <w:szCs w:val="32"/>
          <w:rtl/>
          <w:lang w:bidi="ar-IQ"/>
        </w:rPr>
        <w:t>سراقة بن عمرو الانصاري</w:t>
      </w:r>
      <w:r w:rsidR="00921BF7">
        <w:rPr>
          <w:rFonts w:ascii="Traditional Arabic" w:eastAsiaTheme="minorEastAsia" w:hAnsi="Traditional Arabic" w:cs="Traditional Arabic" w:hint="cs"/>
          <w:b/>
          <w:bCs/>
          <w:sz w:val="32"/>
          <w:szCs w:val="32"/>
          <w:rtl/>
          <w:lang w:bidi="ar-IQ"/>
        </w:rPr>
        <w:t xml:space="preserve"> (رضي الله عنه)</w:t>
      </w:r>
      <w:r w:rsidRPr="000C7EE0">
        <w:rPr>
          <w:rFonts w:ascii="Traditional Arabic" w:eastAsiaTheme="minorEastAsia" w:hAnsi="Traditional Arabic" w:cs="Traditional Arabic" w:hint="cs"/>
          <w:b/>
          <w:bCs/>
          <w:sz w:val="32"/>
          <w:szCs w:val="32"/>
          <w:rtl/>
          <w:lang w:bidi="ar-IQ"/>
        </w:rPr>
        <w:t xml:space="preserve"> حَياتُه وإسهاماتُه في الجوانبِ الإداريةِ والعَسكريةِ في العَصرِ الراشديِّ</w:t>
      </w:r>
      <w:r w:rsidRPr="000C7EE0">
        <w:rPr>
          <w:rFonts w:ascii="Traditional Arabic" w:eastAsiaTheme="minorEastAsia" w:hAnsi="Traditional Arabic" w:cs="Traditional Arabic" w:hint="cs"/>
          <w:sz w:val="32"/>
          <w:szCs w:val="32"/>
          <w:rtl/>
          <w:lang w:bidi="ar-IQ"/>
        </w:rPr>
        <w:t xml:space="preserve"> " تسليطًا للضوء على حياة الصحابي الجليل الذي كان لها أثرًا بالغًا في الفتوحات الإسلامية في عصر الراشدين</w:t>
      </w:r>
      <w:r w:rsidR="00391BDF">
        <w:rPr>
          <w:rFonts w:ascii="Traditional Arabic" w:eastAsiaTheme="minorEastAsia" w:hAnsi="Traditional Arabic" w:cs="Traditional Arabic" w:hint="cs"/>
          <w:sz w:val="32"/>
          <w:szCs w:val="32"/>
          <w:rtl/>
          <w:lang w:bidi="ar-IQ"/>
        </w:rPr>
        <w:t>،</w:t>
      </w:r>
      <w:r w:rsidRPr="000C7EE0">
        <w:rPr>
          <w:rFonts w:ascii="Traditional Arabic" w:eastAsiaTheme="minorEastAsia" w:hAnsi="Traditional Arabic" w:cs="Traditional Arabic" w:hint="cs"/>
          <w:sz w:val="32"/>
          <w:szCs w:val="32"/>
          <w:rtl/>
          <w:lang w:bidi="ar-IQ"/>
        </w:rPr>
        <w:t xml:space="preserve"> بالرغم من صمت الكثير من المصادر التاريخية عن حياته الشخصية والاكتفاء بإشاراتٍ بسيطةٍ عنه وعن جهودٍه في الفُتوح والدَّعوةِ</w:t>
      </w:r>
      <w:r w:rsidR="00391BDF">
        <w:rPr>
          <w:rFonts w:ascii="Traditional Arabic" w:eastAsiaTheme="minorEastAsia" w:hAnsi="Traditional Arabic" w:cs="Traditional Arabic" w:hint="cs"/>
          <w:sz w:val="32"/>
          <w:szCs w:val="32"/>
          <w:rtl/>
          <w:lang w:bidi="ar-IQ"/>
        </w:rPr>
        <w:t>.</w:t>
      </w:r>
    </w:p>
    <w:p w14:paraId="6EF2CCEC" w14:textId="07376CDA" w:rsidR="000C7EE0" w:rsidRPr="000C7EE0" w:rsidRDefault="000C7EE0" w:rsidP="000C7EE0">
      <w:pPr>
        <w:jc w:val="both"/>
        <w:rPr>
          <w:rFonts w:ascii="Traditional Arabic" w:eastAsiaTheme="minorEastAsia" w:hAnsi="Traditional Arabic" w:cs="Traditional Arabic"/>
          <w:sz w:val="32"/>
          <w:szCs w:val="32"/>
          <w:rtl/>
          <w:lang w:bidi="ar-IQ"/>
        </w:rPr>
      </w:pPr>
      <w:r w:rsidRPr="000C7EE0">
        <w:rPr>
          <w:rFonts w:ascii="Traditional Arabic" w:eastAsiaTheme="minorEastAsia" w:hAnsi="Traditional Arabic" w:cs="Traditional Arabic" w:hint="cs"/>
          <w:sz w:val="32"/>
          <w:szCs w:val="32"/>
          <w:rtl/>
          <w:lang w:bidi="ar-IQ"/>
        </w:rPr>
        <w:tab/>
        <w:t>تهدُفُ الدراسةِ إلى كشفِ الدَّورِ الذي لَعِبَهُ الصحابةُ الكرامُ في الفتوحات الإسلامية في شرق بحر الخزر (بحرُ قَزوينَ) والتي تقع على مقرُبَة من دويلات الاتحاد الروسي الآن</w:t>
      </w:r>
      <w:r w:rsidR="00391BDF">
        <w:rPr>
          <w:rFonts w:ascii="Traditional Arabic" w:eastAsiaTheme="minorEastAsia" w:hAnsi="Traditional Arabic" w:cs="Traditional Arabic" w:hint="cs"/>
          <w:sz w:val="32"/>
          <w:szCs w:val="32"/>
          <w:rtl/>
          <w:lang w:bidi="ar-IQ"/>
        </w:rPr>
        <w:t>،</w:t>
      </w:r>
      <w:r w:rsidRPr="000C7EE0">
        <w:rPr>
          <w:rFonts w:ascii="Traditional Arabic" w:eastAsiaTheme="minorEastAsia" w:hAnsi="Traditional Arabic" w:cs="Traditional Arabic" w:hint="cs"/>
          <w:sz w:val="32"/>
          <w:szCs w:val="32"/>
          <w:rtl/>
          <w:lang w:bidi="ar-IQ"/>
        </w:rPr>
        <w:t xml:space="preserve"> إذ اجتمع في صعوبة الفتح وعورة تلك المناطق وصعوبة مناخها البارد المثلج</w:t>
      </w:r>
      <w:r w:rsidR="00391BDF">
        <w:rPr>
          <w:rFonts w:ascii="Traditional Arabic" w:eastAsiaTheme="minorEastAsia" w:hAnsi="Traditional Arabic" w:cs="Traditional Arabic" w:hint="cs"/>
          <w:sz w:val="32"/>
          <w:szCs w:val="32"/>
          <w:rtl/>
          <w:lang w:bidi="ar-IQ"/>
        </w:rPr>
        <w:t>،</w:t>
      </w:r>
      <w:r w:rsidRPr="000C7EE0">
        <w:rPr>
          <w:rFonts w:ascii="Traditional Arabic" w:eastAsiaTheme="minorEastAsia" w:hAnsi="Traditional Arabic" w:cs="Traditional Arabic" w:hint="cs"/>
          <w:sz w:val="32"/>
          <w:szCs w:val="32"/>
          <w:rtl/>
          <w:lang w:bidi="ar-IQ"/>
        </w:rPr>
        <w:t xml:space="preserve"> فضلاً عن بُعدِها عن مركز الخلافة في المدينة المنورة</w:t>
      </w:r>
      <w:r w:rsidR="00391BDF">
        <w:rPr>
          <w:rFonts w:ascii="Traditional Arabic" w:eastAsiaTheme="minorEastAsia" w:hAnsi="Traditional Arabic" w:cs="Traditional Arabic" w:hint="cs"/>
          <w:sz w:val="32"/>
          <w:szCs w:val="32"/>
          <w:rtl/>
          <w:lang w:bidi="ar-IQ"/>
        </w:rPr>
        <w:t>،</w:t>
      </w:r>
      <w:r w:rsidRPr="000C7EE0">
        <w:rPr>
          <w:rFonts w:ascii="Traditional Arabic" w:eastAsiaTheme="minorEastAsia" w:hAnsi="Traditional Arabic" w:cs="Traditional Arabic" w:hint="cs"/>
          <w:sz w:val="32"/>
          <w:szCs w:val="32"/>
          <w:rtl/>
          <w:lang w:bidi="ar-IQ"/>
        </w:rPr>
        <w:t xml:space="preserve"> وقوة وشراسة الأقوامِ التي سكنت تلك المناطقَ.</w:t>
      </w:r>
    </w:p>
    <w:p w14:paraId="73AC5BAA" w14:textId="73DEAC57" w:rsidR="007E3CB5" w:rsidRPr="000C7EE0" w:rsidRDefault="000C7EE0" w:rsidP="007E3CB5">
      <w:pPr>
        <w:jc w:val="both"/>
        <w:rPr>
          <w:rFonts w:ascii="Traditional Arabic" w:eastAsiaTheme="minorEastAsia" w:hAnsi="Traditional Arabic" w:cs="Traditional Arabic"/>
          <w:color w:val="000000"/>
          <w:sz w:val="32"/>
          <w:szCs w:val="32"/>
          <w:rtl/>
          <w:lang w:bidi="ar-IQ"/>
        </w:rPr>
      </w:pPr>
      <w:r w:rsidRPr="000C7EE0">
        <w:rPr>
          <w:rFonts w:ascii="Traditional Arabic" w:eastAsia="Calibri" w:hAnsi="Traditional Arabic" w:cs="Traditional Arabic" w:hint="cs"/>
          <w:sz w:val="32"/>
          <w:szCs w:val="32"/>
          <w:rtl/>
          <w:lang w:bidi="ar-IQ"/>
        </w:rPr>
        <w:tab/>
      </w:r>
      <w:r w:rsidRPr="000C7EE0">
        <w:rPr>
          <w:rFonts w:ascii="Traditional Arabic" w:eastAsia="Calibri" w:hAnsi="Traditional Arabic" w:cs="Traditional Arabic"/>
          <w:sz w:val="32"/>
          <w:szCs w:val="32"/>
          <w:rtl/>
          <w:lang w:bidi="ar-IQ"/>
        </w:rPr>
        <w:t>منهجياً تم تقسيم</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البحث</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الى ثلاثة مباحث</w:t>
      </w:r>
      <w:r w:rsidRPr="000C7EE0">
        <w:rPr>
          <w:rFonts w:ascii="Traditional Arabic" w:eastAsia="Calibri" w:hAnsi="Traditional Arabic" w:cs="Traditional Arabic" w:hint="cs"/>
          <w:sz w:val="32"/>
          <w:szCs w:val="32"/>
          <w:rtl/>
          <w:lang w:bidi="ar-IQ"/>
        </w:rPr>
        <w:t>َ</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تناول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المبحث</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w:t>
      </w:r>
      <w:r w:rsidRPr="000C7EE0">
        <w:rPr>
          <w:rFonts w:ascii="Traditional Arabic" w:eastAsia="Calibri" w:hAnsi="Traditional Arabic" w:cs="Traditional Arabic" w:hint="cs"/>
          <w:sz w:val="32"/>
          <w:szCs w:val="32"/>
          <w:rtl/>
          <w:lang w:bidi="ar-IQ"/>
        </w:rPr>
        <w:t>أ</w:t>
      </w:r>
      <w:r w:rsidRPr="000C7EE0">
        <w:rPr>
          <w:rFonts w:ascii="Traditional Arabic" w:eastAsia="Calibri" w:hAnsi="Traditional Arabic" w:cs="Traditional Arabic"/>
          <w:sz w:val="32"/>
          <w:szCs w:val="32"/>
          <w:rtl/>
          <w:lang w:bidi="ar-IQ"/>
        </w:rPr>
        <w:t>ول</w:t>
      </w:r>
      <w:r w:rsidRPr="000C7EE0">
        <w:rPr>
          <w:rFonts w:ascii="Traditional Arabic" w:eastAsiaTheme="minorEastAsia" w:hAnsi="Traditional Arabic" w:cs="Traditional Arabic"/>
          <w:b/>
          <w:bCs/>
          <w:color w:val="000000"/>
          <w:sz w:val="32"/>
          <w:szCs w:val="32"/>
          <w:rtl/>
          <w:lang w:bidi="ar-IQ"/>
        </w:rPr>
        <w:t xml:space="preserve"> </w:t>
      </w:r>
      <w:r w:rsidRPr="000C7EE0">
        <w:rPr>
          <w:rFonts w:ascii="Traditional Arabic" w:eastAsiaTheme="minorEastAsia" w:hAnsi="Traditional Arabic" w:cs="Traditional Arabic" w:hint="cs"/>
          <w:color w:val="000000"/>
          <w:sz w:val="32"/>
          <w:szCs w:val="32"/>
          <w:rtl/>
          <w:lang w:bidi="ar-IQ"/>
        </w:rPr>
        <w:t>النصوصَ الخاصةَ بحياته الشخصية من اسم ونسب ونشأة وصفات خلقية فضلًا عن أقوال الصحابة والتابعين والمؤرخين له</w:t>
      </w:r>
      <w:r w:rsidR="00391BDF">
        <w:rPr>
          <w:rFonts w:ascii="Traditional Arabic" w:eastAsiaTheme="minorEastAsia" w:hAnsi="Traditional Arabic" w:cs="Traditional Arabic" w:hint="cs"/>
          <w:color w:val="000000"/>
          <w:sz w:val="32"/>
          <w:szCs w:val="32"/>
          <w:rtl/>
          <w:lang w:bidi="ar-IQ"/>
        </w:rPr>
        <w:t>،</w:t>
      </w:r>
      <w:r w:rsidRPr="000C7EE0">
        <w:rPr>
          <w:rFonts w:ascii="Traditional Arabic" w:eastAsiaTheme="minorEastAsia" w:hAnsi="Traditional Arabic" w:cs="Traditional Arabic" w:hint="cs"/>
          <w:color w:val="000000"/>
          <w:sz w:val="32"/>
          <w:szCs w:val="32"/>
          <w:rtl/>
          <w:lang w:bidi="ar-IQ"/>
        </w:rPr>
        <w:t xml:space="preserve"> أمّا المبحث الثاني</w:t>
      </w:r>
      <w:r w:rsidR="00391BDF">
        <w:rPr>
          <w:rFonts w:ascii="Traditional Arabic" w:eastAsiaTheme="minorEastAsia" w:hAnsi="Traditional Arabic" w:cs="Traditional Arabic" w:hint="cs"/>
          <w:color w:val="000000"/>
          <w:sz w:val="32"/>
          <w:szCs w:val="32"/>
          <w:rtl/>
          <w:lang w:bidi="ar-IQ"/>
        </w:rPr>
        <w:t>:</w:t>
      </w:r>
      <w:r w:rsidRPr="000C7EE0">
        <w:rPr>
          <w:rFonts w:ascii="Traditional Arabic" w:eastAsiaTheme="minorEastAsia" w:hAnsi="Traditional Arabic" w:cs="Traditional Arabic" w:hint="cs"/>
          <w:color w:val="000000"/>
          <w:sz w:val="32"/>
          <w:szCs w:val="32"/>
          <w:rtl/>
          <w:lang w:bidi="ar-IQ"/>
        </w:rPr>
        <w:t xml:space="preserve"> فعالج جانبًا من </w:t>
      </w:r>
      <w:r w:rsidR="007E3CB5">
        <w:rPr>
          <w:rFonts w:ascii="Traditional Arabic" w:eastAsiaTheme="minorEastAsia" w:hAnsi="Traditional Arabic" w:cs="Traditional Arabic" w:hint="cs"/>
          <w:color w:val="000000"/>
          <w:sz w:val="32"/>
          <w:szCs w:val="32"/>
          <w:rtl/>
          <w:lang w:bidi="ar-IQ"/>
        </w:rPr>
        <w:t xml:space="preserve">المهام التي تولها وارائه الفقهية </w:t>
      </w:r>
      <w:r w:rsidRPr="000C7EE0">
        <w:rPr>
          <w:rFonts w:ascii="Traditional Arabic" w:eastAsiaTheme="minorEastAsia" w:hAnsi="Traditional Arabic" w:cs="Traditional Arabic" w:hint="cs"/>
          <w:color w:val="000000"/>
          <w:sz w:val="32"/>
          <w:szCs w:val="32"/>
          <w:rtl/>
          <w:lang w:bidi="ar-IQ"/>
        </w:rPr>
        <w:t>فضلا عمّا شغله من مناصبَ في حقبة الراشدين</w:t>
      </w:r>
      <w:r w:rsidR="00391BDF">
        <w:rPr>
          <w:rFonts w:ascii="Traditional Arabic" w:eastAsiaTheme="minorEastAsia" w:hAnsi="Traditional Arabic" w:cs="Traditional Arabic" w:hint="cs"/>
          <w:color w:val="000000"/>
          <w:sz w:val="32"/>
          <w:szCs w:val="32"/>
          <w:rtl/>
          <w:lang w:bidi="ar-IQ"/>
        </w:rPr>
        <w:t>،</w:t>
      </w:r>
      <w:r w:rsidRPr="000C7EE0">
        <w:rPr>
          <w:rFonts w:ascii="Traditional Arabic" w:eastAsiaTheme="minorEastAsia" w:hAnsi="Traditional Arabic" w:cs="Traditional Arabic" w:hint="cs"/>
          <w:color w:val="000000"/>
          <w:sz w:val="32"/>
          <w:szCs w:val="32"/>
          <w:rtl/>
          <w:lang w:bidi="ar-IQ"/>
        </w:rPr>
        <w:t xml:space="preserve"> في حين كُرِّسَ الفصلُ الثالثُ والأخيرُ لِدراسةِ جُهودهِ العسكريةِ من فتوحات في شرق بحر الخزر (بحرُ قَزوينَ) ولا سيّما فتوحاتُ البابِ</w:t>
      </w:r>
      <w:r w:rsidR="007E3CB5">
        <w:rPr>
          <w:rFonts w:ascii="Traditional Arabic" w:eastAsiaTheme="minorEastAsia" w:hAnsi="Traditional Arabic" w:cs="Traditional Arabic" w:hint="cs"/>
          <w:color w:val="000000"/>
          <w:sz w:val="32"/>
          <w:szCs w:val="32"/>
          <w:rtl/>
          <w:lang w:bidi="ar-IQ"/>
        </w:rPr>
        <w:t xml:space="preserve"> (دربند)</w:t>
      </w:r>
      <w:r w:rsidRPr="000C7EE0">
        <w:rPr>
          <w:rFonts w:ascii="Traditional Arabic" w:eastAsiaTheme="minorEastAsia" w:hAnsi="Traditional Arabic" w:cs="Traditional Arabic" w:hint="cs"/>
          <w:color w:val="000000"/>
          <w:sz w:val="32"/>
          <w:szCs w:val="32"/>
          <w:rtl/>
          <w:lang w:bidi="ar-IQ"/>
        </w:rPr>
        <w:t xml:space="preserve">. </w:t>
      </w:r>
    </w:p>
    <w:p w14:paraId="3645722F" w14:textId="794C2245" w:rsidR="001B3F23" w:rsidRDefault="000C7EE0" w:rsidP="001B3F23">
      <w:pPr>
        <w:jc w:val="both"/>
        <w:rPr>
          <w:rFonts w:ascii="Traditional Arabic" w:eastAsia="Calibri" w:hAnsi="Traditional Arabic" w:cs="Traditional Arabic"/>
          <w:sz w:val="32"/>
          <w:szCs w:val="32"/>
          <w:rtl/>
          <w:lang w:bidi="ar-IQ"/>
        </w:rPr>
      </w:pPr>
      <w:r w:rsidRPr="000C7EE0">
        <w:rPr>
          <w:rFonts w:ascii="Traditional Arabic" w:eastAsia="Calibri" w:hAnsi="Traditional Arabic" w:cs="Traditional Arabic"/>
          <w:sz w:val="32"/>
          <w:szCs w:val="32"/>
          <w:rtl/>
          <w:lang w:bidi="ar-IQ"/>
        </w:rPr>
        <w:lastRenderedPageBreak/>
        <w:tab/>
        <w:t>وفي الختام أشكر</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الله</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الذي هداني لهذا</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كما </w:t>
      </w:r>
      <w:r w:rsidRPr="000C7EE0">
        <w:rPr>
          <w:rFonts w:ascii="Traditional Arabic" w:eastAsia="Calibri" w:hAnsi="Traditional Arabic" w:cs="Traditional Arabic" w:hint="cs"/>
          <w:sz w:val="32"/>
          <w:szCs w:val="32"/>
          <w:rtl/>
          <w:lang w:bidi="ar-IQ"/>
        </w:rPr>
        <w:t>أ</w:t>
      </w:r>
      <w:r w:rsidRPr="000C7EE0">
        <w:rPr>
          <w:rFonts w:ascii="Traditional Arabic" w:eastAsia="Calibri" w:hAnsi="Traditional Arabic" w:cs="Traditional Arabic"/>
          <w:sz w:val="32"/>
          <w:szCs w:val="32"/>
          <w:rtl/>
          <w:lang w:bidi="ar-IQ"/>
        </w:rPr>
        <w:t>تقد</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م</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بالشكر لمن أبدى لي مساعدة في انجاز هذا البحث واعترف بفضله</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ولا </w:t>
      </w:r>
      <w:r w:rsidRPr="000C7EE0">
        <w:rPr>
          <w:rFonts w:ascii="Traditional Arabic" w:eastAsia="Calibri" w:hAnsi="Traditional Arabic" w:cs="Traditional Arabic" w:hint="cs"/>
          <w:sz w:val="32"/>
          <w:szCs w:val="32"/>
          <w:rtl/>
          <w:lang w:bidi="ar-IQ"/>
        </w:rPr>
        <w:t>أ</w:t>
      </w:r>
      <w:r w:rsidRPr="000C7EE0">
        <w:rPr>
          <w:rFonts w:ascii="Traditional Arabic" w:eastAsia="Calibri" w:hAnsi="Traditional Arabic" w:cs="Traditional Arabic"/>
          <w:sz w:val="32"/>
          <w:szCs w:val="32"/>
          <w:rtl/>
          <w:lang w:bidi="ar-IQ"/>
        </w:rPr>
        <w:t>د</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عي الكمال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فهو كما يقول الذهبي عزيز وهو لله وحد</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ه</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فما كان من صواب فمن الله عز</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وجل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w:t>
      </w:r>
      <w:r w:rsidRPr="000C7EE0">
        <w:rPr>
          <w:rFonts w:ascii="Traditional Arabic" w:eastAsia="Calibri" w:hAnsi="Traditional Arabic" w:cs="Traditional Arabic" w:hint="cs"/>
          <w:sz w:val="32"/>
          <w:szCs w:val="32"/>
          <w:rtl/>
          <w:lang w:bidi="ar-IQ"/>
        </w:rPr>
        <w:t>أ</w:t>
      </w:r>
      <w:r w:rsidRPr="000C7EE0">
        <w:rPr>
          <w:rFonts w:ascii="Traditional Arabic" w:eastAsia="Calibri" w:hAnsi="Traditional Arabic" w:cs="Traditional Arabic"/>
          <w:sz w:val="32"/>
          <w:szCs w:val="32"/>
          <w:rtl/>
          <w:lang w:bidi="ar-IQ"/>
        </w:rPr>
        <w:t>صل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كل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خير</w:t>
      </w:r>
      <w:r w:rsidRPr="000C7EE0">
        <w:rPr>
          <w:rFonts w:ascii="Traditional Arabic" w:eastAsia="Calibri" w:hAnsi="Traditional Arabic" w:cs="Traditional Arabic" w:hint="cs"/>
          <w:sz w:val="32"/>
          <w:szCs w:val="32"/>
          <w:rtl/>
          <w:lang w:bidi="ar-IQ"/>
        </w:rPr>
        <w:t>ِ</w:t>
      </w:r>
      <w:r w:rsidR="00391BDF">
        <w:rPr>
          <w:rFonts w:ascii="Traditional Arabic" w:eastAsia="Calibri" w:hAnsi="Traditional Arabic" w:cs="Traditional Arabic"/>
          <w:sz w:val="32"/>
          <w:szCs w:val="32"/>
          <w:rtl/>
          <w:lang w:bidi="ar-IQ"/>
        </w:rPr>
        <w:t>،</w:t>
      </w:r>
      <w:r w:rsidRPr="000C7EE0">
        <w:rPr>
          <w:rFonts w:ascii="Traditional Arabic" w:eastAsia="Calibri" w:hAnsi="Traditional Arabic" w:cs="Traditional Arabic"/>
          <w:sz w:val="32"/>
          <w:szCs w:val="32"/>
          <w:rtl/>
          <w:lang w:bidi="ar-IQ"/>
        </w:rPr>
        <w:t xml:space="preserve"> وما كان من تقصير فمن نفسي القاصرة</w:t>
      </w:r>
      <w:r w:rsidRPr="000C7EE0">
        <w:rPr>
          <w:rFonts w:ascii="Traditional Arabic" w:eastAsia="Calibri" w:hAnsi="Traditional Arabic" w:cs="Traditional Arabic" w:hint="cs"/>
          <w:sz w:val="32"/>
          <w:szCs w:val="32"/>
          <w:rtl/>
          <w:lang w:bidi="ar-IQ"/>
        </w:rPr>
        <w:t>ِ</w:t>
      </w:r>
      <w:r w:rsidR="00391BDF">
        <w:rPr>
          <w:rFonts w:ascii="Traditional Arabic" w:eastAsia="Calibri" w:hAnsi="Traditional Arabic" w:cs="Traditional Arabic"/>
          <w:sz w:val="32"/>
          <w:szCs w:val="32"/>
          <w:rtl/>
          <w:lang w:bidi="ar-IQ"/>
        </w:rPr>
        <w:t xml:space="preserve"> </w:t>
      </w:r>
      <w:r w:rsidRPr="000C7EE0">
        <w:rPr>
          <w:rFonts w:ascii="Traditional Arabic" w:eastAsia="Calibri" w:hAnsi="Traditional Arabic" w:cs="Traditional Arabic"/>
          <w:sz w:val="32"/>
          <w:szCs w:val="32"/>
          <w:rtl/>
          <w:lang w:bidi="ar-IQ"/>
        </w:rPr>
        <w:t>والخير</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w:t>
      </w:r>
      <w:r w:rsidRPr="000C7EE0">
        <w:rPr>
          <w:rFonts w:ascii="Traditional Arabic" w:eastAsia="Calibri" w:hAnsi="Traditional Arabic" w:cs="Traditional Arabic" w:hint="cs"/>
          <w:sz w:val="32"/>
          <w:szCs w:val="32"/>
          <w:rtl/>
          <w:lang w:bidi="ar-IQ"/>
        </w:rPr>
        <w:t>أ</w:t>
      </w:r>
      <w:r w:rsidRPr="000C7EE0">
        <w:rPr>
          <w:rFonts w:ascii="Traditional Arabic" w:eastAsia="Calibri" w:hAnsi="Traditional Arabic" w:cs="Traditional Arabic"/>
          <w:sz w:val="32"/>
          <w:szCs w:val="32"/>
          <w:rtl/>
          <w:lang w:bidi="ar-IQ"/>
        </w:rPr>
        <w:t>ردت</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و</w:t>
      </w:r>
      <w:r w:rsidRPr="000C7EE0">
        <w:rPr>
          <w:rFonts w:ascii="Traditional Arabic" w:eastAsia="Calibri" w:hAnsi="Traditional Arabic" w:cs="Traditional Arabic" w:hint="cs"/>
          <w:sz w:val="32"/>
          <w:szCs w:val="32"/>
          <w:rtl/>
          <w:lang w:bidi="ar-IQ"/>
        </w:rPr>
        <w:t>آ</w:t>
      </w:r>
      <w:r w:rsidRPr="000C7EE0">
        <w:rPr>
          <w:rFonts w:ascii="Traditional Arabic" w:eastAsia="Calibri" w:hAnsi="Traditional Arabic" w:cs="Traditional Arabic"/>
          <w:sz w:val="32"/>
          <w:szCs w:val="32"/>
          <w:rtl/>
          <w:lang w:bidi="ar-IQ"/>
        </w:rPr>
        <w:t>خر</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دعوانا </w:t>
      </w:r>
      <w:r w:rsidRPr="000C7EE0">
        <w:rPr>
          <w:rFonts w:ascii="Traditional Arabic" w:eastAsia="Calibri" w:hAnsi="Traditional Arabic" w:cs="Traditional Arabic" w:hint="cs"/>
          <w:sz w:val="32"/>
          <w:szCs w:val="32"/>
          <w:rtl/>
          <w:lang w:bidi="ar-IQ"/>
        </w:rPr>
        <w:t>أ</w:t>
      </w:r>
      <w:r w:rsidRPr="000C7EE0">
        <w:rPr>
          <w:rFonts w:ascii="Traditional Arabic" w:eastAsia="Calibri" w:hAnsi="Traditional Arabic" w:cs="Traditional Arabic"/>
          <w:sz w:val="32"/>
          <w:szCs w:val="32"/>
          <w:rtl/>
          <w:lang w:bidi="ar-IQ"/>
        </w:rPr>
        <w:t>ن</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الحمد</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لله</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 xml:space="preserve"> ر</w:t>
      </w:r>
      <w:r w:rsidRPr="000C7EE0">
        <w:rPr>
          <w:rFonts w:ascii="Traditional Arabic" w:eastAsia="Calibri" w:hAnsi="Traditional Arabic" w:cs="Traditional Arabic" w:hint="cs"/>
          <w:sz w:val="32"/>
          <w:szCs w:val="32"/>
          <w:rtl/>
          <w:lang w:bidi="ar-IQ"/>
        </w:rPr>
        <w:t>َبِّ</w:t>
      </w:r>
      <w:r w:rsidRPr="000C7EE0">
        <w:rPr>
          <w:rFonts w:ascii="Traditional Arabic" w:eastAsia="Calibri" w:hAnsi="Traditional Arabic" w:cs="Traditional Arabic"/>
          <w:sz w:val="32"/>
          <w:szCs w:val="32"/>
          <w:rtl/>
          <w:lang w:bidi="ar-IQ"/>
        </w:rPr>
        <w:t xml:space="preserve"> العال</w:t>
      </w:r>
      <w:r w:rsidRPr="000C7EE0">
        <w:rPr>
          <w:rFonts w:ascii="Traditional Arabic" w:eastAsia="Calibri" w:hAnsi="Traditional Arabic" w:cs="Traditional Arabic" w:hint="cs"/>
          <w:sz w:val="32"/>
          <w:szCs w:val="32"/>
          <w:rtl/>
          <w:lang w:bidi="ar-IQ"/>
        </w:rPr>
        <w:t>َ</w:t>
      </w:r>
      <w:r w:rsidRPr="000C7EE0">
        <w:rPr>
          <w:rFonts w:ascii="Traditional Arabic" w:eastAsia="Calibri" w:hAnsi="Traditional Arabic" w:cs="Traditional Arabic"/>
          <w:sz w:val="32"/>
          <w:szCs w:val="32"/>
          <w:rtl/>
          <w:lang w:bidi="ar-IQ"/>
        </w:rPr>
        <w:t>مين</w:t>
      </w:r>
      <w:r w:rsidR="00391BDF">
        <w:rPr>
          <w:rFonts w:ascii="Traditional Arabic" w:eastAsia="Calibri" w:hAnsi="Traditional Arabic" w:cs="Traditional Arabic"/>
          <w:sz w:val="32"/>
          <w:szCs w:val="32"/>
          <w:rtl/>
          <w:lang w:bidi="ar-IQ"/>
        </w:rPr>
        <w:t>.</w:t>
      </w:r>
    </w:p>
    <w:p w14:paraId="213A3E6E" w14:textId="77777777" w:rsidR="001B3F23" w:rsidRDefault="001B3F23" w:rsidP="001B3F23">
      <w:pPr>
        <w:jc w:val="both"/>
        <w:rPr>
          <w:rFonts w:ascii="Traditional Arabic" w:eastAsia="Calibri" w:hAnsi="Traditional Arabic" w:cs="Traditional Arabic"/>
          <w:sz w:val="32"/>
          <w:szCs w:val="32"/>
          <w:rtl/>
          <w:lang w:bidi="ar-IQ"/>
        </w:rPr>
      </w:pPr>
    </w:p>
    <w:p w14:paraId="5279D521" w14:textId="77777777" w:rsidR="001B3F23" w:rsidRDefault="001B3F23" w:rsidP="001B3F23">
      <w:pPr>
        <w:jc w:val="both"/>
        <w:rPr>
          <w:rFonts w:ascii="Traditional Arabic" w:eastAsia="Calibri" w:hAnsi="Traditional Arabic" w:cs="Traditional Arabic"/>
          <w:sz w:val="32"/>
          <w:szCs w:val="32"/>
          <w:rtl/>
          <w:lang w:bidi="ar-IQ"/>
        </w:rPr>
      </w:pPr>
    </w:p>
    <w:p w14:paraId="26F244A8" w14:textId="77777777" w:rsidR="001B3F23" w:rsidRDefault="001B3F23" w:rsidP="001B3F23">
      <w:pPr>
        <w:jc w:val="both"/>
        <w:rPr>
          <w:rFonts w:ascii="Traditional Arabic" w:eastAsia="Calibri" w:hAnsi="Traditional Arabic" w:cs="Traditional Arabic"/>
          <w:sz w:val="32"/>
          <w:szCs w:val="32"/>
          <w:rtl/>
          <w:lang w:bidi="ar-IQ"/>
        </w:rPr>
      </w:pPr>
    </w:p>
    <w:p w14:paraId="3740A990" w14:textId="77777777" w:rsidR="001B3F23" w:rsidRDefault="001B3F23" w:rsidP="001B3F23">
      <w:pPr>
        <w:jc w:val="both"/>
        <w:rPr>
          <w:rFonts w:ascii="Traditional Arabic" w:eastAsia="Calibri" w:hAnsi="Traditional Arabic" w:cs="Traditional Arabic"/>
          <w:sz w:val="32"/>
          <w:szCs w:val="32"/>
          <w:rtl/>
          <w:lang w:bidi="ar-IQ"/>
        </w:rPr>
      </w:pPr>
    </w:p>
    <w:p w14:paraId="46B5CC8F" w14:textId="77777777" w:rsidR="001B3F23" w:rsidRDefault="001B3F23" w:rsidP="001B3F23">
      <w:pPr>
        <w:jc w:val="both"/>
        <w:rPr>
          <w:rFonts w:ascii="Traditional Arabic" w:eastAsia="Calibri" w:hAnsi="Traditional Arabic" w:cs="Traditional Arabic"/>
          <w:sz w:val="32"/>
          <w:szCs w:val="32"/>
          <w:rtl/>
          <w:lang w:bidi="ar-IQ"/>
        </w:rPr>
      </w:pPr>
    </w:p>
    <w:p w14:paraId="47755C38" w14:textId="77777777" w:rsidR="001B3F23" w:rsidRDefault="001B3F23" w:rsidP="001B3F23">
      <w:pPr>
        <w:jc w:val="both"/>
        <w:rPr>
          <w:rFonts w:ascii="Traditional Arabic" w:eastAsia="Calibri" w:hAnsi="Traditional Arabic" w:cs="Traditional Arabic"/>
          <w:sz w:val="32"/>
          <w:szCs w:val="32"/>
          <w:rtl/>
          <w:lang w:bidi="ar-IQ"/>
        </w:rPr>
      </w:pPr>
    </w:p>
    <w:p w14:paraId="7C5FBB1D" w14:textId="77777777" w:rsidR="001B3F23" w:rsidRDefault="001B3F23" w:rsidP="001B3F23">
      <w:pPr>
        <w:jc w:val="both"/>
        <w:rPr>
          <w:rFonts w:ascii="Traditional Arabic" w:eastAsia="Calibri" w:hAnsi="Traditional Arabic" w:cs="Traditional Arabic"/>
          <w:sz w:val="32"/>
          <w:szCs w:val="32"/>
          <w:rtl/>
          <w:lang w:bidi="ar-IQ"/>
        </w:rPr>
      </w:pPr>
    </w:p>
    <w:p w14:paraId="7F9A4184" w14:textId="77777777" w:rsidR="001B3F23" w:rsidRDefault="001B3F23" w:rsidP="001B3F23">
      <w:pPr>
        <w:jc w:val="both"/>
        <w:rPr>
          <w:rFonts w:ascii="Traditional Arabic" w:eastAsia="Calibri" w:hAnsi="Traditional Arabic" w:cs="Traditional Arabic"/>
          <w:sz w:val="32"/>
          <w:szCs w:val="32"/>
          <w:rtl/>
          <w:lang w:bidi="ar-IQ"/>
        </w:rPr>
      </w:pPr>
    </w:p>
    <w:p w14:paraId="5BD05A11" w14:textId="77777777" w:rsidR="001B3F23" w:rsidRDefault="001B3F23" w:rsidP="001B3F23">
      <w:pPr>
        <w:jc w:val="both"/>
        <w:rPr>
          <w:rFonts w:ascii="Traditional Arabic" w:eastAsia="Calibri" w:hAnsi="Traditional Arabic" w:cs="Traditional Arabic"/>
          <w:sz w:val="32"/>
          <w:szCs w:val="32"/>
          <w:rtl/>
          <w:lang w:bidi="ar-IQ"/>
        </w:rPr>
      </w:pPr>
    </w:p>
    <w:p w14:paraId="631C146B" w14:textId="77777777" w:rsidR="001B3F23" w:rsidRDefault="001B3F23" w:rsidP="001B3F23">
      <w:pPr>
        <w:jc w:val="both"/>
        <w:rPr>
          <w:rFonts w:ascii="Traditional Arabic" w:eastAsia="Calibri" w:hAnsi="Traditional Arabic" w:cs="Traditional Arabic"/>
          <w:sz w:val="32"/>
          <w:szCs w:val="32"/>
          <w:rtl/>
          <w:lang w:bidi="ar-IQ"/>
        </w:rPr>
      </w:pPr>
    </w:p>
    <w:p w14:paraId="47482955" w14:textId="77777777" w:rsidR="001B3F23" w:rsidRDefault="001B3F23" w:rsidP="001B3F23">
      <w:pPr>
        <w:jc w:val="both"/>
        <w:rPr>
          <w:rFonts w:ascii="Traditional Arabic" w:eastAsia="Calibri" w:hAnsi="Traditional Arabic" w:cs="Traditional Arabic"/>
          <w:sz w:val="32"/>
          <w:szCs w:val="32"/>
          <w:rtl/>
          <w:lang w:bidi="ar-IQ"/>
        </w:rPr>
      </w:pPr>
    </w:p>
    <w:p w14:paraId="36668143" w14:textId="77777777" w:rsidR="001B3F23" w:rsidRDefault="001B3F23" w:rsidP="001B3F23">
      <w:pPr>
        <w:jc w:val="both"/>
        <w:rPr>
          <w:rFonts w:ascii="Traditional Arabic" w:eastAsia="Calibri" w:hAnsi="Traditional Arabic" w:cs="Traditional Arabic"/>
          <w:sz w:val="32"/>
          <w:szCs w:val="32"/>
          <w:rtl/>
          <w:lang w:bidi="ar-IQ"/>
        </w:rPr>
      </w:pPr>
    </w:p>
    <w:p w14:paraId="1579C9F3" w14:textId="77777777" w:rsidR="001B3F23" w:rsidRDefault="001B3F23" w:rsidP="001B3F23">
      <w:pPr>
        <w:jc w:val="both"/>
        <w:rPr>
          <w:rFonts w:ascii="Traditional Arabic" w:eastAsia="Calibri" w:hAnsi="Traditional Arabic" w:cs="Traditional Arabic"/>
          <w:sz w:val="32"/>
          <w:szCs w:val="32"/>
          <w:rtl/>
          <w:lang w:bidi="ar-IQ"/>
        </w:rPr>
      </w:pPr>
    </w:p>
    <w:p w14:paraId="7C452440" w14:textId="77777777" w:rsidR="001B3F23" w:rsidRDefault="001B3F23" w:rsidP="001B3F23">
      <w:pPr>
        <w:jc w:val="both"/>
        <w:rPr>
          <w:rFonts w:ascii="Traditional Arabic" w:eastAsia="Calibri" w:hAnsi="Traditional Arabic" w:cs="Traditional Arabic"/>
          <w:sz w:val="32"/>
          <w:szCs w:val="32"/>
          <w:rtl/>
          <w:lang w:bidi="ar-IQ"/>
        </w:rPr>
      </w:pPr>
    </w:p>
    <w:p w14:paraId="038C9534" w14:textId="77777777" w:rsidR="001B3F23" w:rsidRDefault="001B3F23" w:rsidP="001B3F23">
      <w:pPr>
        <w:jc w:val="both"/>
        <w:rPr>
          <w:rFonts w:ascii="Traditional Arabic" w:eastAsia="Calibri" w:hAnsi="Traditional Arabic" w:cs="Traditional Arabic"/>
          <w:sz w:val="32"/>
          <w:szCs w:val="32"/>
          <w:rtl/>
          <w:lang w:bidi="ar-IQ"/>
        </w:rPr>
      </w:pPr>
    </w:p>
    <w:p w14:paraId="4344995F" w14:textId="77777777" w:rsidR="000537EB" w:rsidRPr="001B3F23" w:rsidRDefault="00A17FBC" w:rsidP="001B3F23">
      <w:pPr>
        <w:jc w:val="both"/>
        <w:rPr>
          <w:rFonts w:ascii="Traditional Arabic" w:eastAsia="Calibri" w:hAnsi="Traditional Arabic" w:cs="Traditional Arabic"/>
          <w:sz w:val="32"/>
          <w:szCs w:val="32"/>
          <w:rtl/>
          <w:lang w:bidi="ar-IQ"/>
        </w:rPr>
      </w:pPr>
      <w:r w:rsidRPr="00002957">
        <w:rPr>
          <w:rFonts w:ascii="Lotus Linotype" w:eastAsiaTheme="minorEastAsia" w:hAnsi="Lotus Linotype" w:cs="Lotus Linotype"/>
          <w:b/>
          <w:bCs/>
          <w:color w:val="000000"/>
          <w:sz w:val="28"/>
          <w:szCs w:val="28"/>
          <w:rtl/>
          <w:lang w:bidi="ar-IQ"/>
        </w:rPr>
        <w:lastRenderedPageBreak/>
        <w:t>المبحث الأول:</w:t>
      </w:r>
    </w:p>
    <w:p w14:paraId="39BCB52B" w14:textId="77777777" w:rsidR="000537EB" w:rsidRPr="00002957" w:rsidRDefault="00896105" w:rsidP="00D810DD">
      <w:pPr>
        <w:autoSpaceDE w:val="0"/>
        <w:autoSpaceDN w:val="0"/>
        <w:adjustRightInd w:val="0"/>
        <w:spacing w:before="80" w:after="80" w:line="240" w:lineRule="auto"/>
        <w:jc w:val="both"/>
        <w:rPr>
          <w:rFonts w:ascii="Lotus Linotype" w:hAnsi="Lotus Linotype" w:cs="Lotus Linotype"/>
          <w:b/>
          <w:bCs/>
          <w:sz w:val="28"/>
          <w:szCs w:val="28"/>
          <w:rtl/>
          <w:lang w:bidi="ar-IQ"/>
        </w:rPr>
      </w:pPr>
      <w:r w:rsidRPr="00002957">
        <w:rPr>
          <w:rFonts w:ascii="Lotus Linotype" w:eastAsiaTheme="minorEastAsia" w:hAnsi="Lotus Linotype" w:cs="Lotus Linotype"/>
          <w:b/>
          <w:bCs/>
          <w:color w:val="000000"/>
          <w:sz w:val="28"/>
          <w:szCs w:val="28"/>
          <w:rtl/>
          <w:lang w:bidi="ar-IQ"/>
        </w:rPr>
        <w:t>أولاً: اسمه ونسبه</w:t>
      </w:r>
      <w:r w:rsidR="00A17FBC" w:rsidRPr="00002957">
        <w:rPr>
          <w:rFonts w:ascii="Lotus Linotype" w:eastAsiaTheme="minorEastAsia" w:hAnsi="Lotus Linotype" w:cs="Lotus Linotype"/>
          <w:b/>
          <w:bCs/>
          <w:color w:val="000000"/>
          <w:sz w:val="28"/>
          <w:szCs w:val="28"/>
          <w:rtl/>
          <w:lang w:bidi="ar-IQ"/>
        </w:rPr>
        <w:t xml:space="preserve"> ولقبه</w:t>
      </w:r>
    </w:p>
    <w:p w14:paraId="177EFC6E" w14:textId="39793485" w:rsidR="003319C4" w:rsidRPr="00002957" w:rsidRDefault="000537EB" w:rsidP="00D810DD">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سراقة بن عمرو أحد الصحابة الذين</w:t>
      </w:r>
      <w:r w:rsidR="00391BDF">
        <w:rPr>
          <w:rFonts w:ascii="Lotus Linotype" w:hAnsi="Lotus Linotype" w:cs="Lotus Linotype"/>
          <w:sz w:val="28"/>
          <w:szCs w:val="28"/>
          <w:rtl/>
          <w:lang w:bidi="ar-IQ"/>
        </w:rPr>
        <w:t>،</w:t>
      </w:r>
      <w:r w:rsidR="0065292C" w:rsidRPr="00002957">
        <w:rPr>
          <w:rFonts w:ascii="Lotus Linotype" w:hAnsi="Lotus Linotype" w:cs="Lotus Linotype"/>
          <w:sz w:val="28"/>
          <w:szCs w:val="28"/>
          <w:rtl/>
          <w:lang w:bidi="ar-IQ"/>
        </w:rPr>
        <w:t xml:space="preserve"> أجمعت المصادر على</w:t>
      </w:r>
      <w:r w:rsidRPr="00002957">
        <w:rPr>
          <w:rFonts w:ascii="Lotus Linotype" w:hAnsi="Lotus Linotype" w:cs="Lotus Linotype"/>
          <w:sz w:val="28"/>
          <w:szCs w:val="28"/>
          <w:rtl/>
          <w:lang w:bidi="ar-IQ"/>
        </w:rPr>
        <w:t xml:space="preserve"> صحبته غير أنهم لم ينسبوه </w:t>
      </w:r>
      <w:r w:rsidR="006A525D" w:rsidRPr="00002957">
        <w:rPr>
          <w:rFonts w:ascii="Lotus Linotype" w:eastAsia="Times New Roman" w:hAnsi="Lotus Linotype" w:cs="Lotus Linotype"/>
          <w:sz w:val="28"/>
          <w:szCs w:val="28"/>
          <w:rtl/>
          <w:lang w:bidi="ar-IQ"/>
        </w:rPr>
        <w:t>(</w:t>
      </w:r>
      <w:r w:rsidR="006A525D" w:rsidRPr="00002957">
        <w:rPr>
          <w:rFonts w:ascii="Lotus Linotype" w:eastAsia="Calibri" w:hAnsi="Lotus Linotype" w:cs="Lotus Linotype"/>
          <w:sz w:val="28"/>
          <w:szCs w:val="28"/>
          <w:vertAlign w:val="superscript"/>
          <w:rtl/>
          <w:lang w:bidi="ar-IQ"/>
        </w:rPr>
        <w:footnoteReference w:id="1"/>
      </w:r>
      <w:r w:rsidR="006A525D"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 فقد ذكر ابن عبد البر في الاستيعاب ونقل عنه ابن حجر في الاصابة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أنه ذكر في الصّحابة ولم ينسب</w:t>
      </w:r>
      <w:r w:rsidR="00AC0E16" w:rsidRPr="00002957">
        <w:rPr>
          <w:rFonts w:ascii="Lotus Linotype" w:hAnsi="Lotus Linotype" w:cs="Lotus Linotype"/>
          <w:sz w:val="28"/>
          <w:szCs w:val="28"/>
          <w:rtl/>
          <w:lang w:bidi="ar-IQ"/>
        </w:rPr>
        <w:t xml:space="preserve"> وقد تقدم غير مرة أنهم كانوا لا يؤمّرون إلا الصحابة</w:t>
      </w:r>
      <w:r w:rsidR="00AC0E16" w:rsidRPr="00002957">
        <w:rPr>
          <w:rFonts w:ascii="Lotus Linotype" w:eastAsia="Times New Roman" w:hAnsi="Lotus Linotype" w:cs="Lotus Linotype"/>
          <w:sz w:val="28"/>
          <w:szCs w:val="28"/>
          <w:rtl/>
          <w:lang w:bidi="ar-IQ"/>
        </w:rPr>
        <w:t xml:space="preserve"> </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2"/>
      </w:r>
      <w:r w:rsidRPr="00002957">
        <w:rPr>
          <w:rFonts w:ascii="Lotus Linotype" w:eastAsia="Times New Roman" w:hAnsi="Lotus Linotype" w:cs="Lotus Linotype"/>
          <w:sz w:val="28"/>
          <w:szCs w:val="28"/>
          <w:rtl/>
          <w:lang w:bidi="ar-IQ"/>
        </w:rPr>
        <w:t>)</w:t>
      </w:r>
      <w:r w:rsidRPr="00002957">
        <w:rPr>
          <w:rFonts w:ascii="Lotus Linotype" w:eastAsia="Times New Roman" w:hAnsi="Lotus Linotype" w:cs="Lotus Linotype"/>
          <w:color w:val="000000"/>
          <w:sz w:val="28"/>
          <w:szCs w:val="28"/>
          <w:rtl/>
          <w:lang w:bidi="ar-IQ"/>
        </w:rPr>
        <w:t>،</w:t>
      </w:r>
      <w:r w:rsidR="0065292C" w:rsidRPr="00002957">
        <w:rPr>
          <w:rFonts w:ascii="Lotus Linotype" w:hAnsi="Lotus Linotype" w:cs="Lotus Linotype"/>
          <w:sz w:val="28"/>
          <w:szCs w:val="28"/>
          <w:rtl/>
          <w:lang w:bidi="ar-IQ"/>
        </w:rPr>
        <w:t xml:space="preserve"> ولكن أحد المؤلفين</w:t>
      </w:r>
      <w:r w:rsidR="00315A52" w:rsidRPr="00002957">
        <w:rPr>
          <w:rFonts w:ascii="Lotus Linotype" w:hAnsi="Lotus Linotype" w:cs="Lotus Linotype"/>
          <w:sz w:val="28"/>
          <w:szCs w:val="28"/>
          <w:rtl/>
          <w:lang w:bidi="ar-IQ"/>
        </w:rPr>
        <w:t xml:space="preserve"> </w:t>
      </w:r>
      <w:r w:rsidR="00896105" w:rsidRPr="00002957">
        <w:rPr>
          <w:rFonts w:ascii="Lotus Linotype" w:hAnsi="Lotus Linotype" w:cs="Lotus Linotype"/>
          <w:sz w:val="28"/>
          <w:szCs w:val="28"/>
          <w:rtl/>
          <w:lang w:bidi="ar-IQ"/>
        </w:rPr>
        <w:t>زعم</w:t>
      </w:r>
      <w:r w:rsidR="00315A52" w:rsidRPr="00002957">
        <w:rPr>
          <w:rFonts w:ascii="Lotus Linotype" w:hAnsi="Lotus Linotype" w:cs="Lotus Linotype"/>
          <w:sz w:val="28"/>
          <w:szCs w:val="28"/>
          <w:rtl/>
          <w:lang w:bidi="ar-IQ"/>
        </w:rPr>
        <w:t xml:space="preserve"> انه من الانصار من غير ذكر </w:t>
      </w:r>
      <w:r w:rsidR="00590DE2" w:rsidRPr="00002957">
        <w:rPr>
          <w:rFonts w:ascii="Lotus Linotype" w:hAnsi="Lotus Linotype" w:cs="Lotus Linotype"/>
          <w:sz w:val="28"/>
          <w:szCs w:val="28"/>
          <w:rtl/>
          <w:lang w:bidi="ar-IQ"/>
        </w:rPr>
        <w:t xml:space="preserve">تفاصيل عن </w:t>
      </w:r>
      <w:r w:rsidR="00315A52" w:rsidRPr="00002957">
        <w:rPr>
          <w:rFonts w:ascii="Lotus Linotype" w:hAnsi="Lotus Linotype" w:cs="Lotus Linotype"/>
          <w:sz w:val="28"/>
          <w:szCs w:val="28"/>
          <w:rtl/>
          <w:lang w:bidi="ar-IQ"/>
        </w:rPr>
        <w:t>قبيلته</w:t>
      </w:r>
      <w:r w:rsidR="00391BDF">
        <w:rPr>
          <w:rFonts w:ascii="Lotus Linotype" w:hAnsi="Lotus Linotype" w:cs="Lotus Linotype"/>
          <w:sz w:val="28"/>
          <w:szCs w:val="28"/>
          <w:rtl/>
          <w:lang w:bidi="ar-IQ"/>
        </w:rPr>
        <w:t>،</w:t>
      </w:r>
      <w:r w:rsidR="00315A52" w:rsidRPr="00002957">
        <w:rPr>
          <w:rFonts w:ascii="Lotus Linotype" w:hAnsi="Lotus Linotype" w:cs="Lotus Linotype"/>
          <w:sz w:val="28"/>
          <w:szCs w:val="28"/>
          <w:rtl/>
          <w:lang w:bidi="ar-IQ"/>
        </w:rPr>
        <w:t xml:space="preserve"> إذ ذكر ان عمر بن الخطاب رضي الله عنه أرسله الى الباب وامره بفتح المنطقة والتوغل فيها</w:t>
      </w:r>
      <w:r w:rsidR="00315A52" w:rsidRPr="00002957">
        <w:rPr>
          <w:rFonts w:ascii="Lotus Linotype" w:eastAsia="Times New Roman" w:hAnsi="Lotus Linotype" w:cs="Lotus Linotype"/>
          <w:sz w:val="28"/>
          <w:szCs w:val="28"/>
          <w:rtl/>
          <w:lang w:bidi="ar-IQ"/>
        </w:rPr>
        <w:t>(</w:t>
      </w:r>
      <w:r w:rsidR="00315A52" w:rsidRPr="00002957">
        <w:rPr>
          <w:rFonts w:ascii="Lotus Linotype" w:eastAsia="Calibri" w:hAnsi="Lotus Linotype" w:cs="Lotus Linotype"/>
          <w:sz w:val="28"/>
          <w:szCs w:val="28"/>
          <w:vertAlign w:val="superscript"/>
          <w:rtl/>
          <w:lang w:bidi="ar-IQ"/>
        </w:rPr>
        <w:footnoteReference w:id="3"/>
      </w:r>
      <w:r w:rsidR="00315A52" w:rsidRPr="00002957">
        <w:rPr>
          <w:rFonts w:ascii="Lotus Linotype" w:eastAsia="Times New Roman" w:hAnsi="Lotus Linotype" w:cs="Lotus Linotype"/>
          <w:sz w:val="28"/>
          <w:szCs w:val="28"/>
          <w:rtl/>
          <w:lang w:bidi="ar-IQ"/>
        </w:rPr>
        <w:t>)</w:t>
      </w:r>
      <w:r w:rsidR="00315A52" w:rsidRPr="00002957">
        <w:rPr>
          <w:rFonts w:ascii="Lotus Linotype" w:eastAsia="Times New Roman" w:hAnsi="Lotus Linotype" w:cs="Lotus Linotype"/>
          <w:color w:val="000000"/>
          <w:sz w:val="28"/>
          <w:szCs w:val="28"/>
          <w:rtl/>
          <w:lang w:bidi="ar-IQ"/>
        </w:rPr>
        <w:t>،</w:t>
      </w:r>
      <w:r w:rsidR="0065292C" w:rsidRPr="00002957">
        <w:rPr>
          <w:rFonts w:ascii="Lotus Linotype" w:hAnsi="Lotus Linotype" w:cs="Lotus Linotype"/>
          <w:sz w:val="28"/>
          <w:szCs w:val="28"/>
          <w:rtl/>
          <w:lang w:bidi="ar-IQ"/>
        </w:rPr>
        <w:t xml:space="preserve"> غير</w:t>
      </w:r>
      <w:r w:rsidR="00590DE2" w:rsidRPr="00002957">
        <w:rPr>
          <w:rFonts w:ascii="Lotus Linotype" w:hAnsi="Lotus Linotype" w:cs="Lotus Linotype"/>
          <w:sz w:val="28"/>
          <w:szCs w:val="28"/>
          <w:rtl/>
          <w:lang w:bidi="ar-IQ"/>
        </w:rPr>
        <w:t xml:space="preserve"> أن</w:t>
      </w:r>
      <w:r w:rsidR="00896105" w:rsidRPr="00002957">
        <w:rPr>
          <w:rFonts w:ascii="Lotus Linotype" w:hAnsi="Lotus Linotype" w:cs="Lotus Linotype"/>
          <w:sz w:val="28"/>
          <w:szCs w:val="28"/>
          <w:rtl/>
          <w:lang w:bidi="ar-IQ"/>
        </w:rPr>
        <w:t xml:space="preserve"> كونه من المراجع المعاصرة وانفراده في هذا</w:t>
      </w:r>
      <w:r w:rsidR="00391BDF">
        <w:rPr>
          <w:rFonts w:ascii="Lotus Linotype" w:hAnsi="Lotus Linotype" w:cs="Lotus Linotype"/>
          <w:sz w:val="28"/>
          <w:szCs w:val="28"/>
          <w:rtl/>
          <w:lang w:bidi="ar-IQ"/>
        </w:rPr>
        <w:t>،</w:t>
      </w:r>
      <w:r w:rsidR="00896105" w:rsidRPr="00002957">
        <w:rPr>
          <w:rFonts w:ascii="Lotus Linotype" w:hAnsi="Lotus Linotype" w:cs="Lotus Linotype"/>
          <w:sz w:val="28"/>
          <w:szCs w:val="28"/>
          <w:rtl/>
          <w:lang w:bidi="ar-IQ"/>
        </w:rPr>
        <w:t xml:space="preserve"> فضلاً عن عدم ذكره في كتب الاقدمين يضعف من رأيه</w:t>
      </w:r>
      <w:r w:rsidR="0065292C" w:rsidRPr="00002957">
        <w:rPr>
          <w:rFonts w:ascii="Lotus Linotype" w:hAnsi="Lotus Linotype" w:cs="Lotus Linotype"/>
          <w:sz w:val="28"/>
          <w:szCs w:val="28"/>
          <w:rtl/>
          <w:lang w:bidi="ar-IQ"/>
        </w:rPr>
        <w:t xml:space="preserve"> كونه من الانصار</w:t>
      </w:r>
      <w:r w:rsidR="00896105" w:rsidRPr="00002957">
        <w:rPr>
          <w:rFonts w:ascii="Lotus Linotype" w:hAnsi="Lotus Linotype" w:cs="Lotus Linotype"/>
          <w:sz w:val="28"/>
          <w:szCs w:val="28"/>
          <w:rtl/>
          <w:lang w:bidi="ar-IQ"/>
        </w:rPr>
        <w:t>، وقد لقب</w:t>
      </w:r>
      <w:r w:rsidR="0065292C" w:rsidRPr="00002957">
        <w:rPr>
          <w:rFonts w:ascii="Lotus Linotype" w:hAnsi="Lotus Linotype" w:cs="Lotus Linotype"/>
          <w:sz w:val="28"/>
          <w:szCs w:val="28"/>
          <w:rtl/>
          <w:lang w:bidi="ar-IQ"/>
        </w:rPr>
        <w:t xml:space="preserve"> بــ ذا النور في أغلب المصادر</w:t>
      </w:r>
      <w:r w:rsidR="00896105" w:rsidRPr="00002957">
        <w:rPr>
          <w:rFonts w:ascii="Lotus Linotype" w:hAnsi="Lotus Linotype" w:cs="Lotus Linotype"/>
          <w:sz w:val="28"/>
          <w:szCs w:val="28"/>
          <w:rtl/>
          <w:lang w:bidi="ar-IQ"/>
        </w:rPr>
        <w:t xml:space="preserve"> </w:t>
      </w:r>
      <w:r w:rsidR="00832E75" w:rsidRPr="00002957">
        <w:rPr>
          <w:rFonts w:ascii="Lotus Linotype" w:eastAsia="Times New Roman" w:hAnsi="Lotus Linotype" w:cs="Lotus Linotype"/>
          <w:sz w:val="28"/>
          <w:szCs w:val="28"/>
          <w:rtl/>
          <w:lang w:bidi="ar-IQ"/>
        </w:rPr>
        <w:t>(</w:t>
      </w:r>
      <w:r w:rsidR="00832E75" w:rsidRPr="00002957">
        <w:rPr>
          <w:rFonts w:ascii="Lotus Linotype" w:eastAsia="Calibri" w:hAnsi="Lotus Linotype" w:cs="Lotus Linotype"/>
          <w:sz w:val="28"/>
          <w:szCs w:val="28"/>
          <w:vertAlign w:val="superscript"/>
          <w:rtl/>
          <w:lang w:bidi="ar-IQ"/>
        </w:rPr>
        <w:footnoteReference w:id="4"/>
      </w:r>
      <w:r w:rsidR="00832E75" w:rsidRPr="00002957">
        <w:rPr>
          <w:rFonts w:ascii="Lotus Linotype" w:eastAsia="Times New Roman" w:hAnsi="Lotus Linotype" w:cs="Lotus Linotype"/>
          <w:sz w:val="28"/>
          <w:szCs w:val="28"/>
          <w:rtl/>
          <w:lang w:bidi="ar-IQ"/>
        </w:rPr>
        <w:t>)</w:t>
      </w:r>
      <w:r w:rsidR="00832E75" w:rsidRPr="00002957">
        <w:rPr>
          <w:rFonts w:ascii="Lotus Linotype" w:eastAsia="Times New Roman" w:hAnsi="Lotus Linotype" w:cs="Lotus Linotype"/>
          <w:color w:val="000000"/>
          <w:sz w:val="28"/>
          <w:szCs w:val="28"/>
          <w:rtl/>
          <w:lang w:bidi="ar-IQ"/>
        </w:rPr>
        <w:t xml:space="preserve">، </w:t>
      </w:r>
      <w:r w:rsidR="0065292C" w:rsidRPr="00002957">
        <w:rPr>
          <w:rFonts w:ascii="Lotus Linotype" w:hAnsi="Lotus Linotype" w:cs="Lotus Linotype"/>
          <w:sz w:val="28"/>
          <w:szCs w:val="28"/>
          <w:rtl/>
          <w:lang w:bidi="ar-IQ"/>
        </w:rPr>
        <w:t>من غير ذكر سبب هذا اللقب</w:t>
      </w:r>
      <w:r w:rsidR="00391BDF">
        <w:rPr>
          <w:rFonts w:ascii="Lotus Linotype" w:hAnsi="Lotus Linotype" w:cs="Lotus Linotype"/>
          <w:sz w:val="28"/>
          <w:szCs w:val="28"/>
          <w:rtl/>
          <w:lang w:bidi="ar-IQ"/>
        </w:rPr>
        <w:t>،</w:t>
      </w:r>
      <w:r w:rsidR="0065292C" w:rsidRPr="00002957">
        <w:rPr>
          <w:rFonts w:ascii="Lotus Linotype" w:hAnsi="Lotus Linotype" w:cs="Lotus Linotype"/>
          <w:sz w:val="28"/>
          <w:szCs w:val="28"/>
          <w:rtl/>
          <w:lang w:bidi="ar-IQ"/>
        </w:rPr>
        <w:t xml:space="preserve"> و</w:t>
      </w:r>
      <w:r w:rsidR="00896105" w:rsidRPr="00002957">
        <w:rPr>
          <w:rFonts w:ascii="Lotus Linotype" w:hAnsi="Lotus Linotype" w:cs="Lotus Linotype"/>
          <w:sz w:val="28"/>
          <w:szCs w:val="28"/>
          <w:rtl/>
          <w:lang w:bidi="ar-IQ"/>
        </w:rPr>
        <w:t xml:space="preserve">لا </w:t>
      </w:r>
      <w:r w:rsidR="0065292C" w:rsidRPr="00002957">
        <w:rPr>
          <w:rFonts w:ascii="Lotus Linotype" w:hAnsi="Lotus Linotype" w:cs="Lotus Linotype"/>
          <w:sz w:val="28"/>
          <w:szCs w:val="28"/>
          <w:rtl/>
          <w:lang w:bidi="ar-IQ"/>
        </w:rPr>
        <w:t>يُ</w:t>
      </w:r>
      <w:r w:rsidR="00896105" w:rsidRPr="00002957">
        <w:rPr>
          <w:rFonts w:ascii="Lotus Linotype" w:hAnsi="Lotus Linotype" w:cs="Lotus Linotype"/>
          <w:sz w:val="28"/>
          <w:szCs w:val="28"/>
          <w:rtl/>
          <w:lang w:bidi="ar-IQ"/>
        </w:rPr>
        <w:t>شك ان من يحمل هذا اللقب</w:t>
      </w:r>
      <w:r w:rsidR="0065292C" w:rsidRPr="00002957">
        <w:rPr>
          <w:rFonts w:ascii="Lotus Linotype" w:hAnsi="Lotus Linotype" w:cs="Lotus Linotype"/>
          <w:sz w:val="28"/>
          <w:szCs w:val="28"/>
          <w:rtl/>
          <w:lang w:bidi="ar-IQ"/>
        </w:rPr>
        <w:t xml:space="preserve"> خليق بان يكون من المقربين ل</w:t>
      </w:r>
      <w:r w:rsidR="00896105" w:rsidRPr="00002957">
        <w:rPr>
          <w:rFonts w:ascii="Lotus Linotype" w:hAnsi="Lotus Linotype" w:cs="Lotus Linotype"/>
          <w:sz w:val="28"/>
          <w:szCs w:val="28"/>
          <w:rtl/>
          <w:lang w:bidi="ar-IQ"/>
        </w:rPr>
        <w:t>لنبي ومن</w:t>
      </w:r>
      <w:r w:rsidR="0065292C" w:rsidRPr="00002957">
        <w:rPr>
          <w:rFonts w:ascii="Lotus Linotype" w:hAnsi="Lotus Linotype" w:cs="Lotus Linotype"/>
          <w:sz w:val="28"/>
          <w:szCs w:val="28"/>
          <w:rtl/>
          <w:lang w:bidi="ar-IQ"/>
        </w:rPr>
        <w:t xml:space="preserve"> الذين أمتازوا بالفضائل والمنزلة الكريمة</w:t>
      </w:r>
      <w:r w:rsidR="00391BDF">
        <w:rPr>
          <w:rFonts w:ascii="Lotus Linotype" w:hAnsi="Lotus Linotype" w:cs="Lotus Linotype"/>
          <w:sz w:val="28"/>
          <w:szCs w:val="28"/>
          <w:rtl/>
          <w:lang w:bidi="ar-IQ"/>
        </w:rPr>
        <w:t>.</w:t>
      </w:r>
      <w:r w:rsidR="0065292C" w:rsidRPr="00002957">
        <w:rPr>
          <w:rFonts w:ascii="Lotus Linotype" w:hAnsi="Lotus Linotype" w:cs="Lotus Linotype"/>
          <w:sz w:val="28"/>
          <w:szCs w:val="28"/>
          <w:rtl/>
          <w:lang w:bidi="ar-IQ"/>
        </w:rPr>
        <w:t xml:space="preserve"> </w:t>
      </w:r>
    </w:p>
    <w:p w14:paraId="7DA6B836" w14:textId="77777777" w:rsidR="003319C4" w:rsidRPr="00002957" w:rsidRDefault="003319C4" w:rsidP="00D810DD">
      <w:pPr>
        <w:autoSpaceDE w:val="0"/>
        <w:autoSpaceDN w:val="0"/>
        <w:adjustRightInd w:val="0"/>
        <w:spacing w:before="80" w:after="80" w:line="240" w:lineRule="auto"/>
        <w:jc w:val="both"/>
        <w:rPr>
          <w:rFonts w:ascii="Lotus Linotype" w:hAnsi="Lotus Linotype" w:cs="Lotus Linotype"/>
          <w:sz w:val="28"/>
          <w:szCs w:val="28"/>
          <w:rtl/>
          <w:lang w:bidi="ar-IQ"/>
        </w:rPr>
      </w:pPr>
    </w:p>
    <w:p w14:paraId="7FF5EEEB" w14:textId="77777777" w:rsidR="00A17FBC" w:rsidRPr="00002957" w:rsidRDefault="00A17FBC" w:rsidP="00D810DD">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eastAsia="Arial Unicode MS" w:hAnsi="Lotus Linotype" w:cs="Lotus Linotype"/>
          <w:b/>
          <w:bCs/>
          <w:sz w:val="28"/>
          <w:szCs w:val="28"/>
          <w:rtl/>
          <w:lang w:bidi="ar-IQ"/>
        </w:rPr>
        <w:t xml:space="preserve">ثانياً: نشأته وصفاته الخلقية </w:t>
      </w:r>
    </w:p>
    <w:p w14:paraId="18DB9E97" w14:textId="3BC905BD" w:rsidR="003319C4" w:rsidRPr="00002957" w:rsidRDefault="003319C4" w:rsidP="00D810DD">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يوافق الحديث عن نشأة وصفات سراقة بن عمرو الخُلقية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أغلب مفاصل حياته من حيث الندرة وشح المصادر</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ولكن هذا لا يعني التوقف وطوي هذه الصفحة من سيرته</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إذ يمكننا أن نستخرج من بعض المواقف المختلفة التي تعرض لها في حياته وكيفية التعامل معها بعض صفاته الخُلقية</w:t>
      </w:r>
      <w:r w:rsidR="00391BDF">
        <w:rPr>
          <w:rFonts w:ascii="Lotus Linotype" w:hAnsi="Lotus Linotype" w:cs="Lotus Linotype"/>
          <w:sz w:val="28"/>
          <w:szCs w:val="28"/>
          <w:rtl/>
          <w:lang w:bidi="ar-IQ"/>
        </w:rPr>
        <w:t>.</w:t>
      </w:r>
    </w:p>
    <w:p w14:paraId="3C5FCC04" w14:textId="27EF8286" w:rsidR="00A60320" w:rsidRPr="00002957" w:rsidRDefault="003319C4" w:rsidP="00D810DD">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أول صفاته التي تلفت النظر هي دماثة خلقه</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وكمال منزلته وهو الذي جعله يحضى بلقب ذا النور الذي طغى أحياناً على أسمه الصريح أو تقدمه على أقل تقدير</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ولم يأتي هذا اللقب الرفيع من فراغ</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أنما عكس بصورة لا تقبل الشك قربه من النبي وأستحباب النبي لأخلاقه</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w:t>
      </w:r>
    </w:p>
    <w:p w14:paraId="42228208" w14:textId="7FF1C75B" w:rsidR="00C822FC" w:rsidRPr="00002957" w:rsidRDefault="00A60320" w:rsidP="00D810DD">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lastRenderedPageBreak/>
        <w:tab/>
        <w:t>كما تؤكد المواقف التي مر بها والمناطق التي حكمها أو التي وجه لحكمها</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قدراً عالي من الشجاعة تليق بصحابياً جليل</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لاسيما تلك التي تقع في باب الابواب (دربند)</w:t>
      </w:r>
      <w:r w:rsidR="00C822FC" w:rsidRPr="00002957">
        <w:rPr>
          <w:rFonts w:ascii="Lotus Linotype" w:eastAsia="Times New Roman" w:hAnsi="Lotus Linotype" w:cs="Lotus Linotype"/>
          <w:sz w:val="28"/>
          <w:szCs w:val="28"/>
          <w:vertAlign w:val="superscript"/>
          <w:rtl/>
          <w:lang w:bidi="ar-IQ"/>
        </w:rPr>
        <w:t xml:space="preserve"> </w:t>
      </w:r>
      <w:r w:rsidR="00C822FC" w:rsidRPr="00002957">
        <w:rPr>
          <w:rFonts w:ascii="Lotus Linotype" w:eastAsia="Times New Roman" w:hAnsi="Lotus Linotype" w:cs="Lotus Linotype"/>
          <w:sz w:val="28"/>
          <w:szCs w:val="28"/>
          <w:vertAlign w:val="superscript"/>
          <w:rtl/>
          <w:lang w:bidi="ar-IQ"/>
        </w:rPr>
        <w:footnoteReference w:customMarkFollows="1" w:id="5"/>
        <w:t>(*)</w:t>
      </w:r>
      <w:r w:rsidRPr="00002957">
        <w:rPr>
          <w:rFonts w:ascii="Lotus Linotype" w:hAnsi="Lotus Linotype" w:cs="Lotus Linotype"/>
          <w:sz w:val="28"/>
          <w:szCs w:val="28"/>
          <w:rtl/>
          <w:lang w:bidi="ar-IQ"/>
        </w:rPr>
        <w:t xml:space="preserve"> والمناطق القربيبة منها</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إذ تمتعت هذه المناطق القوقازية بطبي</w:t>
      </w:r>
      <w:r w:rsidR="00B372F0" w:rsidRPr="00002957">
        <w:rPr>
          <w:rFonts w:ascii="Lotus Linotype" w:hAnsi="Lotus Linotype" w:cs="Lotus Linotype"/>
          <w:sz w:val="28"/>
          <w:szCs w:val="28"/>
          <w:rtl/>
          <w:lang w:bidi="ar-IQ"/>
        </w:rPr>
        <w:t>عة جغرافية صعبة تتخللها الوديان</w:t>
      </w:r>
      <w:r w:rsidRPr="00002957">
        <w:rPr>
          <w:rFonts w:ascii="Lotus Linotype" w:hAnsi="Lotus Linotype" w:cs="Lotus Linotype"/>
          <w:sz w:val="28"/>
          <w:szCs w:val="28"/>
          <w:rtl/>
          <w:lang w:bidi="ar-IQ"/>
        </w:rPr>
        <w:t xml:space="preserve"> والمرتفعات</w:t>
      </w:r>
      <w:r w:rsidR="007745CC" w:rsidRPr="00002957">
        <w:rPr>
          <w:rFonts w:ascii="Lotus Linotype" w:hAnsi="Lotus Linotype" w:cs="Lotus Linotype"/>
          <w:sz w:val="28"/>
          <w:szCs w:val="28"/>
          <w:rtl/>
          <w:lang w:bidi="ar-IQ"/>
        </w:rPr>
        <w:t xml:space="preserve"> والغابات والأمم</w:t>
      </w:r>
      <w:r w:rsidR="00B372F0" w:rsidRPr="00002957">
        <w:rPr>
          <w:rFonts w:ascii="Lotus Linotype" w:hAnsi="Lotus Linotype" w:cs="Lotus Linotype"/>
          <w:sz w:val="28"/>
          <w:szCs w:val="28"/>
          <w:rtl/>
          <w:lang w:bidi="ar-IQ"/>
        </w:rPr>
        <w:t xml:space="preserve"> الشرسة</w:t>
      </w:r>
      <w:r w:rsidR="00B372F0" w:rsidRPr="00002957">
        <w:rPr>
          <w:rFonts w:ascii="Lotus Linotype" w:eastAsia="Times New Roman" w:hAnsi="Lotus Linotype" w:cs="Lotus Linotype"/>
          <w:sz w:val="28"/>
          <w:szCs w:val="28"/>
          <w:rtl/>
          <w:lang w:bidi="ar-IQ"/>
        </w:rPr>
        <w:t>(</w:t>
      </w:r>
      <w:r w:rsidR="00B372F0" w:rsidRPr="00002957">
        <w:rPr>
          <w:rFonts w:ascii="Lotus Linotype" w:eastAsia="Calibri" w:hAnsi="Lotus Linotype" w:cs="Lotus Linotype"/>
          <w:sz w:val="28"/>
          <w:szCs w:val="28"/>
          <w:vertAlign w:val="superscript"/>
          <w:rtl/>
          <w:lang w:bidi="ar-IQ"/>
        </w:rPr>
        <w:footnoteReference w:id="6"/>
      </w:r>
      <w:r w:rsidR="00B372F0"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w:t>
      </w:r>
      <w:r w:rsidR="007745CC" w:rsidRPr="00002957">
        <w:rPr>
          <w:rFonts w:ascii="Lotus Linotype" w:hAnsi="Lotus Linotype" w:cs="Lotus Linotype"/>
          <w:sz w:val="28"/>
          <w:szCs w:val="28"/>
          <w:rtl/>
          <w:lang w:bidi="ar-IQ"/>
        </w:rPr>
        <w:t xml:space="preserve"> وهو ما يتطلب شجاعة فائقة للتعامل مع هذه المناطق وساكنيها</w:t>
      </w:r>
      <w:r w:rsidR="00391BDF">
        <w:rPr>
          <w:rFonts w:ascii="Lotus Linotype" w:hAnsi="Lotus Linotype" w:cs="Lotus Linotype"/>
          <w:sz w:val="28"/>
          <w:szCs w:val="28"/>
          <w:rtl/>
          <w:lang w:bidi="ar-IQ"/>
        </w:rPr>
        <w:t>.</w:t>
      </w:r>
    </w:p>
    <w:p w14:paraId="40E338CF" w14:textId="538E6AEB" w:rsidR="00214A04" w:rsidRPr="00002957" w:rsidRDefault="00214A04" w:rsidP="00D810DD">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فضلاً عن الشجاعة فقد أتصف بالحكمة والروية في أقواله وأفعاله</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وهو ما نستشفه من حواره مع حاكم باب الابواب شهربراز عند التفاوض على أتفاق الصلح ووضع الجزية عنهم لقاء مشاركتهم في الحروب الغزوات</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7"/>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 والأستفادة من جهودهم وخبرتهم في ارض القوقاز التي سكنوها</w:t>
      </w:r>
      <w:r w:rsidR="00391BDF">
        <w:rPr>
          <w:rFonts w:ascii="Lotus Linotype" w:hAnsi="Lotus Linotype" w:cs="Lotus Linotype"/>
          <w:sz w:val="28"/>
          <w:szCs w:val="28"/>
          <w:rtl/>
          <w:lang w:bidi="ar-IQ"/>
        </w:rPr>
        <w:t>.</w:t>
      </w:r>
    </w:p>
    <w:p w14:paraId="6807371C" w14:textId="71F95DBC" w:rsidR="00072E67" w:rsidRPr="00002957" w:rsidRDefault="00072E67" w:rsidP="00D810DD">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كما أتصف بتواضعه لله وهي من صفات الجليلة التي تليق بفاتح عظيم، إذ نقل الطبري في تاريخ الرسل ما كتبه في أتفاق الصلح ذاكراً عنه</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((بسم الله الرحمن الرحيم هذا ما أعطى سراقة بن عمرو عامل أمير المؤمنين عمر بن الخطاب شهريراز وسكان أرمينية والارمن من الامان))</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8"/>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 فهو لم يذكر أنه أمير البلاد أو الحاكم على منطقة باب الابواب بل أكتفى بقوله " عامل أمير المؤمنين " وهو ما يثبت تواضعه وزهده في الدنيا</w:t>
      </w:r>
      <w:r w:rsidR="00391BDF">
        <w:rPr>
          <w:rFonts w:ascii="Lotus Linotype" w:hAnsi="Lotus Linotype" w:cs="Lotus Linotype"/>
          <w:sz w:val="28"/>
          <w:szCs w:val="28"/>
          <w:rtl/>
          <w:lang w:bidi="ar-IQ"/>
        </w:rPr>
        <w:t>.</w:t>
      </w:r>
    </w:p>
    <w:p w14:paraId="77DA2C2C" w14:textId="75FEA672" w:rsidR="008B4486" w:rsidRPr="00002957" w:rsidRDefault="00C01C1B" w:rsidP="00D810DD">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كما أتصف بوفائه لمدينته المدينة المنورة وحنينه اليها</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إذ</w:t>
      </w:r>
      <w:r w:rsidR="00EC07C9" w:rsidRPr="00002957">
        <w:rPr>
          <w:rFonts w:ascii="Lotus Linotype" w:hAnsi="Lotus Linotype" w:cs="Lotus Linotype"/>
          <w:sz w:val="28"/>
          <w:szCs w:val="28"/>
          <w:rtl/>
          <w:lang w:bidi="ar-IQ"/>
        </w:rPr>
        <w:t xml:space="preserve"> ذكر شعراً خرج عن لسانه أ</w:t>
      </w:r>
      <w:r w:rsidRPr="00002957">
        <w:rPr>
          <w:rFonts w:ascii="Lotus Linotype" w:hAnsi="Lotus Linotype" w:cs="Lotus Linotype"/>
          <w:sz w:val="28"/>
          <w:szCs w:val="28"/>
          <w:rtl/>
          <w:lang w:bidi="ar-IQ"/>
        </w:rPr>
        <w:t>ظهر</w:t>
      </w:r>
      <w:r w:rsidR="008B4486" w:rsidRPr="00002957">
        <w:rPr>
          <w:rFonts w:ascii="Lotus Linotype" w:hAnsi="Lotus Linotype" w:cs="Lotus Linotype"/>
          <w:sz w:val="28"/>
          <w:szCs w:val="28"/>
          <w:rtl/>
          <w:lang w:bidi="ar-IQ"/>
        </w:rPr>
        <w:t xml:space="preserve"> عمق تعلقه فيها</w:t>
      </w:r>
      <w:r w:rsidR="00391BDF">
        <w:rPr>
          <w:rFonts w:ascii="Lotus Linotype" w:hAnsi="Lotus Linotype" w:cs="Lotus Linotype"/>
          <w:sz w:val="28"/>
          <w:szCs w:val="28"/>
          <w:rtl/>
          <w:lang w:bidi="ar-IQ"/>
        </w:rPr>
        <w:t>،</w:t>
      </w:r>
      <w:r w:rsidR="008B4486" w:rsidRPr="00002957">
        <w:rPr>
          <w:rFonts w:ascii="Lotus Linotype" w:hAnsi="Lotus Linotype" w:cs="Lotus Linotype"/>
          <w:sz w:val="28"/>
          <w:szCs w:val="28"/>
          <w:rtl/>
          <w:lang w:bidi="ar-IQ"/>
        </w:rPr>
        <w:t xml:space="preserve"> وإحساسه بالغربة في غيرها</w:t>
      </w:r>
      <w:r w:rsidR="00391BDF">
        <w:rPr>
          <w:rFonts w:ascii="Lotus Linotype" w:hAnsi="Lotus Linotype" w:cs="Lotus Linotype"/>
          <w:sz w:val="28"/>
          <w:szCs w:val="28"/>
          <w:rtl/>
          <w:lang w:bidi="ar-IQ"/>
        </w:rPr>
        <w:t>،</w:t>
      </w:r>
      <w:r w:rsidR="008B4486" w:rsidRPr="00002957">
        <w:rPr>
          <w:rFonts w:ascii="Lotus Linotype" w:hAnsi="Lotus Linotype" w:cs="Lotus Linotype"/>
          <w:sz w:val="28"/>
          <w:szCs w:val="28"/>
          <w:rtl/>
          <w:lang w:bidi="ar-IQ"/>
        </w:rPr>
        <w:t xml:space="preserve"> هذا الإحساس الذي يهون عليه</w:t>
      </w:r>
      <w:r w:rsidR="00EC07C9" w:rsidRPr="00002957">
        <w:rPr>
          <w:rFonts w:ascii="Lotus Linotype" w:hAnsi="Lotus Linotype" w:cs="Lotus Linotype"/>
          <w:sz w:val="28"/>
          <w:szCs w:val="28"/>
          <w:rtl/>
          <w:lang w:bidi="ar-IQ"/>
        </w:rPr>
        <w:t xml:space="preserve"> أنه مجاهد</w:t>
      </w:r>
      <w:r w:rsidR="008B4486" w:rsidRPr="00002957">
        <w:rPr>
          <w:rFonts w:ascii="Lotus Linotype" w:hAnsi="Lotus Linotype" w:cs="Lotus Linotype"/>
          <w:sz w:val="28"/>
          <w:szCs w:val="28"/>
          <w:rtl/>
          <w:lang w:bidi="ar-IQ"/>
        </w:rPr>
        <w:t xml:space="preserve"> في سبيل الله وأن أجره وا</w:t>
      </w:r>
      <w:r w:rsidR="00EC07C9" w:rsidRPr="00002957">
        <w:rPr>
          <w:rFonts w:ascii="Lotus Linotype" w:hAnsi="Lotus Linotype" w:cs="Lotus Linotype"/>
          <w:sz w:val="28"/>
          <w:szCs w:val="28"/>
          <w:rtl/>
          <w:lang w:bidi="ar-IQ"/>
        </w:rPr>
        <w:t>قع عليه</w:t>
      </w:r>
      <w:r w:rsidR="00391BDF">
        <w:rPr>
          <w:rFonts w:ascii="Lotus Linotype" w:hAnsi="Lotus Linotype" w:cs="Lotus Linotype"/>
          <w:sz w:val="28"/>
          <w:szCs w:val="28"/>
          <w:rtl/>
          <w:lang w:bidi="ar-IQ"/>
        </w:rPr>
        <w:t>،</w:t>
      </w:r>
      <w:r w:rsidR="008B4486" w:rsidRPr="00002957">
        <w:rPr>
          <w:rFonts w:ascii="Lotus Linotype" w:hAnsi="Lotus Linotype" w:cs="Lotus Linotype"/>
          <w:sz w:val="28"/>
          <w:szCs w:val="28"/>
          <w:rtl/>
          <w:lang w:bidi="ar-IQ"/>
        </w:rPr>
        <w:t xml:space="preserve"> وقال في هذا</w:t>
      </w:r>
      <w:r w:rsidR="00391BDF">
        <w:rPr>
          <w:rFonts w:ascii="Lotus Linotype" w:hAnsi="Lotus Linotype" w:cs="Lotus Linotype"/>
          <w:sz w:val="28"/>
          <w:szCs w:val="28"/>
          <w:rtl/>
          <w:lang w:bidi="ar-IQ"/>
        </w:rPr>
        <w:t>:</w:t>
      </w:r>
    </w:p>
    <w:p w14:paraId="07DD8F9F" w14:textId="0FFBB6A5" w:rsidR="008B4486" w:rsidRPr="00002957" w:rsidRDefault="008B4486" w:rsidP="00D810DD">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ومن يك سائلًا عني فإني</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w:t>
      </w:r>
      <w:r w:rsidR="00391BDF">
        <w:rPr>
          <w:rFonts w:ascii="Lotus Linotype" w:hAnsi="Lotus Linotype" w:cs="Lotus Linotype"/>
          <w:sz w:val="28"/>
          <w:szCs w:val="28"/>
          <w:rtl/>
          <w:lang w:bidi="ar-IQ"/>
        </w:rPr>
        <w:t xml:space="preserve">  </w:t>
      </w:r>
      <w:r w:rsidRPr="00002957">
        <w:rPr>
          <w:rFonts w:ascii="Lotus Linotype" w:hAnsi="Lotus Linotype" w:cs="Lotus Linotype"/>
          <w:sz w:val="28"/>
          <w:szCs w:val="28"/>
          <w:rtl/>
          <w:lang w:bidi="ar-IQ"/>
        </w:rPr>
        <w:t>بأرض لا يواتيها القرار</w:t>
      </w:r>
    </w:p>
    <w:p w14:paraId="59DB6F26" w14:textId="33F7219E" w:rsidR="008B4486" w:rsidRPr="00002957" w:rsidRDefault="008B4486" w:rsidP="00D810DD">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lastRenderedPageBreak/>
        <w:t>بباب الترك ذي الأبواب دار</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لها في كل ناحية مغار</w:t>
      </w:r>
    </w:p>
    <w:p w14:paraId="5243DAF9" w14:textId="43748234" w:rsidR="00F34881" w:rsidRDefault="008B4486" w:rsidP="00AA6D1F">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نذود جموعهم عما حوينا</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w:t>
      </w:r>
      <w:r w:rsidR="00391BDF">
        <w:rPr>
          <w:rFonts w:ascii="Lotus Linotype" w:hAnsi="Lotus Linotype" w:cs="Lotus Linotype"/>
          <w:sz w:val="28"/>
          <w:szCs w:val="28"/>
          <w:rtl/>
          <w:lang w:bidi="ar-IQ"/>
        </w:rPr>
        <w:t xml:space="preserve"> </w:t>
      </w:r>
      <w:r w:rsidRPr="00002957">
        <w:rPr>
          <w:rFonts w:ascii="Lotus Linotype" w:hAnsi="Lotus Linotype" w:cs="Lotus Linotype"/>
          <w:sz w:val="28"/>
          <w:szCs w:val="28"/>
          <w:rtl/>
          <w:lang w:bidi="ar-IQ"/>
        </w:rPr>
        <w:t xml:space="preserve"> ونقتلهم إذا باح السرار</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9"/>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w:t>
      </w:r>
    </w:p>
    <w:p w14:paraId="103457F4" w14:textId="77777777" w:rsidR="00AA6D1F" w:rsidRPr="00002957" w:rsidRDefault="00AA6D1F" w:rsidP="00AA6D1F">
      <w:pPr>
        <w:jc w:val="both"/>
        <w:rPr>
          <w:rFonts w:ascii="Lotus Linotype" w:hAnsi="Lotus Linotype" w:cs="Lotus Linotype"/>
          <w:sz w:val="28"/>
          <w:szCs w:val="28"/>
          <w:rtl/>
          <w:lang w:bidi="ar-IQ"/>
        </w:rPr>
      </w:pPr>
    </w:p>
    <w:p w14:paraId="431EE8C8" w14:textId="202290EE" w:rsidR="005816D7" w:rsidRPr="00002957" w:rsidRDefault="005816D7" w:rsidP="005816D7">
      <w:pPr>
        <w:jc w:val="both"/>
        <w:rPr>
          <w:rFonts w:ascii="Lotus Linotype" w:hAnsi="Lotus Linotype" w:cs="Lotus Linotype"/>
          <w:sz w:val="28"/>
          <w:szCs w:val="28"/>
          <w:rtl/>
          <w:lang w:bidi="ar-IQ"/>
        </w:rPr>
      </w:pPr>
      <w:r w:rsidRPr="00002957">
        <w:rPr>
          <w:rFonts w:ascii="Lotus Linotype" w:eastAsiaTheme="minorEastAsia" w:hAnsi="Lotus Linotype" w:cs="Lotus Linotype"/>
          <w:b/>
          <w:bCs/>
          <w:color w:val="000000"/>
          <w:sz w:val="28"/>
          <w:szCs w:val="28"/>
          <w:rtl/>
          <w:lang w:bidi="ar-IQ"/>
        </w:rPr>
        <w:t>ثالثاً</w:t>
      </w:r>
      <w:r w:rsidR="00391BDF">
        <w:rPr>
          <w:rFonts w:ascii="Lotus Linotype" w:eastAsiaTheme="minorEastAsia" w:hAnsi="Lotus Linotype" w:cs="Lotus Linotype"/>
          <w:b/>
          <w:bCs/>
          <w:color w:val="000000"/>
          <w:sz w:val="28"/>
          <w:szCs w:val="28"/>
          <w:rtl/>
          <w:lang w:bidi="ar-IQ"/>
        </w:rPr>
        <w:t>:</w:t>
      </w:r>
      <w:r w:rsidRPr="00002957">
        <w:rPr>
          <w:rFonts w:ascii="Lotus Linotype" w:eastAsiaTheme="minorEastAsia" w:hAnsi="Lotus Linotype" w:cs="Lotus Linotype"/>
          <w:b/>
          <w:bCs/>
          <w:color w:val="000000"/>
          <w:sz w:val="28"/>
          <w:szCs w:val="28"/>
          <w:rtl/>
          <w:lang w:bidi="ar-IQ"/>
        </w:rPr>
        <w:t>أقوال الصحابة والتابعين فيه</w:t>
      </w:r>
    </w:p>
    <w:p w14:paraId="13D522E4" w14:textId="7FF9AE78" w:rsidR="00A231E2" w:rsidRPr="00002957" w:rsidRDefault="0089368B" w:rsidP="0089368B">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أبدا عمر بن الخطاب أعجابه بسراقة عند فتح باب الابواب</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وقد كان يرى أنه لا يفتح لقلة عددهم وضعف مؤنتهم وكثرة عدوهم</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إذ ذكر</w:t>
      </w:r>
      <w:r w:rsidR="00391BDF">
        <w:rPr>
          <w:rFonts w:ascii="Lotus Linotype" w:hAnsi="Lotus Linotype" w:cs="Lotus Linotype"/>
          <w:sz w:val="28"/>
          <w:szCs w:val="28"/>
          <w:rtl/>
          <w:lang w:bidi="ar-IQ"/>
        </w:rPr>
        <w:t xml:space="preserve"> </w:t>
      </w:r>
      <w:r w:rsidRPr="00002957">
        <w:rPr>
          <w:rFonts w:ascii="Lotus Linotype" w:hAnsi="Lotus Linotype" w:cs="Lotus Linotype"/>
          <w:sz w:val="28"/>
          <w:szCs w:val="28"/>
          <w:rtl/>
          <w:lang w:bidi="ar-IQ"/>
        </w:rPr>
        <w:t xml:space="preserve">((... </w:t>
      </w:r>
      <w:r w:rsidR="00A231E2" w:rsidRPr="00002957">
        <w:rPr>
          <w:rFonts w:ascii="Lotus Linotype" w:hAnsi="Lotus Linotype" w:cs="Lotus Linotype"/>
          <w:sz w:val="28"/>
          <w:szCs w:val="28"/>
          <w:rtl/>
          <w:lang w:bidi="ar-IQ"/>
        </w:rPr>
        <w:t>وكتب سراقة بالفتح وبالذي وجه فيه هؤلاء النفر إلى عمر بن الخطاب فأتى عمر أمر لم يكن يرى أنه يستتم له على ما خرج عليه في سريح بغير مؤونة وكان فرجا</w:t>
      </w:r>
      <w:r w:rsidRPr="00002957">
        <w:rPr>
          <w:rFonts w:ascii="Lotus Linotype" w:hAnsi="Lotus Linotype" w:cs="Lotus Linotype"/>
          <w:sz w:val="28"/>
          <w:szCs w:val="28"/>
          <w:rtl/>
          <w:lang w:bidi="ar-IQ"/>
        </w:rPr>
        <w:t>ً</w:t>
      </w:r>
      <w:r w:rsidR="00A231E2" w:rsidRPr="00002957">
        <w:rPr>
          <w:rFonts w:ascii="Lotus Linotype" w:hAnsi="Lotus Linotype" w:cs="Lotus Linotype"/>
          <w:sz w:val="28"/>
          <w:szCs w:val="28"/>
          <w:rtl/>
          <w:lang w:bidi="ar-IQ"/>
        </w:rPr>
        <w:t xml:space="preserve"> عظيما به جند عظيم إنما ينتظر أهل فارس صنيعهم ثم يصنعون الحرب أو يبعثونها</w:t>
      </w:r>
      <w:r w:rsidRPr="00002957">
        <w:rPr>
          <w:rFonts w:ascii="Lotus Linotype" w:hAnsi="Lotus Linotype" w:cs="Lotus Linotype"/>
          <w:sz w:val="28"/>
          <w:szCs w:val="28"/>
          <w:rtl/>
          <w:lang w:bidi="ar-IQ"/>
        </w:rPr>
        <w:t xml:space="preserve"> ))</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10"/>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w:t>
      </w:r>
      <w:r w:rsidR="00A231E2" w:rsidRPr="00002957">
        <w:rPr>
          <w:rFonts w:ascii="Lotus Linotype" w:hAnsi="Lotus Linotype" w:cs="Lotus Linotype"/>
          <w:sz w:val="28"/>
          <w:szCs w:val="28"/>
          <w:rtl/>
          <w:lang w:bidi="ar-IQ"/>
        </w:rPr>
        <w:t xml:space="preserve"> </w:t>
      </w:r>
    </w:p>
    <w:p w14:paraId="72A83D52" w14:textId="6C77991B" w:rsidR="00916925" w:rsidRPr="00002957" w:rsidRDefault="00AD1EFF" w:rsidP="005E31D1">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r>
      <w:r w:rsidR="00677943" w:rsidRPr="00002957">
        <w:rPr>
          <w:rFonts w:ascii="Lotus Linotype" w:hAnsi="Lotus Linotype" w:cs="Lotus Linotype"/>
          <w:sz w:val="28"/>
          <w:szCs w:val="28"/>
          <w:rtl/>
          <w:lang w:bidi="ar-IQ"/>
        </w:rPr>
        <w:t>أما عبد الرحمن بن ربيعة الباهلي لم يقطع بأمر التفاوض مع</w:t>
      </w:r>
      <w:r w:rsidRPr="00002957">
        <w:rPr>
          <w:rFonts w:ascii="Lotus Linotype" w:hAnsi="Lotus Linotype" w:cs="Lotus Linotype"/>
          <w:sz w:val="28"/>
          <w:szCs w:val="28"/>
          <w:rtl/>
          <w:lang w:bidi="ar-IQ"/>
        </w:rPr>
        <w:t xml:space="preserve"> شهربراز</w:t>
      </w:r>
      <w:r w:rsidR="00916925" w:rsidRPr="00002957">
        <w:rPr>
          <w:rFonts w:ascii="Lotus Linotype" w:hAnsi="Lotus Linotype" w:cs="Lotus Linotype"/>
          <w:sz w:val="28"/>
          <w:szCs w:val="28"/>
          <w:rtl/>
          <w:lang w:bidi="ar-IQ"/>
        </w:rPr>
        <w:t xml:space="preserve"> حاكم باب الابواب</w:t>
      </w:r>
      <w:r w:rsidR="003C7DF4" w:rsidRPr="00002957">
        <w:rPr>
          <w:rFonts w:ascii="Lotus Linotype" w:hAnsi="Lotus Linotype" w:cs="Lotus Linotype"/>
          <w:sz w:val="28"/>
          <w:szCs w:val="28"/>
          <w:rtl/>
          <w:lang w:bidi="ar-IQ"/>
        </w:rPr>
        <w:t xml:space="preserve"> وأرجأه الى سراقة</w:t>
      </w:r>
      <w:r w:rsidRPr="00002957">
        <w:rPr>
          <w:rFonts w:ascii="Lotus Linotype" w:hAnsi="Lotus Linotype" w:cs="Lotus Linotype"/>
          <w:sz w:val="28"/>
          <w:szCs w:val="28"/>
          <w:rtl/>
          <w:lang w:bidi="ar-IQ"/>
        </w:rPr>
        <w:t xml:space="preserve"> </w:t>
      </w:r>
      <w:r w:rsidR="003C7DF4" w:rsidRPr="00002957">
        <w:rPr>
          <w:rFonts w:ascii="Lotus Linotype" w:hAnsi="Lotus Linotype" w:cs="Lotus Linotype"/>
          <w:sz w:val="28"/>
          <w:szCs w:val="28"/>
          <w:rtl/>
          <w:lang w:bidi="ar-IQ"/>
        </w:rPr>
        <w:t>و</w:t>
      </w:r>
      <w:r w:rsidR="00677943" w:rsidRPr="00002957">
        <w:rPr>
          <w:rFonts w:ascii="Lotus Linotype" w:hAnsi="Lotus Linotype" w:cs="Lotus Linotype"/>
          <w:sz w:val="28"/>
          <w:szCs w:val="28"/>
          <w:rtl/>
          <w:lang w:bidi="ar-IQ"/>
        </w:rPr>
        <w:t>قال</w:t>
      </w:r>
      <w:r w:rsidR="003C7DF4" w:rsidRPr="00002957">
        <w:rPr>
          <w:rFonts w:ascii="Lotus Linotype" w:hAnsi="Lotus Linotype" w:cs="Lotus Linotype"/>
          <w:sz w:val="28"/>
          <w:szCs w:val="28"/>
          <w:rtl/>
          <w:lang w:bidi="ar-IQ"/>
        </w:rPr>
        <w:t xml:space="preserve"> أن</w:t>
      </w:r>
      <w:r w:rsidR="00391BDF">
        <w:rPr>
          <w:rFonts w:ascii="Lotus Linotype" w:hAnsi="Lotus Linotype" w:cs="Lotus Linotype"/>
          <w:sz w:val="28"/>
          <w:szCs w:val="28"/>
          <w:rtl/>
          <w:lang w:bidi="ar-IQ"/>
        </w:rPr>
        <w:t>:</w:t>
      </w:r>
      <w:r w:rsidR="00916925" w:rsidRPr="00002957">
        <w:rPr>
          <w:rFonts w:ascii="Lotus Linotype" w:hAnsi="Lotus Linotype" w:cs="Lotus Linotype"/>
          <w:sz w:val="28"/>
          <w:szCs w:val="28"/>
          <w:rtl/>
          <w:lang w:bidi="ar-IQ"/>
        </w:rPr>
        <w:t xml:space="preserve"> </w:t>
      </w:r>
      <w:r w:rsidRPr="00002957">
        <w:rPr>
          <w:rFonts w:ascii="Lotus Linotype" w:hAnsi="Lotus Linotype" w:cs="Lotus Linotype"/>
          <w:sz w:val="28"/>
          <w:szCs w:val="28"/>
          <w:rtl/>
          <w:lang w:bidi="ar-IQ"/>
        </w:rPr>
        <w:t>"</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w:t>
      </w:r>
      <w:r w:rsidR="00916925" w:rsidRPr="00002957">
        <w:rPr>
          <w:rFonts w:ascii="Lotus Linotype" w:hAnsi="Lotus Linotype" w:cs="Lotus Linotype"/>
          <w:sz w:val="28"/>
          <w:szCs w:val="28"/>
          <w:rtl/>
          <w:lang w:bidi="ar-IQ"/>
        </w:rPr>
        <w:t>فوقي رجل قد أظلك فسر إليه فجوزه فسار إلى سراقة فلقيه بمثل ذلك فقال سراقة قد قبلت ذلك فيمن كان معك على هذا</w:t>
      </w:r>
      <w:r w:rsidRPr="00002957">
        <w:rPr>
          <w:rFonts w:ascii="Lotus Linotype" w:hAnsi="Lotus Linotype" w:cs="Lotus Linotype"/>
          <w:sz w:val="28"/>
          <w:szCs w:val="28"/>
          <w:rtl/>
          <w:lang w:bidi="ar-IQ"/>
        </w:rPr>
        <w:t xml:space="preserve"> "</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11"/>
      </w:r>
      <w:r w:rsidRPr="00002957">
        <w:rPr>
          <w:rFonts w:ascii="Lotus Linotype" w:eastAsia="Times New Roman" w:hAnsi="Lotus Linotype" w:cs="Lotus Linotype"/>
          <w:sz w:val="28"/>
          <w:szCs w:val="28"/>
          <w:rtl/>
          <w:lang w:bidi="ar-IQ"/>
        </w:rPr>
        <w:t>)</w:t>
      </w:r>
      <w:r w:rsidR="003C7DF4" w:rsidRPr="00002957">
        <w:rPr>
          <w:rFonts w:ascii="Lotus Linotype" w:hAnsi="Lotus Linotype" w:cs="Lotus Linotype"/>
          <w:sz w:val="28"/>
          <w:szCs w:val="28"/>
          <w:rtl/>
          <w:lang w:bidi="ar-IQ"/>
        </w:rPr>
        <w:t xml:space="preserve"> لأن عبد الرحمن كان</w:t>
      </w:r>
      <w:r w:rsidR="00677943" w:rsidRPr="00002957">
        <w:rPr>
          <w:rFonts w:ascii="Lotus Linotype" w:hAnsi="Lotus Linotype" w:cs="Lotus Linotype"/>
          <w:sz w:val="28"/>
          <w:szCs w:val="28"/>
          <w:rtl/>
          <w:lang w:bidi="ar-IQ"/>
        </w:rPr>
        <w:t xml:space="preserve"> عارفاً </w:t>
      </w:r>
      <w:r w:rsidR="003C7DF4" w:rsidRPr="00002957">
        <w:rPr>
          <w:rFonts w:ascii="Lotus Linotype" w:hAnsi="Lotus Linotype" w:cs="Lotus Linotype"/>
          <w:sz w:val="28"/>
          <w:szCs w:val="28"/>
          <w:rtl/>
          <w:lang w:bidi="ar-IQ"/>
        </w:rPr>
        <w:t>ل</w:t>
      </w:r>
      <w:r w:rsidR="00677943" w:rsidRPr="00002957">
        <w:rPr>
          <w:rFonts w:ascii="Lotus Linotype" w:hAnsi="Lotus Linotype" w:cs="Lotus Linotype"/>
          <w:sz w:val="28"/>
          <w:szCs w:val="28"/>
          <w:rtl/>
          <w:lang w:bidi="ar-IQ"/>
        </w:rPr>
        <w:t>منزلته معتداً بقيادته</w:t>
      </w:r>
      <w:r w:rsidR="00391BDF">
        <w:rPr>
          <w:rFonts w:ascii="Lotus Linotype" w:hAnsi="Lotus Linotype" w:cs="Lotus Linotype"/>
          <w:sz w:val="28"/>
          <w:szCs w:val="28"/>
          <w:rtl/>
          <w:lang w:bidi="ar-IQ"/>
        </w:rPr>
        <w:t>.</w:t>
      </w:r>
    </w:p>
    <w:p w14:paraId="3B457158" w14:textId="787A2149" w:rsidR="00203199" w:rsidRPr="00002957" w:rsidRDefault="005816D7" w:rsidP="005816D7">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b/>
          <w:bCs/>
          <w:sz w:val="28"/>
          <w:szCs w:val="28"/>
          <w:rtl/>
          <w:lang w:bidi="ar-IQ"/>
        </w:rPr>
        <w:t>رابعاً</w:t>
      </w:r>
      <w:r w:rsidR="00391BDF">
        <w:rPr>
          <w:rFonts w:ascii="Lotus Linotype" w:hAnsi="Lotus Linotype" w:cs="Lotus Linotype"/>
          <w:b/>
          <w:bCs/>
          <w:sz w:val="28"/>
          <w:szCs w:val="28"/>
          <w:rtl/>
          <w:lang w:bidi="ar-IQ"/>
        </w:rPr>
        <w:t>:</w:t>
      </w:r>
      <w:r w:rsidRPr="00002957">
        <w:rPr>
          <w:rFonts w:ascii="Lotus Linotype" w:hAnsi="Lotus Linotype" w:cs="Lotus Linotype"/>
          <w:b/>
          <w:bCs/>
          <w:sz w:val="28"/>
          <w:szCs w:val="28"/>
          <w:rtl/>
          <w:lang w:bidi="ar-IQ"/>
        </w:rPr>
        <w:t xml:space="preserve"> أقوال المؤرخون وأصحاب التراجم فيه </w:t>
      </w:r>
    </w:p>
    <w:p w14:paraId="721A0EDD" w14:textId="5F9F3C44" w:rsidR="005816D7" w:rsidRPr="00002957" w:rsidRDefault="005816D7" w:rsidP="005816D7">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قال عنه ابن ألاثير</w:t>
      </w:r>
      <w:r w:rsidR="00391BDF">
        <w:rPr>
          <w:rFonts w:ascii="Lotus Linotype" w:hAnsi="Lotus Linotype" w:cs="Lotus Linotype"/>
          <w:sz w:val="28"/>
          <w:szCs w:val="28"/>
          <w:rtl/>
          <w:lang w:bidi="ar-IQ"/>
        </w:rPr>
        <w:t>:</w:t>
      </w:r>
      <w:r w:rsidR="00203199" w:rsidRPr="00002957">
        <w:rPr>
          <w:rFonts w:ascii="Lotus Linotype" w:hAnsi="Lotus Linotype" w:cs="Lotus Linotype"/>
          <w:sz w:val="28"/>
          <w:szCs w:val="28"/>
          <w:rtl/>
          <w:lang w:bidi="ar-IQ"/>
        </w:rPr>
        <w:tab/>
      </w:r>
    </w:p>
    <w:p w14:paraId="6CB92294" w14:textId="119887CF" w:rsidR="005816D7" w:rsidRPr="00002957" w:rsidRDefault="005816D7" w:rsidP="005816D7">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r>
      <w:r w:rsidR="00203199" w:rsidRPr="00002957">
        <w:rPr>
          <w:rFonts w:ascii="Lotus Linotype" w:hAnsi="Lotus Linotype" w:cs="Lotus Linotype"/>
          <w:sz w:val="28"/>
          <w:szCs w:val="28"/>
          <w:rtl/>
          <w:lang w:bidi="ar-IQ"/>
        </w:rPr>
        <w:t>رد عمر بْن الخطاب رضي اللَّه عنه سراقة بْن عمرو إِلَى الباب، وجعل عَلَى مقدمته عبد الرحمن بْن ربيعة الباهلي، وسراقة هو الذي صالح أهل أرمينية، والأرمن عَلَى الباب، وكتب إِلَى عمر بذلك، ومات سراقة هناك، وكان يدعى ذا النور</w:t>
      </w:r>
      <w:r w:rsidR="00203199" w:rsidRPr="00002957">
        <w:rPr>
          <w:rFonts w:ascii="Lotus Linotype" w:eastAsia="Times New Roman" w:hAnsi="Lotus Linotype" w:cs="Lotus Linotype"/>
          <w:sz w:val="28"/>
          <w:szCs w:val="28"/>
          <w:rtl/>
          <w:lang w:bidi="ar-IQ"/>
        </w:rPr>
        <w:t>(</w:t>
      </w:r>
      <w:r w:rsidR="00203199" w:rsidRPr="00002957">
        <w:rPr>
          <w:rFonts w:ascii="Lotus Linotype" w:eastAsia="Calibri" w:hAnsi="Lotus Linotype" w:cs="Lotus Linotype"/>
          <w:sz w:val="28"/>
          <w:szCs w:val="28"/>
          <w:vertAlign w:val="superscript"/>
          <w:rtl/>
          <w:lang w:bidi="ar-IQ"/>
        </w:rPr>
        <w:footnoteReference w:id="12"/>
      </w:r>
      <w:r w:rsidR="00203199" w:rsidRPr="00002957">
        <w:rPr>
          <w:rFonts w:ascii="Lotus Linotype" w:eastAsia="Times New Roman" w:hAnsi="Lotus Linotype" w:cs="Lotus Linotype"/>
          <w:sz w:val="28"/>
          <w:szCs w:val="28"/>
          <w:rtl/>
          <w:lang w:bidi="ar-IQ"/>
        </w:rPr>
        <w:t>)</w:t>
      </w:r>
      <w:r w:rsidR="00391BDF">
        <w:rPr>
          <w:rFonts w:ascii="Lotus Linotype" w:hAnsi="Lotus Linotype" w:cs="Lotus Linotype"/>
          <w:sz w:val="28"/>
          <w:szCs w:val="28"/>
          <w:rtl/>
          <w:lang w:bidi="ar-IQ"/>
        </w:rPr>
        <w:t>.</w:t>
      </w:r>
    </w:p>
    <w:p w14:paraId="15706FFE" w14:textId="77777777" w:rsidR="00FE4725" w:rsidRPr="00002957" w:rsidRDefault="00FE4725" w:rsidP="005816D7">
      <w:pPr>
        <w:autoSpaceDE w:val="0"/>
        <w:autoSpaceDN w:val="0"/>
        <w:adjustRightInd w:val="0"/>
        <w:spacing w:before="80" w:after="80" w:line="240" w:lineRule="auto"/>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lastRenderedPageBreak/>
        <w:t xml:space="preserve">وقال عنه الصفدي في الوافي </w:t>
      </w:r>
    </w:p>
    <w:p w14:paraId="1585303A" w14:textId="1BC5C108" w:rsidR="00F34881" w:rsidRPr="00002957" w:rsidRDefault="00FE4725" w:rsidP="00F34881">
      <w:pPr>
        <w:rPr>
          <w:rFonts w:ascii="Lotus Linotype" w:hAnsi="Lotus Linotype" w:cs="Lotus Linotype"/>
          <w:sz w:val="28"/>
          <w:szCs w:val="28"/>
          <w:rtl/>
          <w:lang w:bidi="ar-IQ"/>
        </w:rPr>
      </w:pPr>
      <w:r w:rsidRPr="00002957">
        <w:rPr>
          <w:rFonts w:ascii="Lotus Linotype" w:hAnsi="Lotus Linotype" w:cs="Lotus Linotype"/>
          <w:sz w:val="28"/>
          <w:szCs w:val="28"/>
          <w:rtl/>
          <w:lang w:bidi="ar-IQ"/>
        </w:rPr>
        <w:tab/>
        <w:t>ذُو النُّور الصَّحَابِيّ</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سُراقةُ بنُ عَمْرو قَالَ ابْن عبد البرّ ذَكرُوهُ فِي الصَّحَابَة وَلَمْ ينسبوه فيهم</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فتح باب الابواب ومات فيها</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13"/>
      </w:r>
      <w:r w:rsidRPr="00002957">
        <w:rPr>
          <w:rFonts w:ascii="Lotus Linotype" w:eastAsia="Times New Roman" w:hAnsi="Lotus Linotype" w:cs="Lotus Linotype"/>
          <w:sz w:val="28"/>
          <w:szCs w:val="28"/>
          <w:rtl/>
          <w:lang w:bidi="ar-IQ"/>
        </w:rPr>
        <w:t>)</w:t>
      </w:r>
      <w:r w:rsidR="00391BDF">
        <w:rPr>
          <w:rFonts w:ascii="Lotus Linotype" w:hAnsi="Lotus Linotype" w:cs="Lotus Linotype"/>
          <w:sz w:val="28"/>
          <w:szCs w:val="28"/>
          <w:rtl/>
          <w:lang w:bidi="ar-IQ"/>
        </w:rPr>
        <w:t>.</w:t>
      </w:r>
    </w:p>
    <w:p w14:paraId="3197E974" w14:textId="77777777" w:rsidR="00F34881" w:rsidRDefault="00F34881" w:rsidP="00F34881">
      <w:pPr>
        <w:rPr>
          <w:rFonts w:ascii="Lotus Linotype" w:hAnsi="Lotus Linotype" w:cs="Lotus Linotype"/>
          <w:sz w:val="28"/>
          <w:szCs w:val="28"/>
          <w:rtl/>
          <w:lang w:bidi="ar-IQ"/>
        </w:rPr>
      </w:pPr>
    </w:p>
    <w:p w14:paraId="2BE3CC73" w14:textId="77777777" w:rsidR="00AA6D1F" w:rsidRDefault="00AA6D1F" w:rsidP="00F34881">
      <w:pPr>
        <w:rPr>
          <w:rFonts w:ascii="Lotus Linotype" w:hAnsi="Lotus Linotype" w:cs="Lotus Linotype"/>
          <w:sz w:val="28"/>
          <w:szCs w:val="28"/>
          <w:rtl/>
          <w:lang w:bidi="ar-IQ"/>
        </w:rPr>
      </w:pPr>
    </w:p>
    <w:p w14:paraId="5D27324A" w14:textId="77777777" w:rsidR="00AA6D1F" w:rsidRDefault="00AA6D1F" w:rsidP="00F34881">
      <w:pPr>
        <w:rPr>
          <w:rFonts w:ascii="Lotus Linotype" w:hAnsi="Lotus Linotype" w:cs="Lotus Linotype"/>
          <w:sz w:val="28"/>
          <w:szCs w:val="28"/>
          <w:rtl/>
          <w:lang w:bidi="ar-IQ"/>
        </w:rPr>
      </w:pPr>
    </w:p>
    <w:p w14:paraId="43C12AE8" w14:textId="77777777" w:rsidR="00AA6D1F" w:rsidRDefault="00AA6D1F" w:rsidP="00F34881">
      <w:pPr>
        <w:rPr>
          <w:rFonts w:ascii="Lotus Linotype" w:hAnsi="Lotus Linotype" w:cs="Lotus Linotype"/>
          <w:sz w:val="28"/>
          <w:szCs w:val="28"/>
          <w:rtl/>
          <w:lang w:bidi="ar-IQ"/>
        </w:rPr>
      </w:pPr>
    </w:p>
    <w:p w14:paraId="6497E0F1" w14:textId="77777777" w:rsidR="00AA6D1F" w:rsidRDefault="00AA6D1F" w:rsidP="00F34881">
      <w:pPr>
        <w:rPr>
          <w:rFonts w:ascii="Lotus Linotype" w:hAnsi="Lotus Linotype" w:cs="Lotus Linotype"/>
          <w:sz w:val="28"/>
          <w:szCs w:val="28"/>
          <w:rtl/>
          <w:lang w:bidi="ar-IQ"/>
        </w:rPr>
      </w:pPr>
    </w:p>
    <w:p w14:paraId="319D7583" w14:textId="77777777" w:rsidR="00AA6D1F" w:rsidRDefault="00AA6D1F" w:rsidP="00F34881">
      <w:pPr>
        <w:rPr>
          <w:rFonts w:ascii="Lotus Linotype" w:hAnsi="Lotus Linotype" w:cs="Lotus Linotype"/>
          <w:sz w:val="28"/>
          <w:szCs w:val="28"/>
          <w:rtl/>
          <w:lang w:bidi="ar-IQ"/>
        </w:rPr>
      </w:pPr>
    </w:p>
    <w:p w14:paraId="00B1F504" w14:textId="77777777" w:rsidR="00AA6D1F" w:rsidRDefault="00AA6D1F" w:rsidP="00F34881">
      <w:pPr>
        <w:rPr>
          <w:rFonts w:ascii="Lotus Linotype" w:hAnsi="Lotus Linotype" w:cs="Lotus Linotype"/>
          <w:sz w:val="28"/>
          <w:szCs w:val="28"/>
          <w:rtl/>
          <w:lang w:bidi="ar-IQ"/>
        </w:rPr>
      </w:pPr>
    </w:p>
    <w:p w14:paraId="46114670" w14:textId="77777777" w:rsidR="00AA6D1F" w:rsidRDefault="00AA6D1F" w:rsidP="00F34881">
      <w:pPr>
        <w:rPr>
          <w:rFonts w:ascii="Lotus Linotype" w:hAnsi="Lotus Linotype" w:cs="Lotus Linotype"/>
          <w:sz w:val="28"/>
          <w:szCs w:val="28"/>
          <w:rtl/>
          <w:lang w:bidi="ar-IQ"/>
        </w:rPr>
      </w:pPr>
    </w:p>
    <w:p w14:paraId="1FC80212" w14:textId="77777777" w:rsidR="00AA6D1F" w:rsidRDefault="00AA6D1F" w:rsidP="00F34881">
      <w:pPr>
        <w:rPr>
          <w:rFonts w:ascii="Lotus Linotype" w:hAnsi="Lotus Linotype" w:cs="Lotus Linotype"/>
          <w:sz w:val="28"/>
          <w:szCs w:val="28"/>
          <w:rtl/>
          <w:lang w:bidi="ar-IQ"/>
        </w:rPr>
      </w:pPr>
    </w:p>
    <w:p w14:paraId="57042123" w14:textId="77777777" w:rsidR="00AA6D1F" w:rsidRDefault="00AA6D1F" w:rsidP="00F34881">
      <w:pPr>
        <w:rPr>
          <w:rFonts w:ascii="Lotus Linotype" w:hAnsi="Lotus Linotype" w:cs="Lotus Linotype"/>
          <w:sz w:val="28"/>
          <w:szCs w:val="28"/>
          <w:rtl/>
          <w:lang w:bidi="ar-IQ"/>
        </w:rPr>
      </w:pPr>
    </w:p>
    <w:p w14:paraId="5478292F" w14:textId="77777777" w:rsidR="00AA6D1F" w:rsidRDefault="00AA6D1F" w:rsidP="00F34881">
      <w:pPr>
        <w:rPr>
          <w:rFonts w:ascii="Lotus Linotype" w:hAnsi="Lotus Linotype" w:cs="Lotus Linotype"/>
          <w:sz w:val="28"/>
          <w:szCs w:val="28"/>
          <w:rtl/>
          <w:lang w:bidi="ar-IQ"/>
        </w:rPr>
      </w:pPr>
    </w:p>
    <w:p w14:paraId="20D0D860" w14:textId="77777777" w:rsidR="00F70535" w:rsidRDefault="00F70535" w:rsidP="00F34881">
      <w:pPr>
        <w:rPr>
          <w:rFonts w:ascii="Lotus Linotype" w:hAnsi="Lotus Linotype" w:cs="Lotus Linotype"/>
          <w:sz w:val="28"/>
          <w:szCs w:val="28"/>
          <w:rtl/>
          <w:lang w:bidi="ar-IQ"/>
        </w:rPr>
      </w:pPr>
    </w:p>
    <w:p w14:paraId="0709AEB9" w14:textId="77777777" w:rsidR="00AA6D1F" w:rsidRPr="00002957" w:rsidRDefault="00AA6D1F" w:rsidP="00F34881">
      <w:pPr>
        <w:rPr>
          <w:rFonts w:ascii="Lotus Linotype" w:hAnsi="Lotus Linotype" w:cs="Lotus Linotype"/>
          <w:sz w:val="28"/>
          <w:szCs w:val="28"/>
          <w:rtl/>
          <w:lang w:bidi="ar-IQ"/>
        </w:rPr>
      </w:pPr>
    </w:p>
    <w:p w14:paraId="1980AC80" w14:textId="5222E51C" w:rsidR="005B20BD" w:rsidRPr="00002957" w:rsidRDefault="00F34881" w:rsidP="005B20BD">
      <w:pPr>
        <w:rPr>
          <w:rFonts w:ascii="Lotus Linotype" w:hAnsi="Lotus Linotype" w:cs="Lotus Linotype"/>
          <w:sz w:val="28"/>
          <w:szCs w:val="28"/>
          <w:rtl/>
          <w:lang w:bidi="ar-IQ"/>
        </w:rPr>
      </w:pPr>
      <w:r w:rsidRPr="00002957">
        <w:rPr>
          <w:rFonts w:ascii="Lotus Linotype" w:eastAsiaTheme="minorEastAsia" w:hAnsi="Lotus Linotype" w:cs="Lotus Linotype"/>
          <w:b/>
          <w:bCs/>
          <w:color w:val="000000"/>
          <w:sz w:val="28"/>
          <w:szCs w:val="28"/>
          <w:rtl/>
          <w:lang w:bidi="ar-IQ"/>
        </w:rPr>
        <w:lastRenderedPageBreak/>
        <w:t>المبحث الثاني</w:t>
      </w:r>
      <w:r w:rsidR="00391BDF">
        <w:rPr>
          <w:rFonts w:ascii="Lotus Linotype" w:eastAsiaTheme="minorEastAsia" w:hAnsi="Lotus Linotype" w:cs="Lotus Linotype"/>
          <w:b/>
          <w:bCs/>
          <w:color w:val="000000"/>
          <w:sz w:val="28"/>
          <w:szCs w:val="28"/>
          <w:rtl/>
          <w:lang w:bidi="ar-IQ"/>
        </w:rPr>
        <w:t>:</w:t>
      </w:r>
      <w:r w:rsidRPr="00002957">
        <w:rPr>
          <w:rFonts w:ascii="Lotus Linotype" w:eastAsiaTheme="minorEastAsia" w:hAnsi="Lotus Linotype" w:cs="Lotus Linotype"/>
          <w:b/>
          <w:bCs/>
          <w:color w:val="000000"/>
          <w:sz w:val="28"/>
          <w:szCs w:val="28"/>
          <w:rtl/>
          <w:lang w:bidi="ar-IQ"/>
        </w:rPr>
        <w:t xml:space="preserve"> المهام التي تولها في دولة الراشدين </w:t>
      </w:r>
    </w:p>
    <w:p w14:paraId="7866744D" w14:textId="14D65E3F" w:rsidR="00A53BCB" w:rsidRPr="00002957" w:rsidRDefault="005B20BD" w:rsidP="00A53BCB">
      <w:pPr>
        <w:rPr>
          <w:rFonts w:ascii="Lotus Linotype" w:hAnsi="Lotus Linotype" w:cs="Lotus Linotype"/>
          <w:sz w:val="28"/>
          <w:szCs w:val="28"/>
          <w:rtl/>
          <w:lang w:bidi="ar-IQ"/>
        </w:rPr>
      </w:pPr>
      <w:r w:rsidRPr="00002957">
        <w:rPr>
          <w:rFonts w:ascii="Lotus Linotype" w:eastAsiaTheme="minorEastAsia" w:hAnsi="Lotus Linotype" w:cs="Lotus Linotype"/>
          <w:b/>
          <w:bCs/>
          <w:color w:val="000000"/>
          <w:sz w:val="28"/>
          <w:szCs w:val="28"/>
          <w:rtl/>
          <w:lang w:bidi="ar-IQ"/>
        </w:rPr>
        <w:t>أ</w:t>
      </w:r>
      <w:r w:rsidR="00F34881" w:rsidRPr="00002957">
        <w:rPr>
          <w:rFonts w:ascii="Lotus Linotype" w:eastAsiaTheme="minorEastAsia" w:hAnsi="Lotus Linotype" w:cs="Lotus Linotype"/>
          <w:b/>
          <w:bCs/>
          <w:color w:val="000000"/>
          <w:sz w:val="28"/>
          <w:szCs w:val="28"/>
          <w:rtl/>
          <w:lang w:bidi="ar-IQ"/>
        </w:rPr>
        <w:t>ولا</w:t>
      </w:r>
      <w:r w:rsidR="00391BDF">
        <w:rPr>
          <w:rFonts w:ascii="Lotus Linotype" w:eastAsiaTheme="minorEastAsia" w:hAnsi="Lotus Linotype" w:cs="Lotus Linotype"/>
          <w:b/>
          <w:bCs/>
          <w:color w:val="000000"/>
          <w:sz w:val="28"/>
          <w:szCs w:val="28"/>
          <w:rtl/>
          <w:lang w:bidi="ar-IQ"/>
        </w:rPr>
        <w:t>:</w:t>
      </w:r>
      <w:r w:rsidR="00F34881" w:rsidRPr="00002957">
        <w:rPr>
          <w:rFonts w:ascii="Lotus Linotype" w:eastAsiaTheme="minorEastAsia" w:hAnsi="Lotus Linotype" w:cs="Lotus Linotype"/>
          <w:b/>
          <w:bCs/>
          <w:color w:val="000000"/>
          <w:sz w:val="28"/>
          <w:szCs w:val="28"/>
          <w:rtl/>
          <w:lang w:bidi="ar-IQ"/>
        </w:rPr>
        <w:t xml:space="preserve"> توليه الأدارة في المدن</w:t>
      </w:r>
    </w:p>
    <w:p w14:paraId="0D88AAF5" w14:textId="4F3553EF" w:rsidR="00A53BCB" w:rsidRPr="00002957" w:rsidRDefault="00A53BCB" w:rsidP="00A53BCB">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تمثل إدارة المدن في المناطق النائية في العصر الراشدي مسألة على درجة كبيرة من الخطورة والحساسية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إذ أن</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حداثة التجربة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وبعد الشِقة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والطبيعة الجغرافية الصعبة لهذا المناطق</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والأمم الشرسة التي تقطنها</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تطلبت ممن يديرها الخبرة والتجربة والدراية والشجاعة لإتمام الأدارة وتواصل الفتوحات وتثبيت حكم الإسلام في تلك البِقاع</w:t>
      </w:r>
      <w:r w:rsidR="00391BDF">
        <w:rPr>
          <w:rFonts w:ascii="Lotus Linotype" w:hAnsi="Lotus Linotype" w:cs="Lotus Linotype"/>
          <w:sz w:val="28"/>
          <w:szCs w:val="28"/>
          <w:rtl/>
          <w:lang w:bidi="ar-IQ"/>
        </w:rPr>
        <w:t>.</w:t>
      </w:r>
    </w:p>
    <w:p w14:paraId="4F132B94" w14:textId="3012E57E" w:rsidR="005B20BD" w:rsidRPr="00002957" w:rsidRDefault="00A53BCB" w:rsidP="00A53BCB">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لذا فأن أختيار سراقة بن عمرو رضي الله عنه لإدارة باب الابواب وفتحها</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14"/>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 xml:space="preserve">، يؤكد </w:t>
      </w:r>
      <w:r w:rsidR="005B20BD" w:rsidRPr="00002957">
        <w:rPr>
          <w:rFonts w:ascii="Lotus Linotype" w:hAnsi="Lotus Linotype" w:cs="Lotus Linotype"/>
          <w:sz w:val="28"/>
          <w:szCs w:val="28"/>
          <w:rtl/>
          <w:lang w:bidi="ar-IQ"/>
        </w:rPr>
        <w:t>قدرته على أدارة المدن وشؤونها العامة</w:t>
      </w:r>
      <w:r w:rsidR="00391BDF">
        <w:rPr>
          <w:rFonts w:ascii="Lotus Linotype" w:hAnsi="Lotus Linotype" w:cs="Lotus Linotype"/>
          <w:sz w:val="28"/>
          <w:szCs w:val="28"/>
          <w:rtl/>
          <w:lang w:bidi="ar-IQ"/>
        </w:rPr>
        <w:t>،</w:t>
      </w:r>
      <w:r w:rsidR="005B20BD" w:rsidRPr="00002957">
        <w:rPr>
          <w:rFonts w:ascii="Lotus Linotype" w:hAnsi="Lotus Linotype" w:cs="Lotus Linotype"/>
          <w:sz w:val="28"/>
          <w:szCs w:val="28"/>
          <w:rtl/>
          <w:lang w:bidi="ar-IQ"/>
        </w:rPr>
        <w:t xml:space="preserve"> وهو ما يبرر إعتماد الفاروق عمر </w:t>
      </w:r>
      <w:r w:rsidRPr="00002957">
        <w:rPr>
          <w:rFonts w:ascii="Lotus Linotype" w:hAnsi="Lotus Linotype" w:cs="Lotus Linotype"/>
          <w:sz w:val="28"/>
          <w:szCs w:val="28"/>
          <w:rtl/>
          <w:lang w:bidi="ar-IQ"/>
        </w:rPr>
        <w:t>بن الخطاب رضي الله عنه في إدارة</w:t>
      </w:r>
      <w:r w:rsidR="00391BDF">
        <w:rPr>
          <w:rFonts w:ascii="Lotus Linotype" w:hAnsi="Lotus Linotype" w:cs="Lotus Linotype"/>
          <w:sz w:val="28"/>
          <w:szCs w:val="28"/>
          <w:rtl/>
          <w:lang w:bidi="ar-IQ"/>
        </w:rPr>
        <w:t xml:space="preserve"> </w:t>
      </w:r>
      <w:r w:rsidR="005B20BD" w:rsidRPr="00002957">
        <w:rPr>
          <w:rFonts w:ascii="Lotus Linotype" w:hAnsi="Lotus Linotype" w:cs="Lotus Linotype"/>
          <w:sz w:val="28"/>
          <w:szCs w:val="28"/>
          <w:rtl/>
          <w:lang w:bidi="ar-IQ"/>
        </w:rPr>
        <w:t>هذه المدن</w:t>
      </w:r>
      <w:r w:rsidR="00391BDF">
        <w:rPr>
          <w:rFonts w:ascii="Lotus Linotype" w:hAnsi="Lotus Linotype" w:cs="Lotus Linotype"/>
          <w:sz w:val="28"/>
          <w:szCs w:val="28"/>
          <w:rtl/>
          <w:lang w:bidi="ar-IQ"/>
        </w:rPr>
        <w:t>،</w:t>
      </w:r>
      <w:r w:rsidR="005B20BD" w:rsidRPr="00002957">
        <w:rPr>
          <w:rFonts w:ascii="Lotus Linotype" w:hAnsi="Lotus Linotype" w:cs="Lotus Linotype"/>
          <w:sz w:val="28"/>
          <w:szCs w:val="28"/>
          <w:rtl/>
          <w:lang w:bidi="ar-IQ"/>
        </w:rPr>
        <w:t xml:space="preserve"> إذ أن من غير السهولة أن يكلف الفاروق رجلاً في إدارة مثل هذه المنطقة المهمة أن لم يثبت كفاءته</w:t>
      </w:r>
      <w:r w:rsidR="00391BDF">
        <w:rPr>
          <w:rFonts w:ascii="Lotus Linotype" w:hAnsi="Lotus Linotype" w:cs="Lotus Linotype"/>
          <w:sz w:val="28"/>
          <w:szCs w:val="28"/>
          <w:rtl/>
          <w:lang w:bidi="ar-IQ"/>
        </w:rPr>
        <w:t>.</w:t>
      </w:r>
    </w:p>
    <w:p w14:paraId="2D7BBDE9" w14:textId="37657F71" w:rsidR="00224B98" w:rsidRPr="00002957" w:rsidRDefault="00A53BCB" w:rsidP="00224B98">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لقد عمل سراقة بن عمرو على على أدارة منطقة باب الابواب بصورة مهنية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إذ لم تسجل المصادر أي مشكلة خلال فترة أدارته لهذه المنطقة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w:t>
      </w:r>
      <w:r w:rsidR="00224B98" w:rsidRPr="00002957">
        <w:rPr>
          <w:rFonts w:ascii="Lotus Linotype" w:hAnsi="Lotus Linotype" w:cs="Lotus Linotype"/>
          <w:sz w:val="28"/>
          <w:szCs w:val="28"/>
          <w:rtl/>
          <w:lang w:bidi="ar-IQ"/>
        </w:rPr>
        <w:t>فقد ذكرت المصادر أنه توجه مع جيشه لفتح باب الابواب فخرج اليه حاكمها طالباً الامان من عبد الرحمن بن ربيعة أحد قادته فأعطاه الامان وسمع مقالته</w:t>
      </w:r>
      <w:r w:rsidR="00391BDF">
        <w:rPr>
          <w:rFonts w:ascii="Lotus Linotype" w:hAnsi="Lotus Linotype" w:cs="Lotus Linotype"/>
          <w:sz w:val="28"/>
          <w:szCs w:val="28"/>
          <w:rtl/>
          <w:lang w:bidi="ar-IQ"/>
        </w:rPr>
        <w:t>،</w:t>
      </w:r>
      <w:r w:rsidR="00224B98" w:rsidRPr="00002957">
        <w:rPr>
          <w:rFonts w:ascii="Lotus Linotype" w:hAnsi="Lotus Linotype" w:cs="Lotus Linotype"/>
          <w:sz w:val="28"/>
          <w:szCs w:val="28"/>
          <w:rtl/>
          <w:lang w:bidi="ar-IQ"/>
        </w:rPr>
        <w:t xml:space="preserve"> ثم أرجأه الى الى القائد سراقة بن عمرو فسمع منه فقال</w:t>
      </w:r>
      <w:r w:rsidR="00391BDF">
        <w:rPr>
          <w:rFonts w:ascii="Lotus Linotype" w:hAnsi="Lotus Linotype" w:cs="Lotus Linotype"/>
          <w:sz w:val="28"/>
          <w:szCs w:val="28"/>
          <w:rtl/>
          <w:lang w:bidi="ar-IQ"/>
        </w:rPr>
        <w:t>:</w:t>
      </w:r>
      <w:r w:rsidR="00224B98" w:rsidRPr="00002957">
        <w:rPr>
          <w:rFonts w:ascii="Lotus Linotype" w:hAnsi="Lotus Linotype" w:cs="Lotus Linotype"/>
          <w:sz w:val="28"/>
          <w:szCs w:val="28"/>
          <w:rtl/>
          <w:lang w:bidi="ar-IQ"/>
        </w:rPr>
        <w:t xml:space="preserve"> (( </w:t>
      </w:r>
      <w:r w:rsidR="00224B98" w:rsidRPr="00002957">
        <w:rPr>
          <w:rFonts w:ascii="Lotus Linotype" w:eastAsiaTheme="minorEastAsia" w:hAnsi="Lotus Linotype" w:cs="Lotus Linotype"/>
          <w:color w:val="000000"/>
          <w:sz w:val="28"/>
          <w:szCs w:val="28"/>
          <w:rtl/>
          <w:lang w:bidi="ar-IQ"/>
        </w:rPr>
        <w:t>قد قبلت ذلك فيمن كان معك على هذا ما دام عليه، ولا بد من الجزاء ممن يقيم ولا ينهض فقبل ذلك، وصار سنة فيمن كان يحارب العدو من المشركين، وفيمن لم يكن عنده الجزاء، إلا أن يستنفروا فتوضع عنهم جزاء تلك السنة ))</w:t>
      </w:r>
      <w:r w:rsidR="00224B98" w:rsidRPr="00002957">
        <w:rPr>
          <w:rFonts w:ascii="Lotus Linotype" w:eastAsia="Times New Roman" w:hAnsi="Lotus Linotype" w:cs="Lotus Linotype"/>
          <w:sz w:val="28"/>
          <w:szCs w:val="28"/>
          <w:rtl/>
          <w:lang w:bidi="ar-IQ"/>
        </w:rPr>
        <w:t>(</w:t>
      </w:r>
      <w:r w:rsidR="00224B98" w:rsidRPr="00002957">
        <w:rPr>
          <w:rFonts w:ascii="Lotus Linotype" w:eastAsia="Calibri" w:hAnsi="Lotus Linotype" w:cs="Lotus Linotype"/>
          <w:sz w:val="28"/>
          <w:szCs w:val="28"/>
          <w:vertAlign w:val="superscript"/>
          <w:rtl/>
          <w:lang w:bidi="ar-IQ"/>
        </w:rPr>
        <w:footnoteReference w:id="15"/>
      </w:r>
      <w:r w:rsidR="00224B98" w:rsidRPr="00002957">
        <w:rPr>
          <w:rFonts w:ascii="Lotus Linotype" w:eastAsia="Times New Roman" w:hAnsi="Lotus Linotype" w:cs="Lotus Linotype"/>
          <w:sz w:val="28"/>
          <w:szCs w:val="28"/>
          <w:rtl/>
          <w:lang w:bidi="ar-IQ"/>
        </w:rPr>
        <w:t>)</w:t>
      </w:r>
      <w:r w:rsidR="00391BDF">
        <w:rPr>
          <w:rFonts w:ascii="Lotus Linotype" w:hAnsi="Lotus Linotype" w:cs="Lotus Linotype"/>
          <w:sz w:val="28"/>
          <w:szCs w:val="28"/>
          <w:rtl/>
          <w:lang w:bidi="ar-IQ"/>
        </w:rPr>
        <w:t>.</w:t>
      </w:r>
    </w:p>
    <w:p w14:paraId="7F3151C2" w14:textId="0E9781D7" w:rsidR="00224B98" w:rsidRPr="00002957" w:rsidRDefault="00224B98" w:rsidP="00224B98">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وتنفيذا لمبدأ السمع والطاعة لولي الامر</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ووفاءاً له لمتطلبات القيادة واعلامه بحيثيات الواقع في هذه البقعة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كتب سراقة لامير المومنين عمر بهذا فأجازه وحسنه</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16"/>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 xml:space="preserve">، وكتب سراقة كتاب امان لهم وثبت </w:t>
      </w:r>
      <w:r w:rsidRPr="00002957">
        <w:rPr>
          <w:rFonts w:ascii="Lotus Linotype" w:hAnsi="Lotus Linotype" w:cs="Lotus Linotype"/>
          <w:sz w:val="28"/>
          <w:szCs w:val="28"/>
          <w:rtl/>
          <w:lang w:bidi="ar-IQ"/>
        </w:rPr>
        <w:lastRenderedPageBreak/>
        <w:t>ما عليهم من واجب فقال</w:t>
      </w:r>
      <w:r w:rsidR="00391BDF">
        <w:rPr>
          <w:rFonts w:ascii="Lotus Linotype" w:hAnsi="Lotus Linotype" w:cs="Lotus Linotype"/>
          <w:sz w:val="28"/>
          <w:szCs w:val="28"/>
          <w:rtl/>
          <w:lang w:bidi="ar-IQ"/>
        </w:rPr>
        <w:t>:</w:t>
      </w:r>
      <w:r w:rsidRPr="00002957">
        <w:rPr>
          <w:rFonts w:ascii="Lotus Linotype" w:hAnsi="Lotus Linotype" w:cs="Lotus Linotype"/>
          <w:color w:val="000000"/>
          <w:sz w:val="28"/>
          <w:szCs w:val="28"/>
          <w:rtl/>
          <w:lang w:bidi="ar-IQ"/>
        </w:rPr>
        <w:t xml:space="preserve"> بسم الله الرحمن الرحيم هذا ما أعطى سراقة بن عمرو عامل أمير المؤمنين</w:t>
      </w:r>
      <w:r w:rsidRPr="00002957">
        <w:rPr>
          <w:rFonts w:ascii="Lotus Linotype" w:eastAsiaTheme="minorEastAsia" w:hAnsi="Lotus Linotype" w:cs="Lotus Linotype"/>
          <w:color w:val="000000"/>
          <w:sz w:val="28"/>
          <w:szCs w:val="28"/>
          <w:rtl/>
          <w:lang w:bidi="ar-IQ"/>
        </w:rPr>
        <w:t>عمر بن الخطاب شهربراز وسكان أرمينية والأرمن من الأمان، أعطاهم أمانا لأنفسهم وأموالهم وملتهم الا يضاروا ولا ينتقضوا، وعلى اهل أرمينية والأبواب، الطراء منهم والتناء ومن حولهم فدخل معهم أن ينفروا لكل غارة، وينفذوا لكل أمر ناب أو لم ينسب رآه الوالي صلاحا، على أن توضع الجزاء عمن أجاب إلى ذلك إلا الحشر، والحشر عوض من جزائهم ومن استغنى عنه منهم وقعد فعليه مثل ما على أهل أذربيجان من الجزاء والدلالة والنزل يوما كاملا، فإن حشروا وضع ذلك عنهم، وإن تركوا أخذوا به</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17"/>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،وشهد على هذا الامان كبار قادة الجيش كعبد الرحمن بن ربيعة واخيه سلمان وحبيب بن مسلمة وغيرهم</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18"/>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 وبهذا أكسب هؤلاء الابرار دولة الراشدين مدينة مهمة وحيوية سيكون لها الاثر العظيم في المستقبل القريب</w:t>
      </w:r>
      <w:r w:rsidR="00391BDF">
        <w:rPr>
          <w:rFonts w:ascii="Lotus Linotype" w:hAnsi="Lotus Linotype" w:cs="Lotus Linotype"/>
          <w:sz w:val="28"/>
          <w:szCs w:val="28"/>
          <w:rtl/>
          <w:lang w:bidi="ar-IQ"/>
        </w:rPr>
        <w:t>.</w:t>
      </w:r>
    </w:p>
    <w:p w14:paraId="221A6F92" w14:textId="34FA9D1E" w:rsidR="00224B98" w:rsidRPr="00002957" w:rsidRDefault="00224B98" w:rsidP="00D52479">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لقد مرت فترة حكم سراقة بن عمرو لباب الابواب بشكل طبيعي من دون مشاكل</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فبعد أن سيطر على مدينة باب الابواب وما حولها وفتحها صلحاً وأرسى النظام الإسلامي فيها تطلع للتوسع في المناطق المجاورة وهو ما يؤكد أستقرار الاوضاع في منطقة باب الابواب</w:t>
      </w:r>
      <w:r w:rsidR="00391BDF">
        <w:rPr>
          <w:rFonts w:ascii="Lotus Linotype" w:hAnsi="Lotus Linotype" w:cs="Lotus Linotype"/>
          <w:sz w:val="28"/>
          <w:szCs w:val="28"/>
          <w:rtl/>
          <w:lang w:bidi="ar-IQ"/>
        </w:rPr>
        <w:t>.</w:t>
      </w:r>
    </w:p>
    <w:p w14:paraId="6B3703AF" w14:textId="534E776E" w:rsidR="00A53BCB" w:rsidRPr="00002957" w:rsidRDefault="00A53BCB" w:rsidP="00A53BCB">
      <w:pPr>
        <w:jc w:val="both"/>
        <w:rPr>
          <w:rFonts w:ascii="Lotus Linotype" w:hAnsi="Lotus Linotype" w:cs="Lotus Linotype"/>
          <w:b/>
          <w:bCs/>
          <w:sz w:val="28"/>
          <w:szCs w:val="28"/>
          <w:rtl/>
          <w:lang w:bidi="ar-IQ"/>
        </w:rPr>
      </w:pPr>
      <w:r w:rsidRPr="00002957">
        <w:rPr>
          <w:rFonts w:ascii="Lotus Linotype" w:hAnsi="Lotus Linotype" w:cs="Lotus Linotype"/>
          <w:b/>
          <w:bCs/>
          <w:sz w:val="28"/>
          <w:szCs w:val="28"/>
          <w:rtl/>
          <w:lang w:bidi="ar-IQ"/>
        </w:rPr>
        <w:t>ثانياً</w:t>
      </w:r>
      <w:r w:rsidR="00391BDF">
        <w:rPr>
          <w:rFonts w:ascii="Lotus Linotype" w:hAnsi="Lotus Linotype" w:cs="Lotus Linotype"/>
          <w:b/>
          <w:bCs/>
          <w:sz w:val="28"/>
          <w:szCs w:val="28"/>
          <w:rtl/>
          <w:lang w:bidi="ar-IQ"/>
        </w:rPr>
        <w:t>:</w:t>
      </w:r>
      <w:r w:rsidRPr="00002957">
        <w:rPr>
          <w:rFonts w:ascii="Lotus Linotype" w:hAnsi="Lotus Linotype" w:cs="Lotus Linotype"/>
          <w:b/>
          <w:bCs/>
          <w:sz w:val="28"/>
          <w:szCs w:val="28"/>
          <w:rtl/>
          <w:lang w:bidi="ar-IQ"/>
        </w:rPr>
        <w:t xml:space="preserve"> قيادته الجيوش الإسلامية</w:t>
      </w:r>
    </w:p>
    <w:p w14:paraId="38955400" w14:textId="45F4F8AB" w:rsidR="00761F0C" w:rsidRPr="00002957" w:rsidRDefault="00761F0C" w:rsidP="00A53BCB">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ab/>
        <w:t>تُعد قيادة الجيوش من الأمور المهمة في الدولة الراشدية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وتكمن أهميتها في كونها</w:t>
      </w:r>
      <w:r w:rsidR="00797E53" w:rsidRPr="00002957">
        <w:rPr>
          <w:rFonts w:ascii="Lotus Linotype" w:hAnsi="Lotus Linotype" w:cs="Lotus Linotype"/>
          <w:sz w:val="28"/>
          <w:szCs w:val="28"/>
          <w:rtl/>
          <w:lang w:bidi="ar-IQ"/>
        </w:rPr>
        <w:t xml:space="preserve"> تمثل رأس الحربة</w:t>
      </w:r>
      <w:r w:rsidRPr="00002957">
        <w:rPr>
          <w:rFonts w:ascii="Lotus Linotype" w:hAnsi="Lotus Linotype" w:cs="Lotus Linotype"/>
          <w:sz w:val="28"/>
          <w:szCs w:val="28"/>
          <w:rtl/>
          <w:lang w:bidi="ar-IQ"/>
        </w:rPr>
        <w:t xml:space="preserve"> التي توجه السياسة الراشدية في المدينة المنورة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إذ يعتمد عليها</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تحديد المدن</w:t>
      </w:r>
      <w:r w:rsidR="00797E53" w:rsidRPr="00002957">
        <w:rPr>
          <w:rFonts w:ascii="Lotus Linotype" w:hAnsi="Lotus Linotype" w:cs="Lotus Linotype"/>
          <w:sz w:val="28"/>
          <w:szCs w:val="28"/>
          <w:rtl/>
          <w:lang w:bidi="ar-IQ"/>
        </w:rPr>
        <w:t xml:space="preserve"> في الدولة واتساعها</w:t>
      </w:r>
      <w:r w:rsidR="00391BDF">
        <w:rPr>
          <w:rFonts w:ascii="Lotus Linotype" w:hAnsi="Lotus Linotype" w:cs="Lotus Linotype"/>
          <w:sz w:val="28"/>
          <w:szCs w:val="28"/>
          <w:rtl/>
          <w:lang w:bidi="ar-IQ"/>
        </w:rPr>
        <w:t>،</w:t>
      </w:r>
      <w:r w:rsidR="00797E53" w:rsidRPr="00002957">
        <w:rPr>
          <w:rFonts w:ascii="Lotus Linotype" w:hAnsi="Lotus Linotype" w:cs="Lotus Linotype"/>
          <w:sz w:val="28"/>
          <w:szCs w:val="28"/>
          <w:rtl/>
          <w:lang w:bidi="ar-IQ"/>
        </w:rPr>
        <w:t xml:space="preserve"> كما أن هذه الغزوات</w:t>
      </w:r>
      <w:r w:rsidRPr="00002957">
        <w:rPr>
          <w:rFonts w:ascii="Lotus Linotype" w:hAnsi="Lotus Linotype" w:cs="Lotus Linotype"/>
          <w:sz w:val="28"/>
          <w:szCs w:val="28"/>
          <w:rtl/>
          <w:lang w:bidi="ar-IQ"/>
        </w:rPr>
        <w:t xml:space="preserve"> تساهم بجزء من ايرادات الدولة</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xml:space="preserve"> لذا فأن الاختيار للمناصب</w:t>
      </w:r>
      <w:r w:rsidR="00797E53" w:rsidRPr="00002957">
        <w:rPr>
          <w:rFonts w:ascii="Lotus Linotype" w:hAnsi="Lotus Linotype" w:cs="Lotus Linotype"/>
          <w:sz w:val="28"/>
          <w:szCs w:val="28"/>
          <w:rtl/>
          <w:lang w:bidi="ar-IQ"/>
        </w:rPr>
        <w:t xml:space="preserve"> القيادية لابد ان يكون محل تطابق مع صفات الشجاعة والإ</w:t>
      </w:r>
      <w:r w:rsidRPr="00002957">
        <w:rPr>
          <w:rFonts w:ascii="Lotus Linotype" w:hAnsi="Lotus Linotype" w:cs="Lotus Linotype"/>
          <w:sz w:val="28"/>
          <w:szCs w:val="28"/>
          <w:rtl/>
          <w:lang w:bidi="ar-IQ"/>
        </w:rPr>
        <w:t>قدام والخبرة المبنية على التجربة</w:t>
      </w:r>
      <w:r w:rsidR="00391BDF">
        <w:rPr>
          <w:rFonts w:ascii="Lotus Linotype" w:hAnsi="Lotus Linotype" w:cs="Lotus Linotype"/>
          <w:sz w:val="28"/>
          <w:szCs w:val="28"/>
          <w:rtl/>
          <w:lang w:bidi="ar-IQ"/>
        </w:rPr>
        <w:t>.</w:t>
      </w:r>
    </w:p>
    <w:p w14:paraId="53C44E8E" w14:textId="7D5CC9E0" w:rsidR="00B6683A" w:rsidRPr="00002957" w:rsidRDefault="00797E53" w:rsidP="00B6683A">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lastRenderedPageBreak/>
        <w:tab/>
      </w:r>
      <w:r w:rsidR="00B50CA2" w:rsidRPr="00002957">
        <w:rPr>
          <w:rFonts w:ascii="Lotus Linotype" w:hAnsi="Lotus Linotype" w:cs="Lotus Linotype"/>
          <w:sz w:val="28"/>
          <w:szCs w:val="28"/>
          <w:rtl/>
          <w:lang w:bidi="ar-IQ"/>
        </w:rPr>
        <w:t>ومما تقدم لا يمكن أن يتصور أن أختيار سراقة بن عمرو ومن معه كان أعتباطاً او محظ صدفة</w:t>
      </w:r>
      <w:r w:rsidR="00391BDF">
        <w:rPr>
          <w:rFonts w:ascii="Lotus Linotype" w:hAnsi="Lotus Linotype" w:cs="Lotus Linotype"/>
          <w:sz w:val="28"/>
          <w:szCs w:val="28"/>
          <w:rtl/>
          <w:lang w:bidi="ar-IQ"/>
        </w:rPr>
        <w:t>،</w:t>
      </w:r>
      <w:r w:rsidR="00B50CA2" w:rsidRPr="00002957">
        <w:rPr>
          <w:rFonts w:ascii="Lotus Linotype" w:hAnsi="Lotus Linotype" w:cs="Lotus Linotype"/>
          <w:sz w:val="28"/>
          <w:szCs w:val="28"/>
          <w:rtl/>
          <w:lang w:bidi="ar-IQ"/>
        </w:rPr>
        <w:t xml:space="preserve"> بل كان أختياراً مبنياً على قناعة تامة من مقدرة هذا البطل في الحروب التي سبقت فتح الباب</w:t>
      </w:r>
      <w:r w:rsidR="00391BDF">
        <w:rPr>
          <w:rFonts w:ascii="Lotus Linotype" w:hAnsi="Lotus Linotype" w:cs="Lotus Linotype"/>
          <w:sz w:val="28"/>
          <w:szCs w:val="28"/>
          <w:rtl/>
          <w:lang w:bidi="ar-IQ"/>
        </w:rPr>
        <w:t>،</w:t>
      </w:r>
      <w:r w:rsidR="00B50CA2" w:rsidRPr="00002957">
        <w:rPr>
          <w:rFonts w:ascii="Lotus Linotype" w:hAnsi="Lotus Linotype" w:cs="Lotus Linotype"/>
          <w:sz w:val="28"/>
          <w:szCs w:val="28"/>
          <w:rtl/>
          <w:lang w:bidi="ar-IQ"/>
        </w:rPr>
        <w:t xml:space="preserve"> وتجربة قادت في النهاية الى أختياره</w:t>
      </w:r>
      <w:r w:rsidR="00391BDF">
        <w:rPr>
          <w:rFonts w:ascii="Lotus Linotype" w:hAnsi="Lotus Linotype" w:cs="Lotus Linotype"/>
          <w:sz w:val="28"/>
          <w:szCs w:val="28"/>
          <w:rtl/>
          <w:lang w:bidi="ar-IQ"/>
        </w:rPr>
        <w:t>.</w:t>
      </w:r>
    </w:p>
    <w:p w14:paraId="2D066D29" w14:textId="77777777" w:rsidR="00530062" w:rsidRPr="00002957" w:rsidRDefault="00530062" w:rsidP="00B6683A">
      <w:pPr>
        <w:jc w:val="both"/>
        <w:rPr>
          <w:rFonts w:ascii="Lotus Linotype" w:hAnsi="Lotus Linotype" w:cs="Lotus Linotype"/>
          <w:sz w:val="28"/>
          <w:szCs w:val="28"/>
          <w:rtl/>
          <w:lang w:bidi="ar-IQ"/>
        </w:rPr>
      </w:pPr>
    </w:p>
    <w:p w14:paraId="6A9693FC" w14:textId="77777777" w:rsidR="00530062" w:rsidRPr="00002957" w:rsidRDefault="00530062" w:rsidP="00B6683A">
      <w:pPr>
        <w:jc w:val="both"/>
        <w:rPr>
          <w:rFonts w:ascii="Lotus Linotype" w:hAnsi="Lotus Linotype" w:cs="Lotus Linotype"/>
          <w:sz w:val="28"/>
          <w:szCs w:val="28"/>
          <w:rtl/>
          <w:lang w:bidi="ar-IQ"/>
        </w:rPr>
      </w:pPr>
    </w:p>
    <w:p w14:paraId="2DB81F70" w14:textId="77777777" w:rsidR="00530062" w:rsidRDefault="00530062" w:rsidP="00B6683A">
      <w:pPr>
        <w:jc w:val="both"/>
        <w:rPr>
          <w:rFonts w:ascii="Lotus Linotype" w:hAnsi="Lotus Linotype" w:cs="Lotus Linotype"/>
          <w:sz w:val="28"/>
          <w:szCs w:val="28"/>
          <w:rtl/>
          <w:lang w:bidi="ar-IQ"/>
        </w:rPr>
      </w:pPr>
    </w:p>
    <w:p w14:paraId="0B9ACCF4" w14:textId="77777777" w:rsidR="00AA6D1F" w:rsidRDefault="00AA6D1F" w:rsidP="00B6683A">
      <w:pPr>
        <w:jc w:val="both"/>
        <w:rPr>
          <w:rFonts w:ascii="Lotus Linotype" w:hAnsi="Lotus Linotype" w:cs="Lotus Linotype"/>
          <w:sz w:val="28"/>
          <w:szCs w:val="28"/>
          <w:rtl/>
          <w:lang w:bidi="ar-IQ"/>
        </w:rPr>
      </w:pPr>
    </w:p>
    <w:p w14:paraId="4CB56822" w14:textId="77777777" w:rsidR="00AA6D1F" w:rsidRDefault="00AA6D1F" w:rsidP="00B6683A">
      <w:pPr>
        <w:jc w:val="both"/>
        <w:rPr>
          <w:rFonts w:ascii="Lotus Linotype" w:hAnsi="Lotus Linotype" w:cs="Lotus Linotype"/>
          <w:sz w:val="28"/>
          <w:szCs w:val="28"/>
          <w:rtl/>
          <w:lang w:bidi="ar-IQ"/>
        </w:rPr>
      </w:pPr>
    </w:p>
    <w:p w14:paraId="6668C2BB" w14:textId="77777777" w:rsidR="00AA6D1F" w:rsidRDefault="00AA6D1F" w:rsidP="00B6683A">
      <w:pPr>
        <w:jc w:val="both"/>
        <w:rPr>
          <w:rFonts w:ascii="Lotus Linotype" w:hAnsi="Lotus Linotype" w:cs="Lotus Linotype"/>
          <w:sz w:val="28"/>
          <w:szCs w:val="28"/>
          <w:rtl/>
          <w:lang w:bidi="ar-IQ"/>
        </w:rPr>
      </w:pPr>
    </w:p>
    <w:p w14:paraId="5C036CBA" w14:textId="77777777" w:rsidR="00AA6D1F" w:rsidRDefault="00AA6D1F" w:rsidP="00B6683A">
      <w:pPr>
        <w:jc w:val="both"/>
        <w:rPr>
          <w:rFonts w:ascii="Lotus Linotype" w:hAnsi="Lotus Linotype" w:cs="Lotus Linotype"/>
          <w:sz w:val="28"/>
          <w:szCs w:val="28"/>
          <w:rtl/>
          <w:lang w:bidi="ar-IQ"/>
        </w:rPr>
      </w:pPr>
    </w:p>
    <w:p w14:paraId="0A6F11E3" w14:textId="77777777" w:rsidR="00D52479" w:rsidRDefault="00D52479" w:rsidP="00B6683A">
      <w:pPr>
        <w:jc w:val="both"/>
        <w:rPr>
          <w:rFonts w:ascii="Lotus Linotype" w:hAnsi="Lotus Linotype" w:cs="Lotus Linotype"/>
          <w:sz w:val="28"/>
          <w:szCs w:val="28"/>
          <w:rtl/>
          <w:lang w:bidi="ar-IQ"/>
        </w:rPr>
      </w:pPr>
    </w:p>
    <w:p w14:paraId="620DDDAC" w14:textId="77777777" w:rsidR="00D52479" w:rsidRDefault="00D52479" w:rsidP="00B6683A">
      <w:pPr>
        <w:jc w:val="both"/>
        <w:rPr>
          <w:rFonts w:ascii="Lotus Linotype" w:hAnsi="Lotus Linotype" w:cs="Lotus Linotype"/>
          <w:sz w:val="28"/>
          <w:szCs w:val="28"/>
          <w:rtl/>
          <w:lang w:bidi="ar-IQ"/>
        </w:rPr>
      </w:pPr>
    </w:p>
    <w:p w14:paraId="48FDEFC4" w14:textId="77777777" w:rsidR="00D52479" w:rsidRDefault="00D52479" w:rsidP="00B6683A">
      <w:pPr>
        <w:jc w:val="both"/>
        <w:rPr>
          <w:rFonts w:ascii="Lotus Linotype" w:hAnsi="Lotus Linotype" w:cs="Lotus Linotype"/>
          <w:sz w:val="28"/>
          <w:szCs w:val="28"/>
          <w:rtl/>
          <w:lang w:bidi="ar-IQ"/>
        </w:rPr>
      </w:pPr>
    </w:p>
    <w:p w14:paraId="50E41BB4" w14:textId="77777777" w:rsidR="00D52479" w:rsidRDefault="00D52479" w:rsidP="00B6683A">
      <w:pPr>
        <w:jc w:val="both"/>
        <w:rPr>
          <w:rFonts w:ascii="Lotus Linotype" w:hAnsi="Lotus Linotype" w:cs="Lotus Linotype"/>
          <w:sz w:val="28"/>
          <w:szCs w:val="28"/>
          <w:rtl/>
          <w:lang w:bidi="ar-IQ"/>
        </w:rPr>
      </w:pPr>
    </w:p>
    <w:p w14:paraId="5A0798A3" w14:textId="77777777" w:rsidR="00D52479" w:rsidRDefault="00D52479" w:rsidP="00B6683A">
      <w:pPr>
        <w:jc w:val="both"/>
        <w:rPr>
          <w:rFonts w:ascii="Lotus Linotype" w:hAnsi="Lotus Linotype" w:cs="Lotus Linotype"/>
          <w:sz w:val="28"/>
          <w:szCs w:val="28"/>
          <w:rtl/>
          <w:lang w:bidi="ar-IQ"/>
        </w:rPr>
      </w:pPr>
    </w:p>
    <w:p w14:paraId="707793A8" w14:textId="77777777" w:rsidR="00D52479" w:rsidRPr="00002957" w:rsidRDefault="00D52479" w:rsidP="00B6683A">
      <w:pPr>
        <w:jc w:val="both"/>
        <w:rPr>
          <w:rFonts w:ascii="Lotus Linotype" w:hAnsi="Lotus Linotype" w:cs="Lotus Linotype"/>
          <w:sz w:val="28"/>
          <w:szCs w:val="28"/>
          <w:rtl/>
          <w:lang w:bidi="ar-IQ"/>
        </w:rPr>
      </w:pPr>
    </w:p>
    <w:p w14:paraId="36688A32" w14:textId="5CEA346F" w:rsidR="00B6683A" w:rsidRPr="00002957" w:rsidRDefault="00B6683A" w:rsidP="00B6683A">
      <w:pPr>
        <w:jc w:val="both"/>
        <w:rPr>
          <w:rFonts w:ascii="Lotus Linotype" w:hAnsi="Lotus Linotype" w:cs="Lotus Linotype"/>
          <w:sz w:val="28"/>
          <w:szCs w:val="28"/>
          <w:rtl/>
          <w:lang w:bidi="ar-IQ"/>
        </w:rPr>
      </w:pPr>
      <w:r w:rsidRPr="00002957">
        <w:rPr>
          <w:rFonts w:ascii="Lotus Linotype" w:eastAsiaTheme="minorEastAsia" w:hAnsi="Lotus Linotype" w:cs="Lotus Linotype"/>
          <w:b/>
          <w:bCs/>
          <w:color w:val="000000"/>
          <w:sz w:val="28"/>
          <w:szCs w:val="28"/>
          <w:rtl/>
          <w:lang w:bidi="ar-IQ"/>
        </w:rPr>
        <w:t>المبحث الثالث</w:t>
      </w:r>
      <w:r w:rsidR="00391BDF">
        <w:rPr>
          <w:rFonts w:ascii="Lotus Linotype" w:eastAsiaTheme="minorEastAsia" w:hAnsi="Lotus Linotype" w:cs="Lotus Linotype"/>
          <w:b/>
          <w:bCs/>
          <w:color w:val="000000"/>
          <w:sz w:val="28"/>
          <w:szCs w:val="28"/>
          <w:rtl/>
          <w:lang w:bidi="ar-IQ"/>
        </w:rPr>
        <w:t>:</w:t>
      </w:r>
      <w:r w:rsidRPr="00002957">
        <w:rPr>
          <w:rFonts w:ascii="Lotus Linotype" w:eastAsiaTheme="minorEastAsia" w:hAnsi="Lotus Linotype" w:cs="Lotus Linotype"/>
          <w:b/>
          <w:bCs/>
          <w:color w:val="000000"/>
          <w:sz w:val="28"/>
          <w:szCs w:val="28"/>
          <w:rtl/>
          <w:lang w:bidi="ar-IQ"/>
        </w:rPr>
        <w:t xml:space="preserve"> جهوده في في الجوانب الادارية والعسكرية في العصر الراشدي</w:t>
      </w:r>
    </w:p>
    <w:p w14:paraId="638A64DF" w14:textId="7F1BAA0B" w:rsidR="00B6683A" w:rsidRPr="00002957" w:rsidRDefault="00B6683A" w:rsidP="00B6683A">
      <w:pPr>
        <w:jc w:val="both"/>
        <w:rPr>
          <w:rFonts w:ascii="Lotus Linotype" w:hAnsi="Lotus Linotype" w:cs="Lotus Linotype"/>
          <w:sz w:val="28"/>
          <w:szCs w:val="28"/>
          <w:rtl/>
          <w:lang w:bidi="ar-IQ"/>
        </w:rPr>
      </w:pPr>
      <w:r w:rsidRPr="00002957">
        <w:rPr>
          <w:rFonts w:ascii="Lotus Linotype" w:eastAsiaTheme="minorEastAsia" w:hAnsi="Lotus Linotype" w:cs="Lotus Linotype"/>
          <w:b/>
          <w:bCs/>
          <w:color w:val="000000"/>
          <w:sz w:val="28"/>
          <w:szCs w:val="28"/>
          <w:rtl/>
          <w:lang w:bidi="ar-IQ"/>
        </w:rPr>
        <w:t>أولاً</w:t>
      </w:r>
      <w:r w:rsidR="00391BDF">
        <w:rPr>
          <w:rFonts w:ascii="Lotus Linotype" w:eastAsiaTheme="minorEastAsia" w:hAnsi="Lotus Linotype" w:cs="Lotus Linotype"/>
          <w:b/>
          <w:bCs/>
          <w:color w:val="000000"/>
          <w:sz w:val="28"/>
          <w:szCs w:val="28"/>
          <w:rtl/>
          <w:lang w:bidi="ar-IQ"/>
        </w:rPr>
        <w:t xml:space="preserve">: </w:t>
      </w:r>
      <w:r w:rsidRPr="00002957">
        <w:rPr>
          <w:rFonts w:ascii="Lotus Linotype" w:eastAsiaTheme="minorEastAsia" w:hAnsi="Lotus Linotype" w:cs="Lotus Linotype"/>
          <w:b/>
          <w:bCs/>
          <w:color w:val="000000"/>
          <w:sz w:val="28"/>
          <w:szCs w:val="28"/>
          <w:rtl/>
          <w:lang w:bidi="ar-IQ"/>
        </w:rPr>
        <w:t>في عصر ابي بكر الصديق</w:t>
      </w:r>
    </w:p>
    <w:p w14:paraId="4F4CAE81" w14:textId="6159A2E9" w:rsidR="00530062" w:rsidRPr="00002957" w:rsidRDefault="00D17746" w:rsidP="00B6683A">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lastRenderedPageBreak/>
        <w:tab/>
        <w:t xml:space="preserve">يُطابق حال سراقة بن عمرو في </w:t>
      </w:r>
      <w:r w:rsidR="00530062" w:rsidRPr="00002957">
        <w:rPr>
          <w:rFonts w:ascii="Lotus Linotype" w:hAnsi="Lotus Linotype" w:cs="Lotus Linotype"/>
          <w:sz w:val="28"/>
          <w:szCs w:val="28"/>
          <w:rtl/>
          <w:lang w:bidi="ar-IQ"/>
        </w:rPr>
        <w:t>ذكر مشاركته في الحروب في عصر الصديق</w:t>
      </w:r>
      <w:r w:rsidR="00391BDF">
        <w:rPr>
          <w:rFonts w:ascii="Lotus Linotype" w:hAnsi="Lotus Linotype" w:cs="Lotus Linotype"/>
          <w:sz w:val="28"/>
          <w:szCs w:val="28"/>
          <w:rtl/>
          <w:lang w:bidi="ar-IQ"/>
        </w:rPr>
        <w:t>،</w:t>
      </w:r>
      <w:r w:rsidR="00530062" w:rsidRPr="00002957">
        <w:rPr>
          <w:rFonts w:ascii="Lotus Linotype" w:hAnsi="Lotus Linotype" w:cs="Lotus Linotype" w:hint="cs"/>
          <w:sz w:val="28"/>
          <w:szCs w:val="28"/>
          <w:rtl/>
          <w:lang w:bidi="ar-IQ"/>
        </w:rPr>
        <w:t xml:space="preserve"> حال الكثير من القادة والشجعان التي أغفلت المصادر ذكرهم لسبب أو لاخر</w:t>
      </w:r>
      <w:r w:rsidR="00391BDF">
        <w:rPr>
          <w:rFonts w:ascii="Lotus Linotype" w:hAnsi="Lotus Linotype" w:cs="Lotus Linotype" w:hint="cs"/>
          <w:sz w:val="28"/>
          <w:szCs w:val="28"/>
          <w:rtl/>
          <w:lang w:bidi="ar-IQ"/>
        </w:rPr>
        <w:t>،</w:t>
      </w:r>
      <w:r w:rsidR="00530062" w:rsidRPr="00002957">
        <w:rPr>
          <w:rFonts w:ascii="Lotus Linotype" w:hAnsi="Lotus Linotype" w:cs="Lotus Linotype" w:hint="cs"/>
          <w:sz w:val="28"/>
          <w:szCs w:val="28"/>
          <w:rtl/>
          <w:lang w:bidi="ar-IQ"/>
        </w:rPr>
        <w:t xml:space="preserve"> وهو ما نراه جلياً في كتب المغازي والتاريخ عموما.</w:t>
      </w:r>
    </w:p>
    <w:p w14:paraId="4BCF6F7E" w14:textId="46D8BFDC" w:rsidR="001A2DE6" w:rsidRPr="00002957" w:rsidRDefault="00530062" w:rsidP="00B6683A">
      <w:pPr>
        <w:jc w:val="both"/>
        <w:rPr>
          <w:rFonts w:ascii="Lotus Linotype" w:hAnsi="Lotus Linotype" w:cs="Lotus Linotype"/>
          <w:sz w:val="28"/>
          <w:szCs w:val="28"/>
          <w:rtl/>
          <w:lang w:bidi="ar-IQ"/>
        </w:rPr>
      </w:pPr>
      <w:r w:rsidRPr="00002957">
        <w:rPr>
          <w:rFonts w:ascii="Lotus Linotype" w:hAnsi="Lotus Linotype" w:cs="Lotus Linotype" w:hint="cs"/>
          <w:sz w:val="28"/>
          <w:szCs w:val="28"/>
          <w:rtl/>
          <w:lang w:bidi="ar-IQ"/>
        </w:rPr>
        <w:tab/>
        <w:t>ولكن هناك معطيات على الارض يجب عدم أغفلاها عند محا</w:t>
      </w:r>
      <w:r w:rsidR="002561B2">
        <w:rPr>
          <w:rFonts w:ascii="Lotus Linotype" w:hAnsi="Lotus Linotype" w:cs="Lotus Linotype" w:hint="cs"/>
          <w:sz w:val="28"/>
          <w:szCs w:val="28"/>
          <w:rtl/>
          <w:lang w:bidi="ar-IQ"/>
        </w:rPr>
        <w:t>و</w:t>
      </w:r>
      <w:r w:rsidRPr="00002957">
        <w:rPr>
          <w:rFonts w:ascii="Lotus Linotype" w:hAnsi="Lotus Linotype" w:cs="Lotus Linotype" w:hint="cs"/>
          <w:sz w:val="28"/>
          <w:szCs w:val="28"/>
          <w:rtl/>
          <w:lang w:bidi="ar-IQ"/>
        </w:rPr>
        <w:t>لة التقصي والبحث عن الحقيقة</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ومن هذه المعطيات</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أن الخلفاء الذين أعقبوا حكم النبي صلى الله عليه وسلم لا يمكن أن يولوا رجل جيشاً من دون تجريبه</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كما أن تولية القائد سراقة زمن عمر بن الخطاب </w:t>
      </w:r>
      <w:r w:rsidRPr="00002957">
        <w:rPr>
          <w:rFonts w:ascii="Times New Roman" w:hAnsi="Times New Roman" w:cs="Times New Roman" w:hint="cs"/>
          <w:sz w:val="28"/>
          <w:szCs w:val="28"/>
          <w:rtl/>
          <w:lang w:bidi="ar-IQ"/>
        </w:rPr>
        <w:t>–</w:t>
      </w:r>
      <w:r w:rsidR="003462FA" w:rsidRPr="00002957">
        <w:rPr>
          <w:rFonts w:ascii="Lotus Linotype" w:hAnsi="Lotus Linotype" w:cs="Lotus Linotype" w:hint="cs"/>
          <w:sz w:val="28"/>
          <w:szCs w:val="28"/>
          <w:rtl/>
          <w:lang w:bidi="ar-IQ"/>
        </w:rPr>
        <w:t xml:space="preserve"> </w:t>
      </w:r>
      <w:r w:rsidRPr="00002957">
        <w:rPr>
          <w:rFonts w:ascii="Lotus Linotype" w:hAnsi="Lotus Linotype" w:cs="Lotus Linotype" w:hint="cs"/>
          <w:sz w:val="28"/>
          <w:szCs w:val="28"/>
          <w:rtl/>
          <w:lang w:bidi="ar-IQ"/>
        </w:rPr>
        <w:t xml:space="preserve">الحريص على المسلمين وأمنهم </w:t>
      </w:r>
      <w:r w:rsidRPr="00002957">
        <w:rPr>
          <w:rFonts w:ascii="Times New Roman" w:hAnsi="Times New Roman" w:cs="Times New Roman" w:hint="cs"/>
          <w:sz w:val="28"/>
          <w:szCs w:val="28"/>
          <w:rtl/>
          <w:lang w:bidi="ar-IQ"/>
        </w:rPr>
        <w:t>–</w:t>
      </w:r>
      <w:r w:rsidRPr="00002957">
        <w:rPr>
          <w:rFonts w:ascii="Lotus Linotype" w:hAnsi="Lotus Linotype" w:cs="Lotus Linotype" w:hint="cs"/>
          <w:sz w:val="28"/>
          <w:szCs w:val="28"/>
          <w:rtl/>
          <w:lang w:bidi="ar-IQ"/>
        </w:rPr>
        <w:t xml:space="preserve"> تلك الولاية البعيدة في مكانها</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الخطيرة في أهلها</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الصعبة في تضاريسها</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ما يثبت أن القائد قد تمت تجربته والوقوف على أمكاناته العسكرية والادارية الجيدة</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وهذا يتطلب ولا شك </w:t>
      </w:r>
      <w:r w:rsidR="001A2DE6" w:rsidRPr="00002957">
        <w:rPr>
          <w:rFonts w:ascii="Lotus Linotype" w:hAnsi="Lotus Linotype" w:cs="Lotus Linotype" w:hint="cs"/>
          <w:sz w:val="28"/>
          <w:szCs w:val="28"/>
          <w:rtl/>
          <w:lang w:bidi="ar-IQ"/>
        </w:rPr>
        <w:t>التسلسل في المراتب العسكرية من جندي الى عريف ثم قائد لمجموعة</w:t>
      </w:r>
      <w:r w:rsidR="00EA64D8" w:rsidRPr="00002957">
        <w:rPr>
          <w:rFonts w:ascii="Lotus Linotype" w:hAnsi="Lotus Linotype" w:cs="Lotus Linotype" w:hint="cs"/>
          <w:sz w:val="28"/>
          <w:szCs w:val="28"/>
          <w:rtl/>
          <w:lang w:bidi="ar-IQ"/>
        </w:rPr>
        <w:t xml:space="preserve"> صغيرة ثم قائد </w:t>
      </w:r>
      <w:r w:rsidR="001A2DE6" w:rsidRPr="00002957">
        <w:rPr>
          <w:rFonts w:ascii="Lotus Linotype" w:hAnsi="Lotus Linotype" w:cs="Lotus Linotype" w:hint="cs"/>
          <w:sz w:val="28"/>
          <w:szCs w:val="28"/>
          <w:rtl/>
          <w:lang w:bidi="ar-IQ"/>
        </w:rPr>
        <w:t>جناح حتى الوصول الى القيادة العامة</w:t>
      </w:r>
      <w:r w:rsidR="00391BDF">
        <w:rPr>
          <w:rFonts w:ascii="Lotus Linotype" w:hAnsi="Lotus Linotype" w:cs="Lotus Linotype" w:hint="cs"/>
          <w:sz w:val="28"/>
          <w:szCs w:val="28"/>
          <w:rtl/>
          <w:lang w:bidi="ar-IQ"/>
        </w:rPr>
        <w:t>،</w:t>
      </w:r>
      <w:r w:rsidR="001A2DE6" w:rsidRPr="00002957">
        <w:rPr>
          <w:rFonts w:ascii="Lotus Linotype" w:hAnsi="Lotus Linotype" w:cs="Lotus Linotype" w:hint="cs"/>
          <w:sz w:val="28"/>
          <w:szCs w:val="28"/>
          <w:rtl/>
          <w:lang w:bidi="ar-IQ"/>
        </w:rPr>
        <w:t xml:space="preserve"> وهو ما يوحي بأنه قد شارك بمعارك في عصر الصديق والن</w:t>
      </w:r>
      <w:r w:rsidR="00EA64D8" w:rsidRPr="00002957">
        <w:rPr>
          <w:rFonts w:ascii="Lotus Linotype" w:hAnsi="Lotus Linotype" w:cs="Lotus Linotype" w:hint="cs"/>
          <w:sz w:val="28"/>
          <w:szCs w:val="28"/>
          <w:rtl/>
          <w:lang w:bidi="ar-IQ"/>
        </w:rPr>
        <w:t>بي من قبله وأن لم تذكره النصوص</w:t>
      </w:r>
      <w:r w:rsidR="00391BDF">
        <w:rPr>
          <w:rFonts w:ascii="Lotus Linotype" w:hAnsi="Lotus Linotype" w:cs="Lotus Linotype" w:hint="cs"/>
          <w:sz w:val="28"/>
          <w:szCs w:val="28"/>
          <w:rtl/>
          <w:lang w:bidi="ar-IQ"/>
        </w:rPr>
        <w:t>.</w:t>
      </w:r>
    </w:p>
    <w:p w14:paraId="6FF50C70" w14:textId="77777777" w:rsidR="00EA64D8" w:rsidRPr="00002957" w:rsidRDefault="00EA64D8" w:rsidP="00B6683A">
      <w:pPr>
        <w:jc w:val="both"/>
        <w:rPr>
          <w:rFonts w:ascii="Lotus Linotype" w:hAnsi="Lotus Linotype" w:cs="Lotus Linotype"/>
          <w:sz w:val="28"/>
          <w:szCs w:val="28"/>
          <w:rtl/>
          <w:lang w:bidi="ar-IQ"/>
        </w:rPr>
      </w:pPr>
    </w:p>
    <w:p w14:paraId="26EB1276" w14:textId="2D05AA1A" w:rsidR="003462FA" w:rsidRPr="00AA6D1F" w:rsidRDefault="003462FA" w:rsidP="00AA6D1F">
      <w:pPr>
        <w:jc w:val="both"/>
        <w:rPr>
          <w:rFonts w:ascii="Lotus Linotype" w:eastAsiaTheme="minorEastAsia" w:hAnsi="Lotus Linotype" w:cs="Lotus Linotype"/>
          <w:b/>
          <w:bCs/>
          <w:color w:val="000000"/>
          <w:sz w:val="28"/>
          <w:szCs w:val="28"/>
          <w:rtl/>
          <w:lang w:bidi="ar-IQ"/>
        </w:rPr>
      </w:pPr>
      <w:r w:rsidRPr="00002957">
        <w:rPr>
          <w:rFonts w:ascii="Lotus Linotype" w:hAnsi="Lotus Linotype" w:cs="Lotus Linotype" w:hint="cs"/>
          <w:b/>
          <w:bCs/>
          <w:sz w:val="28"/>
          <w:szCs w:val="28"/>
          <w:rtl/>
          <w:lang w:bidi="ar-IQ"/>
        </w:rPr>
        <w:t>ثانياً</w:t>
      </w:r>
      <w:r w:rsidR="00391BDF">
        <w:rPr>
          <w:rFonts w:ascii="Lotus Linotype" w:hAnsi="Lotus Linotype" w:cs="Lotus Linotype" w:hint="cs"/>
          <w:b/>
          <w:bCs/>
          <w:sz w:val="28"/>
          <w:szCs w:val="28"/>
          <w:rtl/>
          <w:lang w:bidi="ar-IQ"/>
        </w:rPr>
        <w:t>:</w:t>
      </w:r>
      <w:r w:rsidR="00391BDF">
        <w:rPr>
          <w:rFonts w:ascii="Lotus Linotype" w:eastAsiaTheme="minorEastAsia" w:hAnsi="Lotus Linotype" w:cs="Lotus Linotype"/>
          <w:b/>
          <w:bCs/>
          <w:color w:val="000000"/>
          <w:sz w:val="28"/>
          <w:szCs w:val="28"/>
          <w:rtl/>
          <w:lang w:bidi="ar-IQ"/>
        </w:rPr>
        <w:t xml:space="preserve"> </w:t>
      </w:r>
      <w:r w:rsidRPr="00002957">
        <w:rPr>
          <w:rFonts w:ascii="Lotus Linotype" w:eastAsiaTheme="minorEastAsia" w:hAnsi="Lotus Linotype" w:cs="Lotus Linotype"/>
          <w:b/>
          <w:bCs/>
          <w:color w:val="000000"/>
          <w:sz w:val="28"/>
          <w:szCs w:val="28"/>
          <w:rtl/>
          <w:lang w:bidi="ar-IQ"/>
        </w:rPr>
        <w:t xml:space="preserve">في عصر </w:t>
      </w:r>
      <w:r w:rsidRPr="00002957">
        <w:rPr>
          <w:rFonts w:ascii="Lotus Linotype" w:eastAsiaTheme="minorEastAsia" w:hAnsi="Lotus Linotype" w:cs="Lotus Linotype" w:hint="cs"/>
          <w:b/>
          <w:bCs/>
          <w:color w:val="000000"/>
          <w:sz w:val="28"/>
          <w:szCs w:val="28"/>
          <w:rtl/>
          <w:lang w:bidi="ar-IQ"/>
        </w:rPr>
        <w:t xml:space="preserve">عمر </w:t>
      </w:r>
      <w:r w:rsidRPr="00002957">
        <w:rPr>
          <w:rFonts w:ascii="Lotus Linotype" w:eastAsiaTheme="minorEastAsia" w:hAnsi="Lotus Linotype" w:cs="Lotus Linotype"/>
          <w:b/>
          <w:bCs/>
          <w:color w:val="000000"/>
          <w:sz w:val="28"/>
          <w:szCs w:val="28"/>
          <w:rtl/>
          <w:lang w:bidi="ar-IQ"/>
        </w:rPr>
        <w:t xml:space="preserve">بن الخطاب </w:t>
      </w:r>
      <w:r w:rsidR="0026448F" w:rsidRPr="00002957">
        <w:rPr>
          <w:rFonts w:ascii="Lotus Linotype" w:eastAsiaTheme="minorEastAsia" w:hAnsi="Lotus Linotype" w:cs="Lotus Linotype"/>
          <w:sz w:val="28"/>
          <w:szCs w:val="28"/>
          <w:rtl/>
          <w:lang w:bidi="ar-IQ"/>
        </w:rPr>
        <w:tab/>
      </w:r>
    </w:p>
    <w:p w14:paraId="232FF064" w14:textId="6CFD7A68" w:rsidR="00EA64D8" w:rsidRPr="00002957" w:rsidRDefault="003462FA" w:rsidP="000562ED">
      <w:pPr>
        <w:jc w:val="both"/>
        <w:rPr>
          <w:rFonts w:ascii="Lotus Linotype" w:hAnsi="Lotus Linotype" w:cs="Lotus Linotype"/>
          <w:sz w:val="28"/>
          <w:szCs w:val="28"/>
          <w:rtl/>
          <w:lang w:bidi="ar-IQ"/>
        </w:rPr>
      </w:pPr>
      <w:r w:rsidRPr="00002957">
        <w:rPr>
          <w:rFonts w:ascii="Lotus Linotype" w:eastAsiaTheme="minorEastAsia" w:hAnsi="Lotus Linotype" w:cs="Lotus Linotype"/>
          <w:b/>
          <w:bCs/>
          <w:color w:val="000000"/>
          <w:sz w:val="28"/>
          <w:szCs w:val="28"/>
          <w:rtl/>
          <w:lang w:bidi="ar-IQ"/>
        </w:rPr>
        <w:tab/>
      </w:r>
      <w:r w:rsidRPr="00002957">
        <w:rPr>
          <w:rFonts w:ascii="Lotus Linotype" w:eastAsiaTheme="minorEastAsia" w:hAnsi="Lotus Linotype" w:cs="Lotus Linotype"/>
          <w:color w:val="000000"/>
          <w:sz w:val="28"/>
          <w:szCs w:val="28"/>
          <w:rtl/>
          <w:lang w:bidi="ar-IQ"/>
        </w:rPr>
        <w:t>تبدوا النظرة العسكرية والادارية لسراقة بن عمرو أكثر وضوحاً وجلاء</w:t>
      </w:r>
      <w:r w:rsidR="002508CC" w:rsidRPr="00002957">
        <w:rPr>
          <w:rFonts w:ascii="Lotus Linotype" w:eastAsiaTheme="minorEastAsia" w:hAnsi="Lotus Linotype" w:cs="Lotus Linotype"/>
          <w:color w:val="000000"/>
          <w:sz w:val="28"/>
          <w:szCs w:val="28"/>
          <w:rtl/>
          <w:lang w:bidi="ar-IQ"/>
        </w:rPr>
        <w:t>اً من عصر سابقه ابي بكر الصديق</w:t>
      </w:r>
      <w:r w:rsidR="00391BDF">
        <w:rPr>
          <w:rFonts w:ascii="Lotus Linotype" w:eastAsiaTheme="minorEastAsia" w:hAnsi="Lotus Linotype" w:cs="Lotus Linotype"/>
          <w:color w:val="000000"/>
          <w:sz w:val="28"/>
          <w:szCs w:val="28"/>
          <w:rtl/>
          <w:lang w:bidi="ar-IQ"/>
        </w:rPr>
        <w:t>،</w:t>
      </w:r>
      <w:r w:rsidR="002508CC" w:rsidRPr="00002957">
        <w:rPr>
          <w:rFonts w:ascii="Lotus Linotype" w:eastAsiaTheme="minorEastAsia" w:hAnsi="Lotus Linotype" w:cs="Lotus Linotype"/>
          <w:color w:val="000000"/>
          <w:sz w:val="28"/>
          <w:szCs w:val="28"/>
          <w:rtl/>
          <w:lang w:bidi="ar-IQ"/>
        </w:rPr>
        <w:t xml:space="preserve"> إذ</w:t>
      </w:r>
      <w:r w:rsidR="00391BDF">
        <w:rPr>
          <w:rFonts w:ascii="Lotus Linotype" w:eastAsiaTheme="minorEastAsia" w:hAnsi="Lotus Linotype" w:cs="Lotus Linotype"/>
          <w:color w:val="000000"/>
          <w:sz w:val="28"/>
          <w:szCs w:val="28"/>
          <w:rtl/>
          <w:lang w:bidi="ar-IQ"/>
        </w:rPr>
        <w:t xml:space="preserve"> </w:t>
      </w:r>
      <w:r w:rsidR="002508CC" w:rsidRPr="00002957">
        <w:rPr>
          <w:rFonts w:ascii="Lotus Linotype" w:eastAsiaTheme="minorEastAsia" w:hAnsi="Lotus Linotype" w:cs="Lotus Linotype"/>
          <w:color w:val="000000"/>
          <w:sz w:val="28"/>
          <w:szCs w:val="28"/>
          <w:rtl/>
          <w:lang w:bidi="ar-IQ"/>
        </w:rPr>
        <w:t xml:space="preserve">وجهه الفاروق </w:t>
      </w:r>
      <w:r w:rsidR="002508CC" w:rsidRPr="00002957">
        <w:rPr>
          <w:rFonts w:ascii="Lotus Linotype" w:hAnsi="Lotus Linotype" w:cs="Lotus Linotype"/>
          <w:sz w:val="28"/>
          <w:szCs w:val="28"/>
          <w:rtl/>
          <w:lang w:bidi="ar-IQ"/>
        </w:rPr>
        <w:t xml:space="preserve">الى الباب وهي مقدم منطقة الداغستان الان </w:t>
      </w:r>
      <w:r w:rsidR="002508CC" w:rsidRPr="00002957">
        <w:rPr>
          <w:rFonts w:ascii="Lotus Linotype" w:eastAsia="Times New Roman" w:hAnsi="Lotus Linotype" w:cs="Lotus Linotype"/>
          <w:sz w:val="28"/>
          <w:szCs w:val="28"/>
          <w:vertAlign w:val="superscript"/>
          <w:rtl/>
          <w:lang w:bidi="ar-IQ"/>
        </w:rPr>
        <w:footnoteReference w:customMarkFollows="1" w:id="19"/>
        <w:t>(*)</w:t>
      </w:r>
      <w:r w:rsidR="00391BDF">
        <w:rPr>
          <w:rFonts w:ascii="Lotus Linotype" w:hAnsi="Lotus Linotype" w:cs="Lotus Linotype"/>
          <w:sz w:val="28"/>
          <w:szCs w:val="28"/>
          <w:rtl/>
          <w:lang w:bidi="ar-IQ"/>
        </w:rPr>
        <w:t xml:space="preserve"> </w:t>
      </w:r>
      <w:r w:rsidR="000562ED" w:rsidRPr="00002957">
        <w:rPr>
          <w:rFonts w:ascii="Lotus Linotype" w:hAnsi="Lotus Linotype" w:cs="Lotus Linotype"/>
          <w:sz w:val="28"/>
          <w:szCs w:val="28"/>
          <w:rtl/>
          <w:lang w:bidi="ar-IQ"/>
        </w:rPr>
        <w:t>وأمره ان يغير على هذه البقاع وعين له عدة قادة أشداء إذ</w:t>
      </w:r>
      <w:r w:rsidR="00391BDF">
        <w:rPr>
          <w:rFonts w:ascii="Lotus Linotype" w:hAnsi="Lotus Linotype" w:cs="Lotus Linotype"/>
          <w:sz w:val="28"/>
          <w:szCs w:val="28"/>
          <w:rtl/>
          <w:lang w:bidi="ar-IQ"/>
        </w:rPr>
        <w:t>،</w:t>
      </w:r>
      <w:r w:rsidR="000562ED" w:rsidRPr="00002957">
        <w:rPr>
          <w:rFonts w:ascii="Lotus Linotype" w:hAnsi="Lotus Linotype" w:cs="Lotus Linotype"/>
          <w:sz w:val="28"/>
          <w:szCs w:val="28"/>
          <w:rtl/>
          <w:lang w:bidi="ar-IQ"/>
        </w:rPr>
        <w:t xml:space="preserve"> جعل على مقدمته عبد الرحمن بن ربيعة، وكان أيضاً يدعى ذا النور، وجعل </w:t>
      </w:r>
      <w:r w:rsidR="000562ED" w:rsidRPr="00002957">
        <w:rPr>
          <w:rFonts w:ascii="Lotus Linotype" w:hAnsi="Lotus Linotype" w:cs="Lotus Linotype"/>
          <w:sz w:val="28"/>
          <w:szCs w:val="28"/>
          <w:rtl/>
          <w:lang w:bidi="ar-IQ"/>
        </w:rPr>
        <w:lastRenderedPageBreak/>
        <w:t>على إحدى مجنبتيه حذيفة بن أسيد الغفاري، وعلى الأخرى بكير بن عبد الله الليثي، وكان بكير سبقه إلى الباب. وجعل على المقاسم سلمان بن ربيعة الباهلي</w:t>
      </w:r>
      <w:r w:rsidR="000562ED" w:rsidRPr="00002957">
        <w:rPr>
          <w:rFonts w:ascii="Lotus Linotype" w:eastAsia="Times New Roman" w:hAnsi="Lotus Linotype" w:cs="Lotus Linotype"/>
          <w:sz w:val="28"/>
          <w:szCs w:val="28"/>
          <w:rtl/>
          <w:lang w:bidi="ar-IQ"/>
        </w:rPr>
        <w:t>(</w:t>
      </w:r>
      <w:r w:rsidR="000562ED" w:rsidRPr="00002957">
        <w:rPr>
          <w:rFonts w:ascii="Lotus Linotype" w:eastAsia="Calibri" w:hAnsi="Lotus Linotype" w:cs="Lotus Linotype"/>
          <w:sz w:val="28"/>
          <w:szCs w:val="28"/>
          <w:vertAlign w:val="superscript"/>
          <w:rtl/>
          <w:lang w:bidi="ar-IQ"/>
        </w:rPr>
        <w:footnoteReference w:id="20"/>
      </w:r>
      <w:r w:rsidR="000562ED" w:rsidRPr="00002957">
        <w:rPr>
          <w:rFonts w:ascii="Lotus Linotype" w:eastAsia="Times New Roman" w:hAnsi="Lotus Linotype" w:cs="Lotus Linotype"/>
          <w:sz w:val="28"/>
          <w:szCs w:val="28"/>
          <w:rtl/>
          <w:lang w:bidi="ar-IQ"/>
        </w:rPr>
        <w:t>)</w:t>
      </w:r>
      <w:r w:rsidR="00391BDF">
        <w:rPr>
          <w:rFonts w:ascii="Lotus Linotype" w:hAnsi="Lotus Linotype" w:cs="Lotus Linotype" w:hint="cs"/>
          <w:sz w:val="28"/>
          <w:szCs w:val="28"/>
          <w:rtl/>
          <w:lang w:bidi="ar-IQ"/>
        </w:rPr>
        <w:t>.</w:t>
      </w:r>
    </w:p>
    <w:p w14:paraId="0125F6A9" w14:textId="6D3D6007" w:rsidR="003761C4" w:rsidRPr="00002957" w:rsidRDefault="0026448F" w:rsidP="00AA6D1F">
      <w:pPr>
        <w:jc w:val="both"/>
        <w:rPr>
          <w:rFonts w:ascii="Lotus Linotype" w:hAnsi="Lotus Linotype" w:cs="Lotus Linotype"/>
          <w:sz w:val="28"/>
          <w:szCs w:val="28"/>
          <w:rtl/>
          <w:lang w:bidi="ar-IQ"/>
        </w:rPr>
      </w:pPr>
      <w:r w:rsidRPr="00002957">
        <w:rPr>
          <w:rFonts w:ascii="Lotus Linotype" w:hAnsi="Lotus Linotype" w:cs="Lotus Linotype" w:hint="cs"/>
          <w:sz w:val="28"/>
          <w:szCs w:val="28"/>
          <w:rtl/>
          <w:lang w:bidi="ar-IQ"/>
        </w:rPr>
        <w:tab/>
      </w:r>
      <w:r w:rsidRPr="00002957">
        <w:rPr>
          <w:rFonts w:ascii="Lotus Linotype" w:hAnsi="Lotus Linotype" w:cs="Lotus Linotype"/>
          <w:sz w:val="28"/>
          <w:szCs w:val="28"/>
          <w:rtl/>
          <w:lang w:bidi="ar-IQ"/>
        </w:rPr>
        <w:t>فانطلق على بركة الله مع قادته المنطلقون معه واللذين سبقوه الى الباب</w:t>
      </w:r>
      <w:r w:rsidR="00391BDF">
        <w:rPr>
          <w:rFonts w:ascii="Lotus Linotype" w:hAnsi="Lotus Linotype" w:cs="Lotus Linotype"/>
          <w:sz w:val="28"/>
          <w:szCs w:val="28"/>
          <w:rtl/>
          <w:lang w:bidi="ar-IQ"/>
        </w:rPr>
        <w:t>،</w:t>
      </w:r>
      <w:r w:rsidR="003761C4" w:rsidRPr="00002957">
        <w:rPr>
          <w:rFonts w:ascii="Lotus Linotype" w:hAnsi="Lotus Linotype" w:cs="Lotus Linotype"/>
          <w:sz w:val="28"/>
          <w:szCs w:val="28"/>
          <w:rtl/>
          <w:lang w:bidi="ar-IQ"/>
        </w:rPr>
        <w:t xml:space="preserve"> ولما أطل عبدالرحمن بن ربيعة على الملك بالباب والملك بها يومئذ شهربراز رجل من أهل فارس وكان على ذلك الفرج</w:t>
      </w:r>
      <w:r w:rsidR="00391BDF">
        <w:rPr>
          <w:rFonts w:ascii="Lotus Linotype" w:hAnsi="Lotus Linotype" w:cs="Lotus Linotype"/>
          <w:sz w:val="28"/>
          <w:szCs w:val="28"/>
          <w:rtl/>
          <w:lang w:bidi="ar-IQ"/>
        </w:rPr>
        <w:t>.</w:t>
      </w:r>
      <w:r w:rsidR="003761C4" w:rsidRPr="00002957">
        <w:rPr>
          <w:rFonts w:ascii="Lotus Linotype" w:hAnsi="Lotus Linotype" w:cs="Lotus Linotype"/>
          <w:sz w:val="28"/>
          <w:szCs w:val="28"/>
          <w:rtl/>
          <w:lang w:bidi="ar-IQ"/>
        </w:rPr>
        <w:t>.. فكاتبه شهربراز واستأمنه على أن يأتيه ففعل فأتاه فقال إني بإزاء عدو كلب وأمم مختلفة لا ينسبون إلى أحساب وليس ينبغي لذي الحسب والعقل أن يعين أمثال هؤلاء ولا يستعين بهم على ذوي الأحساب والأصول وذو الحسب قريب ذي الحسب حيث كان ولست من القبج في شيء ولا من الأرمن وإنكم قد غلبتم على بلادي وأمتي فأنا اليوم منكم ويدي مع أيديكم وصغوي معكم وبارك الله لنا ولكم وجزيتنا إليكم النصر لكم والقيام بما تحبون فلا تذلونا بالجزية فتوهنونا لعدوكم فقال عبدالرحمن فوقي رجل قد أظلك فسر إليه فجوزه فسار إلى سراقة فلقيه بمثل ذلك فقال سراقة قد قبلت ذلك فيمن كان معك على هذا ما دام عليه ولا بد من الجزاء ممن يقيم ولا ينهض فقبل ذلك وصار سنة فيمن كان يحارب العدو من المشركين وفيمن لم يكن عنده الجزاء إلا أن يستنفروا فتوضع عنهم جزاء تلك السنة</w:t>
      </w:r>
      <w:r w:rsidR="003761C4" w:rsidRPr="00002957">
        <w:rPr>
          <w:rFonts w:ascii="Lotus Linotype" w:eastAsia="Times New Roman" w:hAnsi="Lotus Linotype" w:cs="Lotus Linotype"/>
          <w:sz w:val="28"/>
          <w:szCs w:val="28"/>
          <w:rtl/>
          <w:lang w:bidi="ar-IQ"/>
        </w:rPr>
        <w:t>(</w:t>
      </w:r>
      <w:r w:rsidR="003761C4" w:rsidRPr="00002957">
        <w:rPr>
          <w:rFonts w:ascii="Lotus Linotype" w:eastAsia="Calibri" w:hAnsi="Lotus Linotype" w:cs="Lotus Linotype"/>
          <w:sz w:val="28"/>
          <w:szCs w:val="28"/>
          <w:vertAlign w:val="superscript"/>
          <w:rtl/>
          <w:lang w:bidi="ar-IQ"/>
        </w:rPr>
        <w:footnoteReference w:id="21"/>
      </w:r>
      <w:r w:rsidR="003761C4" w:rsidRPr="00002957">
        <w:rPr>
          <w:rFonts w:ascii="Lotus Linotype" w:eastAsia="Times New Roman" w:hAnsi="Lotus Linotype" w:cs="Lotus Linotype"/>
          <w:sz w:val="28"/>
          <w:szCs w:val="28"/>
          <w:rtl/>
          <w:lang w:bidi="ar-IQ"/>
        </w:rPr>
        <w:t>)</w:t>
      </w:r>
      <w:r w:rsidR="00391BDF">
        <w:rPr>
          <w:rFonts w:ascii="Lotus Linotype" w:hAnsi="Lotus Linotype" w:cs="Lotus Linotype" w:hint="cs"/>
          <w:sz w:val="28"/>
          <w:szCs w:val="28"/>
          <w:rtl/>
          <w:lang w:bidi="ar-IQ"/>
        </w:rPr>
        <w:t>.</w:t>
      </w:r>
    </w:p>
    <w:p w14:paraId="28746C11" w14:textId="386460FF" w:rsidR="005B20BD" w:rsidRPr="00002957" w:rsidRDefault="007D6C51" w:rsidP="007D6C51">
      <w:pPr>
        <w:jc w:val="both"/>
        <w:rPr>
          <w:rFonts w:ascii="Lotus Linotype" w:hAnsi="Lotus Linotype" w:cs="Lotus Linotype"/>
          <w:sz w:val="28"/>
          <w:szCs w:val="28"/>
          <w:rtl/>
          <w:lang w:bidi="ar-IQ"/>
        </w:rPr>
      </w:pPr>
      <w:r w:rsidRPr="00002957">
        <w:rPr>
          <w:rFonts w:cs="Arial" w:hint="cs"/>
          <w:sz w:val="28"/>
          <w:szCs w:val="28"/>
          <w:rtl/>
          <w:lang w:bidi="ar-IQ"/>
        </w:rPr>
        <w:tab/>
      </w:r>
      <w:r w:rsidR="0026448F" w:rsidRPr="00002957">
        <w:rPr>
          <w:rFonts w:ascii="Lotus Linotype" w:hAnsi="Lotus Linotype" w:cs="Lotus Linotype"/>
          <w:sz w:val="28"/>
          <w:szCs w:val="28"/>
          <w:rtl/>
          <w:lang w:bidi="ar-IQ"/>
        </w:rPr>
        <w:t>و</w:t>
      </w:r>
      <w:r w:rsidR="00A2139E" w:rsidRPr="00002957">
        <w:rPr>
          <w:rFonts w:ascii="Lotus Linotype" w:hAnsi="Lotus Linotype" w:cs="Lotus Linotype"/>
          <w:sz w:val="28"/>
          <w:szCs w:val="28"/>
          <w:rtl/>
          <w:lang w:bidi="ar-IQ"/>
        </w:rPr>
        <w:t>تنفيذاً لمقتضيات</w:t>
      </w:r>
      <w:r w:rsidR="00391BDF">
        <w:rPr>
          <w:rFonts w:ascii="Lotus Linotype" w:hAnsi="Lotus Linotype" w:cs="Lotus Linotype"/>
          <w:sz w:val="28"/>
          <w:szCs w:val="28"/>
          <w:rtl/>
          <w:lang w:bidi="ar-IQ"/>
        </w:rPr>
        <w:t xml:space="preserve"> </w:t>
      </w:r>
      <w:r w:rsidR="00A2139E" w:rsidRPr="00002957">
        <w:rPr>
          <w:rFonts w:ascii="Lotus Linotype" w:hAnsi="Lotus Linotype" w:cs="Lotus Linotype" w:hint="cs"/>
          <w:sz w:val="28"/>
          <w:szCs w:val="28"/>
          <w:rtl/>
          <w:lang w:bidi="ar-IQ"/>
        </w:rPr>
        <w:t>ا</w:t>
      </w:r>
      <w:r w:rsidR="00DD1BE5">
        <w:rPr>
          <w:rFonts w:ascii="Lotus Linotype" w:hAnsi="Lotus Linotype" w:cs="Lotus Linotype" w:hint="cs"/>
          <w:sz w:val="28"/>
          <w:szCs w:val="28"/>
          <w:rtl/>
          <w:lang w:bidi="ar-IQ"/>
        </w:rPr>
        <w:t>ل</w:t>
      </w:r>
      <w:r w:rsidR="00A2139E" w:rsidRPr="00002957">
        <w:rPr>
          <w:rFonts w:ascii="Lotus Linotype" w:hAnsi="Lotus Linotype" w:cs="Lotus Linotype" w:hint="cs"/>
          <w:sz w:val="28"/>
          <w:szCs w:val="28"/>
          <w:rtl/>
          <w:lang w:bidi="ar-IQ"/>
        </w:rPr>
        <w:t>رجوع الى الخليفة في المدينة</w:t>
      </w:r>
      <w:r w:rsidR="00A2139E" w:rsidRPr="00002957">
        <w:rPr>
          <w:rFonts w:ascii="Lotus Linotype" w:hAnsi="Lotus Linotype" w:cs="Lotus Linotype"/>
          <w:sz w:val="28"/>
          <w:szCs w:val="28"/>
          <w:rtl/>
          <w:lang w:bidi="ar-IQ"/>
        </w:rPr>
        <w:t xml:space="preserve"> وأعلام</w:t>
      </w:r>
      <w:r w:rsidR="00A2139E" w:rsidRPr="00002957">
        <w:rPr>
          <w:rFonts w:ascii="Lotus Linotype" w:hAnsi="Lotus Linotype" w:cs="Lotus Linotype" w:hint="cs"/>
          <w:sz w:val="28"/>
          <w:szCs w:val="28"/>
          <w:rtl/>
          <w:lang w:bidi="ar-IQ"/>
        </w:rPr>
        <w:t>ه</w:t>
      </w:r>
      <w:r w:rsidR="00A2139E" w:rsidRPr="00002957">
        <w:rPr>
          <w:rFonts w:ascii="Lotus Linotype" w:hAnsi="Lotus Linotype" w:cs="Lotus Linotype"/>
          <w:sz w:val="28"/>
          <w:szCs w:val="28"/>
          <w:rtl/>
          <w:lang w:bidi="ar-IQ"/>
        </w:rPr>
        <w:t xml:space="preserve"> </w:t>
      </w:r>
      <w:r w:rsidR="00A2139E" w:rsidRPr="00002957">
        <w:rPr>
          <w:rFonts w:ascii="Lotus Linotype" w:hAnsi="Lotus Linotype" w:cs="Lotus Linotype" w:hint="cs"/>
          <w:sz w:val="28"/>
          <w:szCs w:val="28"/>
          <w:rtl/>
          <w:lang w:bidi="ar-IQ"/>
        </w:rPr>
        <w:t>بما يجري في الولايات الاسلامية</w:t>
      </w:r>
      <w:r w:rsidR="00391BDF">
        <w:rPr>
          <w:rFonts w:ascii="Lotus Linotype" w:hAnsi="Lotus Linotype" w:cs="Lotus Linotype" w:hint="cs"/>
          <w:sz w:val="28"/>
          <w:szCs w:val="28"/>
          <w:rtl/>
          <w:lang w:bidi="ar-IQ"/>
        </w:rPr>
        <w:t>،</w:t>
      </w:r>
      <w:r w:rsidRPr="00002957">
        <w:rPr>
          <w:rFonts w:ascii="Lotus Linotype" w:hAnsi="Lotus Linotype" w:cs="Lotus Linotype"/>
          <w:sz w:val="28"/>
          <w:szCs w:val="28"/>
          <w:rtl/>
          <w:lang w:bidi="ar-IQ"/>
        </w:rPr>
        <w:t xml:space="preserve"> </w:t>
      </w:r>
      <w:r w:rsidR="0026448F" w:rsidRPr="00002957">
        <w:rPr>
          <w:rFonts w:ascii="Lotus Linotype" w:hAnsi="Lotus Linotype" w:cs="Lotus Linotype"/>
          <w:sz w:val="28"/>
          <w:szCs w:val="28"/>
          <w:rtl/>
          <w:lang w:bidi="ar-IQ"/>
        </w:rPr>
        <w:t xml:space="preserve">كتب سراقة إلى عمر بن الخطاب بذلك فأجازه وحسنه وليس لتلك البلاد التي في ساحة تلك الجبال نبك لم يقم الأرمن بها إلا على أوفاز وإنما هم سكان ممن حولها ومن الطراء استأصلت الغارات نبكها من أهل القرار وأرز أهل الجبال منهم إلى جبالهم وجلوا عن قرار أرضهم فكان لا يقيم بها إلا الجنود ومن أعانهم أو تجر إليهم واكتتبوا من سراقة بن عمرو كتابا بسم الله الرحمن الرحيم هذا ما أعطى سراقة بن عمرو عامل أمير المؤمنين عمر بن الخطاب شهر براز وسكان أرمينية والأرمن من الأمان أعطاهم أمانا لأنفسهم وأموالهم </w:t>
      </w:r>
      <w:r w:rsidR="0026448F" w:rsidRPr="00002957">
        <w:rPr>
          <w:rFonts w:ascii="Lotus Linotype" w:hAnsi="Lotus Linotype" w:cs="Lotus Linotype"/>
          <w:sz w:val="28"/>
          <w:szCs w:val="28"/>
          <w:rtl/>
          <w:lang w:bidi="ar-IQ"/>
        </w:rPr>
        <w:lastRenderedPageBreak/>
        <w:t>وملتهم ألا يضاروا ولا ينتقضوا وعلى أهل أرمينية والأبواب الطراء منهم والثناء ومن حولهم فدخل معهم أن ينفروا لكل غارة وينفذوا لكل أمر ناب</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22"/>
      </w:r>
      <w:r w:rsidRPr="00002957">
        <w:rPr>
          <w:rFonts w:ascii="Lotus Linotype" w:eastAsia="Times New Roman" w:hAnsi="Lotus Linotype" w:cs="Lotus Linotype"/>
          <w:sz w:val="28"/>
          <w:szCs w:val="28"/>
          <w:rtl/>
          <w:lang w:bidi="ar-IQ"/>
        </w:rPr>
        <w:t>)</w:t>
      </w:r>
      <w:r w:rsidR="00391BDF">
        <w:rPr>
          <w:rFonts w:ascii="Lotus Linotype" w:hAnsi="Lotus Linotype" w:cs="Lotus Linotype" w:hint="cs"/>
          <w:sz w:val="28"/>
          <w:szCs w:val="28"/>
          <w:rtl/>
          <w:lang w:bidi="ar-IQ"/>
        </w:rPr>
        <w:t>.</w:t>
      </w:r>
    </w:p>
    <w:p w14:paraId="15628446" w14:textId="0BA07B76" w:rsidR="00002957" w:rsidRPr="00002957" w:rsidRDefault="00002957" w:rsidP="00002957">
      <w:pPr>
        <w:jc w:val="both"/>
        <w:rPr>
          <w:rFonts w:ascii="Lotus Linotype" w:hAnsi="Lotus Linotype" w:cs="Lotus Linotype"/>
          <w:sz w:val="28"/>
          <w:szCs w:val="28"/>
          <w:rtl/>
          <w:lang w:bidi="ar-IQ"/>
        </w:rPr>
      </w:pPr>
      <w:r w:rsidRPr="00002957">
        <w:rPr>
          <w:rFonts w:ascii="Lotus Linotype" w:hAnsi="Lotus Linotype" w:cs="Lotus Linotype" w:hint="cs"/>
          <w:sz w:val="28"/>
          <w:szCs w:val="28"/>
          <w:rtl/>
          <w:lang w:bidi="ar-IQ"/>
        </w:rPr>
        <w:tab/>
        <w:t xml:space="preserve"> وبهذا أستقرت الاوضاع للمسلمين في مدينة الباب</w:t>
      </w:r>
      <w:r w:rsidR="00391BDF">
        <w:rPr>
          <w:rFonts w:ascii="Lotus Linotype" w:hAnsi="Lotus Linotype" w:cs="Lotus Linotype" w:hint="cs"/>
          <w:sz w:val="28"/>
          <w:szCs w:val="28"/>
          <w:rtl/>
          <w:lang w:bidi="ar-IQ"/>
        </w:rPr>
        <w:t>،</w:t>
      </w:r>
      <w:r w:rsidRPr="00002957">
        <w:rPr>
          <w:rFonts w:ascii="Lotus Linotype" w:hAnsi="Lotus Linotype" w:cs="Lotus Linotype" w:hint="cs"/>
          <w:sz w:val="28"/>
          <w:szCs w:val="28"/>
          <w:rtl/>
          <w:lang w:bidi="ar-IQ"/>
        </w:rPr>
        <w:t xml:space="preserve"> وأمتدوا ليتوسعون في المناطق القريبة التي لم تكن صيداً سهلاً كسابقتها</w:t>
      </w:r>
      <w:r w:rsidR="00391BDF">
        <w:rPr>
          <w:rFonts w:ascii="Lotus Linotype" w:hAnsi="Lotus Linotype" w:cs="Lotus Linotype" w:hint="cs"/>
          <w:sz w:val="28"/>
          <w:szCs w:val="28"/>
          <w:rtl/>
          <w:lang w:bidi="ar-IQ"/>
        </w:rPr>
        <w:t>،</w:t>
      </w:r>
      <w:r w:rsidR="00AA6D1F">
        <w:rPr>
          <w:rFonts w:ascii="Lotus Linotype" w:hAnsi="Lotus Linotype" w:cs="Lotus Linotype" w:hint="cs"/>
          <w:sz w:val="28"/>
          <w:szCs w:val="28"/>
          <w:rtl/>
          <w:lang w:bidi="ar-IQ"/>
        </w:rPr>
        <w:t xml:space="preserve"> </w:t>
      </w:r>
      <w:r w:rsidRPr="00002957">
        <w:rPr>
          <w:rFonts w:ascii="Lotus Linotype" w:hAnsi="Lotus Linotype" w:cs="Lotus Linotype" w:hint="cs"/>
          <w:sz w:val="28"/>
          <w:szCs w:val="28"/>
          <w:rtl/>
          <w:lang w:bidi="ar-IQ"/>
        </w:rPr>
        <w:t xml:space="preserve">وهو ما يفسر أبيات نسبت الى سراقة بن مالك يذكر فيها طبيعة الارض والسكان والمصاعب التي تعرضوا لها </w:t>
      </w:r>
      <w:r>
        <w:rPr>
          <w:rFonts w:ascii="Lotus Linotype" w:hAnsi="Lotus Linotype" w:cs="Lotus Linotype" w:hint="cs"/>
          <w:sz w:val="28"/>
          <w:szCs w:val="28"/>
          <w:rtl/>
          <w:lang w:bidi="ar-IQ"/>
        </w:rPr>
        <w:t>ف</w:t>
      </w:r>
      <w:r w:rsidRPr="00002957">
        <w:rPr>
          <w:rFonts w:ascii="Lotus Linotype" w:hAnsi="Lotus Linotype" w:cs="Lotus Linotype"/>
          <w:sz w:val="28"/>
          <w:szCs w:val="28"/>
          <w:rtl/>
          <w:lang w:bidi="ar-IQ"/>
        </w:rPr>
        <w:t>قال في هذا</w:t>
      </w:r>
      <w:r w:rsidR="00391BDF">
        <w:rPr>
          <w:rFonts w:ascii="Lotus Linotype" w:hAnsi="Lotus Linotype" w:cs="Lotus Linotype"/>
          <w:sz w:val="28"/>
          <w:szCs w:val="28"/>
          <w:rtl/>
          <w:lang w:bidi="ar-IQ"/>
        </w:rPr>
        <w:t>:</w:t>
      </w:r>
    </w:p>
    <w:p w14:paraId="7F7923F7" w14:textId="1181F818" w:rsidR="00002957" w:rsidRPr="00002957" w:rsidRDefault="00002957" w:rsidP="00002957">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ومن يك سائلًا عني فإني</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w:t>
      </w:r>
      <w:r w:rsidR="00391BDF">
        <w:rPr>
          <w:rFonts w:ascii="Lotus Linotype" w:hAnsi="Lotus Linotype" w:cs="Lotus Linotype"/>
          <w:sz w:val="28"/>
          <w:szCs w:val="28"/>
          <w:rtl/>
          <w:lang w:bidi="ar-IQ"/>
        </w:rPr>
        <w:t xml:space="preserve">  </w:t>
      </w:r>
      <w:r w:rsidRPr="00002957">
        <w:rPr>
          <w:rFonts w:ascii="Lotus Linotype" w:hAnsi="Lotus Linotype" w:cs="Lotus Linotype"/>
          <w:sz w:val="28"/>
          <w:szCs w:val="28"/>
          <w:rtl/>
          <w:lang w:bidi="ar-IQ"/>
        </w:rPr>
        <w:t>بأرض لا يواتيها القرار</w:t>
      </w:r>
    </w:p>
    <w:p w14:paraId="6565BB91" w14:textId="14B0F7C1" w:rsidR="00002957" w:rsidRPr="00002957" w:rsidRDefault="00002957" w:rsidP="00002957">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بباب الترك ذي الأبواب دار</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 لها في كل ناحية مغار</w:t>
      </w:r>
    </w:p>
    <w:p w14:paraId="0AD9A370" w14:textId="58370159" w:rsidR="00002957" w:rsidRPr="00002957" w:rsidRDefault="00002957" w:rsidP="00002957">
      <w:pPr>
        <w:jc w:val="both"/>
        <w:rPr>
          <w:rFonts w:ascii="Lotus Linotype" w:hAnsi="Lotus Linotype" w:cs="Lotus Linotype"/>
          <w:sz w:val="28"/>
          <w:szCs w:val="28"/>
          <w:rtl/>
          <w:lang w:bidi="ar-IQ"/>
        </w:rPr>
      </w:pPr>
      <w:r w:rsidRPr="00002957">
        <w:rPr>
          <w:rFonts w:ascii="Lotus Linotype" w:hAnsi="Lotus Linotype" w:cs="Lotus Linotype"/>
          <w:sz w:val="28"/>
          <w:szCs w:val="28"/>
          <w:rtl/>
          <w:lang w:bidi="ar-IQ"/>
        </w:rPr>
        <w:t>نذود جموعهم عما حوينا</w:t>
      </w:r>
      <w:r w:rsidR="00391BDF">
        <w:rPr>
          <w:rFonts w:ascii="Lotus Linotype" w:hAnsi="Lotus Linotype" w:cs="Lotus Linotype"/>
          <w:sz w:val="28"/>
          <w:szCs w:val="28"/>
          <w:rtl/>
          <w:lang w:bidi="ar-IQ"/>
        </w:rPr>
        <w:t>.</w:t>
      </w:r>
      <w:r w:rsidRPr="00002957">
        <w:rPr>
          <w:rFonts w:ascii="Lotus Linotype" w:hAnsi="Lotus Linotype" w:cs="Lotus Linotype"/>
          <w:sz w:val="28"/>
          <w:szCs w:val="28"/>
          <w:rtl/>
          <w:lang w:bidi="ar-IQ"/>
        </w:rPr>
        <w:t>..</w:t>
      </w:r>
      <w:r w:rsidR="00391BDF">
        <w:rPr>
          <w:rFonts w:ascii="Lotus Linotype" w:hAnsi="Lotus Linotype" w:cs="Lotus Linotype"/>
          <w:sz w:val="28"/>
          <w:szCs w:val="28"/>
          <w:rtl/>
          <w:lang w:bidi="ar-IQ"/>
        </w:rPr>
        <w:t xml:space="preserve"> </w:t>
      </w:r>
      <w:r w:rsidRPr="00002957">
        <w:rPr>
          <w:rFonts w:ascii="Lotus Linotype" w:hAnsi="Lotus Linotype" w:cs="Lotus Linotype"/>
          <w:sz w:val="28"/>
          <w:szCs w:val="28"/>
          <w:rtl/>
          <w:lang w:bidi="ar-IQ"/>
        </w:rPr>
        <w:t xml:space="preserve"> ونقتلهم إذا باح السرار</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23"/>
      </w:r>
      <w:r w:rsidRPr="00002957">
        <w:rPr>
          <w:rFonts w:ascii="Lotus Linotype" w:eastAsia="Times New Roman" w:hAnsi="Lotus Linotype" w:cs="Lotus Linotype"/>
          <w:sz w:val="28"/>
          <w:szCs w:val="28"/>
          <w:rtl/>
          <w:lang w:bidi="ar-IQ"/>
        </w:rPr>
        <w:t>)</w:t>
      </w:r>
      <w:r w:rsidRPr="00002957">
        <w:rPr>
          <w:rFonts w:ascii="Lotus Linotype" w:hAnsi="Lotus Linotype" w:cs="Lotus Linotype"/>
          <w:sz w:val="28"/>
          <w:szCs w:val="28"/>
          <w:rtl/>
          <w:lang w:bidi="ar-IQ"/>
        </w:rPr>
        <w:t>،</w:t>
      </w:r>
    </w:p>
    <w:p w14:paraId="5A5FB988" w14:textId="7158CD6C" w:rsidR="00A456C1" w:rsidRDefault="007D35C0" w:rsidP="00286741">
      <w:pPr>
        <w:jc w:val="both"/>
        <w:rPr>
          <w:rFonts w:ascii="Lotus Linotype" w:hAnsi="Lotus Linotype" w:cs="Lotus Linotype"/>
          <w:sz w:val="28"/>
          <w:szCs w:val="28"/>
          <w:rtl/>
          <w:lang w:bidi="ar-IQ"/>
        </w:rPr>
      </w:pPr>
      <w:r>
        <w:rPr>
          <w:rFonts w:ascii="Lotus Linotype" w:hAnsi="Lotus Linotype" w:cs="Lotus Linotype" w:hint="cs"/>
          <w:sz w:val="28"/>
          <w:szCs w:val="28"/>
          <w:rtl/>
          <w:lang w:bidi="ar-IQ"/>
        </w:rPr>
        <w:tab/>
        <w:t>ومع هذا فقد أستقرت أحوالهم وبسطوا سيطرتهم عليها</w:t>
      </w:r>
      <w:r w:rsidR="00391BDF">
        <w:rPr>
          <w:rFonts w:ascii="Lotus Linotype" w:hAnsi="Lotus Linotype" w:cs="Lotus Linotype" w:hint="cs"/>
          <w:sz w:val="28"/>
          <w:szCs w:val="28"/>
          <w:rtl/>
          <w:lang w:bidi="ar-IQ"/>
        </w:rPr>
        <w:t>،</w:t>
      </w:r>
      <w:r w:rsidR="00760CD5">
        <w:rPr>
          <w:rFonts w:ascii="Lotus Linotype" w:hAnsi="Lotus Linotype" w:cs="Lotus Linotype" w:hint="cs"/>
          <w:sz w:val="28"/>
          <w:szCs w:val="28"/>
          <w:rtl/>
          <w:lang w:bidi="ar-IQ"/>
        </w:rPr>
        <w:t xml:space="preserve"> </w:t>
      </w:r>
      <w:r w:rsidR="008233F1">
        <w:rPr>
          <w:rFonts w:ascii="Lotus Linotype" w:hAnsi="Lotus Linotype" w:cs="Lotus Linotype" w:hint="cs"/>
          <w:sz w:val="28"/>
          <w:szCs w:val="28"/>
          <w:rtl/>
          <w:lang w:bidi="ar-IQ"/>
        </w:rPr>
        <w:t>لا بل أن المؤشرات التاريخية تشير الى دخول بعض قبائل القوقاز والداغستان في الاسلام في هذا التاريخ فقد ذكر</w:t>
      </w:r>
      <w:r w:rsidR="00391BDF">
        <w:rPr>
          <w:rFonts w:ascii="Lotus Linotype" w:hAnsi="Lotus Linotype" w:cs="Lotus Linotype" w:hint="cs"/>
          <w:sz w:val="28"/>
          <w:szCs w:val="28"/>
          <w:rtl/>
          <w:lang w:bidi="ar-IQ"/>
        </w:rPr>
        <w:t>،</w:t>
      </w:r>
      <w:r w:rsidR="00286741">
        <w:rPr>
          <w:rFonts w:ascii="Lotus Linotype" w:hAnsi="Lotus Linotype" w:cs="Lotus Linotype" w:hint="cs"/>
          <w:sz w:val="28"/>
          <w:szCs w:val="28"/>
          <w:rtl/>
          <w:lang w:bidi="ar-IQ"/>
        </w:rPr>
        <w:t xml:space="preserve"> أن أمير المؤمنين أرسل</w:t>
      </w:r>
      <w:r w:rsidR="00391BDF">
        <w:rPr>
          <w:rFonts w:ascii="Lotus Linotype" w:hAnsi="Lotus Linotype" w:cs="Lotus Linotype" w:hint="cs"/>
          <w:sz w:val="28"/>
          <w:szCs w:val="28"/>
          <w:rtl/>
          <w:lang w:bidi="ar-IQ"/>
        </w:rPr>
        <w:t xml:space="preserve"> </w:t>
      </w:r>
      <w:r w:rsidR="008233F1" w:rsidRPr="008233F1">
        <w:rPr>
          <w:rFonts w:ascii="Lotus Linotype" w:hAnsi="Lotus Linotype" w:cs="Lotus Linotype"/>
          <w:sz w:val="28"/>
          <w:szCs w:val="28"/>
          <w:rtl/>
          <w:lang w:bidi="ar-IQ"/>
        </w:rPr>
        <w:t>قائده عياض بن غنم والصحابي الجليل حذيفة بن اليمان</w:t>
      </w:r>
      <w:r w:rsidR="00286741">
        <w:rPr>
          <w:rFonts w:ascii="Lotus Linotype" w:hAnsi="Lotus Linotype" w:cs="Lotus Linotype" w:hint="cs"/>
          <w:sz w:val="28"/>
          <w:szCs w:val="28"/>
          <w:rtl/>
          <w:lang w:bidi="ar-IQ"/>
        </w:rPr>
        <w:t xml:space="preserve"> سنة 18 هـ</w:t>
      </w:r>
      <w:r w:rsidR="00391BDF">
        <w:rPr>
          <w:rFonts w:ascii="Lotus Linotype" w:hAnsi="Lotus Linotype" w:cs="Lotus Linotype" w:hint="cs"/>
          <w:sz w:val="28"/>
          <w:szCs w:val="28"/>
          <w:rtl/>
          <w:lang w:bidi="ar-IQ"/>
        </w:rPr>
        <w:t xml:space="preserve"> </w:t>
      </w:r>
      <w:r w:rsidR="008233F1" w:rsidRPr="008233F1">
        <w:rPr>
          <w:rFonts w:ascii="Lotus Linotype" w:hAnsi="Lotus Linotype" w:cs="Lotus Linotype"/>
          <w:sz w:val="28"/>
          <w:szCs w:val="28"/>
          <w:rtl/>
          <w:lang w:bidi="ar-IQ"/>
        </w:rPr>
        <w:t>فلم يأت عام 24هـ (644م) إلا وقد خضع جنوب القوقاز كله للحكم الإسلامي وصل المسلمون إلى هذه البلاد في عهد الخليفة الراشد عمرو بن الخطاب - رضي الله عنة -عام (22 هـ)</w:t>
      </w:r>
      <w:r w:rsidR="00391BDF">
        <w:rPr>
          <w:rFonts w:ascii="Lotus Linotype" w:hAnsi="Lotus Linotype" w:cs="Lotus Linotype"/>
          <w:sz w:val="28"/>
          <w:szCs w:val="28"/>
          <w:rtl/>
          <w:lang w:bidi="ar-IQ"/>
        </w:rPr>
        <w:t>،</w:t>
      </w:r>
      <w:r w:rsidR="008233F1" w:rsidRPr="008233F1">
        <w:rPr>
          <w:rFonts w:ascii="Lotus Linotype" w:hAnsi="Lotus Linotype" w:cs="Lotus Linotype"/>
          <w:sz w:val="28"/>
          <w:szCs w:val="28"/>
          <w:rtl/>
          <w:lang w:bidi="ar-IQ"/>
        </w:rPr>
        <w:t xml:space="preserve"> وفتحوا أذربيجان على يد القائد سراقة بن عمرو</w:t>
      </w:r>
      <w:r w:rsidR="00391BDF">
        <w:rPr>
          <w:rFonts w:ascii="Lotus Linotype" w:hAnsi="Lotus Linotype" w:cs="Lotus Linotype"/>
          <w:sz w:val="28"/>
          <w:szCs w:val="28"/>
          <w:rtl/>
          <w:lang w:bidi="ar-IQ"/>
        </w:rPr>
        <w:t>.</w:t>
      </w:r>
      <w:r w:rsidR="008233F1" w:rsidRPr="008233F1">
        <w:rPr>
          <w:rFonts w:ascii="Lotus Linotype" w:hAnsi="Lotus Linotype" w:cs="Lotus Linotype"/>
          <w:sz w:val="28"/>
          <w:szCs w:val="28"/>
          <w:rtl/>
          <w:lang w:bidi="ar-IQ"/>
        </w:rPr>
        <w:t xml:space="preserve">. ووصلوا إلى المدينة </w:t>
      </w:r>
      <w:r w:rsidR="002561B2">
        <w:rPr>
          <w:rFonts w:ascii="Lotus Linotype" w:hAnsi="Lotus Linotype" w:cs="Lotus Linotype" w:hint="cs"/>
          <w:sz w:val="28"/>
          <w:szCs w:val="28"/>
          <w:rtl/>
          <w:lang w:bidi="ar-IQ"/>
        </w:rPr>
        <w:t>(</w:t>
      </w:r>
      <w:r w:rsidR="008233F1" w:rsidRPr="008233F1">
        <w:rPr>
          <w:rFonts w:ascii="Lotus Linotype" w:hAnsi="Lotus Linotype" w:cs="Lotus Linotype"/>
          <w:sz w:val="28"/>
          <w:szCs w:val="28"/>
          <w:rtl/>
          <w:lang w:bidi="ar-IQ"/>
        </w:rPr>
        <w:t>دربند</w:t>
      </w:r>
      <w:r w:rsidR="002561B2">
        <w:rPr>
          <w:rFonts w:ascii="Lotus Linotype" w:hAnsi="Lotus Linotype" w:cs="Lotus Linotype" w:hint="cs"/>
          <w:sz w:val="28"/>
          <w:szCs w:val="28"/>
          <w:rtl/>
          <w:lang w:bidi="ar-IQ"/>
        </w:rPr>
        <w:t>)</w:t>
      </w:r>
      <w:r w:rsidR="008233F1" w:rsidRPr="008233F1">
        <w:rPr>
          <w:rFonts w:ascii="Lotus Linotype" w:hAnsi="Lotus Linotype" w:cs="Lotus Linotype"/>
          <w:sz w:val="28"/>
          <w:szCs w:val="28"/>
          <w:rtl/>
          <w:lang w:bidi="ar-IQ"/>
        </w:rPr>
        <w:t xml:space="preserve"> على ساحل بحر قزوين في عمق المنطقة القوقازية</w:t>
      </w:r>
      <w:r w:rsidR="00391BDF">
        <w:rPr>
          <w:rFonts w:ascii="Lotus Linotype" w:hAnsi="Lotus Linotype" w:cs="Lotus Linotype"/>
          <w:sz w:val="28"/>
          <w:szCs w:val="28"/>
          <w:rtl/>
          <w:lang w:bidi="ar-IQ"/>
        </w:rPr>
        <w:t>،</w:t>
      </w:r>
      <w:r w:rsidR="008233F1" w:rsidRPr="008233F1">
        <w:rPr>
          <w:rFonts w:ascii="Lotus Linotype" w:hAnsi="Lotus Linotype" w:cs="Lotus Linotype"/>
          <w:sz w:val="28"/>
          <w:szCs w:val="28"/>
          <w:rtl/>
          <w:lang w:bidi="ar-IQ"/>
        </w:rPr>
        <w:t xml:space="preserve"> ودخلوا في الإسلام جميعا سكان بلاد شروان وجزء من الداغستان</w:t>
      </w:r>
      <w:r w:rsidR="00391BDF">
        <w:rPr>
          <w:rFonts w:ascii="Lotus Linotype" w:hAnsi="Lotus Linotype" w:cs="Lotus Linotype"/>
          <w:sz w:val="28"/>
          <w:szCs w:val="28"/>
          <w:rtl/>
          <w:lang w:bidi="ar-IQ"/>
        </w:rPr>
        <w:t>،</w:t>
      </w:r>
      <w:r w:rsidR="008233F1" w:rsidRPr="008233F1">
        <w:rPr>
          <w:rFonts w:ascii="Lotus Linotype" w:hAnsi="Lotus Linotype" w:cs="Lotus Linotype"/>
          <w:sz w:val="28"/>
          <w:szCs w:val="28"/>
          <w:rtl/>
          <w:lang w:bidi="ar-IQ"/>
        </w:rPr>
        <w:t xml:space="preserve"> واعتبر قبائل (القوموق) أول من قبل الإسلام وبذلوا كثير لنشرة. تأسست في بلدهم إمرة (طارقي الشامية) وكان يطلق على مركزة (مدينة طارقي) وتسمى اليوم (بتروفسك) </w:t>
      </w:r>
      <w:r w:rsidR="00286741" w:rsidRPr="00002957">
        <w:rPr>
          <w:rFonts w:ascii="Lotus Linotype" w:eastAsia="Times New Roman" w:hAnsi="Lotus Linotype" w:cs="Lotus Linotype"/>
          <w:sz w:val="28"/>
          <w:szCs w:val="28"/>
          <w:rtl/>
          <w:lang w:bidi="ar-IQ"/>
        </w:rPr>
        <w:t>(</w:t>
      </w:r>
      <w:r w:rsidR="00286741" w:rsidRPr="00002957">
        <w:rPr>
          <w:rFonts w:ascii="Lotus Linotype" w:eastAsia="Calibri" w:hAnsi="Lotus Linotype" w:cs="Lotus Linotype"/>
          <w:sz w:val="28"/>
          <w:szCs w:val="28"/>
          <w:vertAlign w:val="superscript"/>
          <w:rtl/>
          <w:lang w:bidi="ar-IQ"/>
        </w:rPr>
        <w:footnoteReference w:id="24"/>
      </w:r>
      <w:r w:rsidR="00286741" w:rsidRPr="00002957">
        <w:rPr>
          <w:rFonts w:ascii="Lotus Linotype" w:eastAsia="Times New Roman" w:hAnsi="Lotus Linotype" w:cs="Lotus Linotype"/>
          <w:sz w:val="28"/>
          <w:szCs w:val="28"/>
          <w:rtl/>
          <w:lang w:bidi="ar-IQ"/>
        </w:rPr>
        <w:t>)</w:t>
      </w:r>
      <w:r w:rsidR="00391BDF">
        <w:rPr>
          <w:rFonts w:ascii="Lotus Linotype" w:hAnsi="Lotus Linotype" w:cs="Lotus Linotype" w:hint="cs"/>
          <w:sz w:val="28"/>
          <w:szCs w:val="28"/>
          <w:rtl/>
          <w:lang w:bidi="ar-IQ"/>
        </w:rPr>
        <w:t>.</w:t>
      </w:r>
    </w:p>
    <w:p w14:paraId="255D78F0" w14:textId="77777777" w:rsidR="00286741" w:rsidRDefault="00286741" w:rsidP="00286741">
      <w:pPr>
        <w:jc w:val="both"/>
        <w:rPr>
          <w:rFonts w:ascii="Lotus Linotype" w:hAnsi="Lotus Linotype" w:cs="Lotus Linotype"/>
          <w:sz w:val="28"/>
          <w:szCs w:val="28"/>
          <w:rtl/>
          <w:lang w:bidi="ar-IQ"/>
        </w:rPr>
      </w:pPr>
      <w:r w:rsidRPr="00286741">
        <w:rPr>
          <w:rFonts w:ascii="Lotus Linotype" w:hAnsi="Lotus Linotype" w:cs="Lotus Linotype"/>
          <w:sz w:val="28"/>
          <w:szCs w:val="28"/>
          <w:rtl/>
          <w:lang w:bidi="ar-IQ"/>
        </w:rPr>
        <w:lastRenderedPageBreak/>
        <w:tab/>
        <w:t>وكان من مقتضيات الدخول الى الاسلام تعلم اللغة العربية " لغة العلم والدين والسياسة أنذاك " إذ ذكر واقع اللغة العربية في الداغستان قديمة عريقة دخلت البلاد مع سراقة بن عمرو وبكر بن عبد الله، وعبد الرحمن بن ربيعه القواد الفاتحين في خلافة عمر بن الخطاب رضي الله عنه سنة 22 ومع إخوانهم الغزاة المجاهدين من كبار الصحابة والتابعين الذين اندفعوا كالسيل يجاهدون ويرابطون</w:t>
      </w:r>
      <w:r w:rsidR="00761D1C" w:rsidRPr="00002957">
        <w:rPr>
          <w:rFonts w:ascii="Lotus Linotype" w:eastAsia="Times New Roman" w:hAnsi="Lotus Linotype" w:cs="Lotus Linotype"/>
          <w:sz w:val="28"/>
          <w:szCs w:val="28"/>
          <w:rtl/>
          <w:lang w:bidi="ar-IQ"/>
        </w:rPr>
        <w:t>(</w:t>
      </w:r>
      <w:r w:rsidR="00761D1C" w:rsidRPr="00002957">
        <w:rPr>
          <w:rFonts w:ascii="Lotus Linotype" w:eastAsia="Calibri" w:hAnsi="Lotus Linotype" w:cs="Lotus Linotype"/>
          <w:sz w:val="28"/>
          <w:szCs w:val="28"/>
          <w:vertAlign w:val="superscript"/>
          <w:rtl/>
          <w:lang w:bidi="ar-IQ"/>
        </w:rPr>
        <w:footnoteReference w:id="25"/>
      </w:r>
      <w:r w:rsidR="00761D1C" w:rsidRPr="00002957">
        <w:rPr>
          <w:rFonts w:ascii="Lotus Linotype" w:eastAsia="Times New Roman" w:hAnsi="Lotus Linotype" w:cs="Lotus Linotype"/>
          <w:sz w:val="28"/>
          <w:szCs w:val="28"/>
          <w:rtl/>
          <w:lang w:bidi="ar-IQ"/>
        </w:rPr>
        <w:t>)</w:t>
      </w:r>
      <w:r w:rsidRPr="00286741">
        <w:rPr>
          <w:rFonts w:ascii="Lotus Linotype" w:hAnsi="Lotus Linotype" w:cs="Lotus Linotype"/>
          <w:sz w:val="28"/>
          <w:szCs w:val="28"/>
          <w:rtl/>
          <w:lang w:bidi="ar-IQ"/>
        </w:rPr>
        <w:t>.</w:t>
      </w:r>
    </w:p>
    <w:p w14:paraId="0DF5638F" w14:textId="12A26836" w:rsidR="0080647C" w:rsidRPr="00286741" w:rsidRDefault="0080647C" w:rsidP="00286741">
      <w:pPr>
        <w:jc w:val="both"/>
        <w:rPr>
          <w:rFonts w:ascii="Lotus Linotype" w:hAnsi="Lotus Linotype" w:cs="Lotus Linotype"/>
          <w:sz w:val="28"/>
          <w:szCs w:val="28"/>
          <w:rtl/>
          <w:lang w:bidi="ar-IQ"/>
        </w:rPr>
      </w:pPr>
      <w:r>
        <w:rPr>
          <w:rFonts w:ascii="Lotus Linotype" w:hAnsi="Lotus Linotype" w:cs="Lotus Linotype" w:hint="cs"/>
          <w:sz w:val="28"/>
          <w:szCs w:val="28"/>
          <w:rtl/>
          <w:lang w:bidi="ar-IQ"/>
        </w:rPr>
        <w:tab/>
        <w:t>وبعد أطمئنت النفس الى حال المسلمين</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وأستقر ت أوضاعهم</w:t>
      </w:r>
      <w:r w:rsidR="00391BDF">
        <w:rPr>
          <w:rFonts w:ascii="Lotus Linotype" w:hAnsi="Lotus Linotype" w:cs="Lotus Linotype" w:hint="cs"/>
          <w:sz w:val="28"/>
          <w:szCs w:val="28"/>
          <w:rtl/>
          <w:lang w:bidi="ar-IQ"/>
        </w:rPr>
        <w:t xml:space="preserve"> </w:t>
      </w:r>
      <w:r>
        <w:rPr>
          <w:rFonts w:ascii="Lotus Linotype" w:hAnsi="Lotus Linotype" w:cs="Lotus Linotype" w:hint="cs"/>
          <w:sz w:val="28"/>
          <w:szCs w:val="28"/>
          <w:rtl/>
          <w:lang w:bidi="ar-IQ"/>
        </w:rPr>
        <w:t>عادت الى ربها راضية مرضية</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أذ توفي سراقة بن عمرو بعد هذه الصلح وهذا الانجاز في أواخر خلافة عمر بن الخطاب</w:t>
      </w:r>
      <w:r w:rsidRPr="00002957">
        <w:rPr>
          <w:rFonts w:ascii="Lotus Linotype" w:eastAsia="Times New Roman" w:hAnsi="Lotus Linotype" w:cs="Lotus Linotype"/>
          <w:sz w:val="28"/>
          <w:szCs w:val="28"/>
          <w:rtl/>
          <w:lang w:bidi="ar-IQ"/>
        </w:rPr>
        <w:t>(</w:t>
      </w:r>
      <w:r w:rsidRPr="00002957">
        <w:rPr>
          <w:rFonts w:ascii="Lotus Linotype" w:eastAsia="Calibri" w:hAnsi="Lotus Linotype" w:cs="Lotus Linotype"/>
          <w:sz w:val="28"/>
          <w:szCs w:val="28"/>
          <w:vertAlign w:val="superscript"/>
          <w:rtl/>
          <w:lang w:bidi="ar-IQ"/>
        </w:rPr>
        <w:footnoteReference w:id="26"/>
      </w:r>
      <w:r w:rsidRPr="00002957">
        <w:rPr>
          <w:rFonts w:ascii="Lotus Linotype" w:eastAsia="Times New Roman" w:hAnsi="Lotus Linotype" w:cs="Lotus Linotype"/>
          <w:sz w:val="28"/>
          <w:szCs w:val="28"/>
          <w:rtl/>
          <w:lang w:bidi="ar-IQ"/>
        </w:rPr>
        <w:t>)</w:t>
      </w:r>
      <w:r>
        <w:rPr>
          <w:rFonts w:ascii="Lotus Linotype" w:hAnsi="Lotus Linotype" w:cs="Lotus Linotype" w:hint="cs"/>
          <w:sz w:val="28"/>
          <w:szCs w:val="28"/>
          <w:rtl/>
          <w:lang w:bidi="ar-IQ"/>
        </w:rPr>
        <w:t xml:space="preserve"> </w:t>
      </w:r>
    </w:p>
    <w:p w14:paraId="19F92CA9" w14:textId="77777777" w:rsidR="00286741" w:rsidRPr="00286741" w:rsidRDefault="00286741" w:rsidP="00286741">
      <w:pPr>
        <w:jc w:val="both"/>
        <w:rPr>
          <w:rFonts w:ascii="Lotus Linotype" w:hAnsi="Lotus Linotype" w:cs="Times New Roman"/>
          <w:sz w:val="28"/>
          <w:szCs w:val="28"/>
          <w:rtl/>
          <w:lang w:bidi="ar-IQ"/>
        </w:rPr>
      </w:pPr>
    </w:p>
    <w:p w14:paraId="0732FC5B" w14:textId="77777777" w:rsidR="00A26CC2" w:rsidRDefault="00A26CC2" w:rsidP="00A26CC2">
      <w:pPr>
        <w:rPr>
          <w:sz w:val="32"/>
          <w:szCs w:val="32"/>
          <w:rtl/>
          <w:lang w:bidi="ar-IQ"/>
        </w:rPr>
      </w:pPr>
    </w:p>
    <w:p w14:paraId="4A07E1EF" w14:textId="77777777" w:rsidR="000C3393" w:rsidRDefault="000C3393" w:rsidP="000C3393">
      <w:pPr>
        <w:rPr>
          <w:sz w:val="32"/>
          <w:szCs w:val="32"/>
          <w:rtl/>
          <w:lang w:bidi="ar-IQ"/>
        </w:rPr>
      </w:pPr>
    </w:p>
    <w:p w14:paraId="2B73747A" w14:textId="77777777" w:rsidR="001B3F23" w:rsidRDefault="001B3F23" w:rsidP="000C3393">
      <w:pPr>
        <w:rPr>
          <w:sz w:val="32"/>
          <w:szCs w:val="32"/>
          <w:rtl/>
          <w:lang w:bidi="ar-IQ"/>
        </w:rPr>
      </w:pPr>
    </w:p>
    <w:p w14:paraId="07484052" w14:textId="77777777" w:rsidR="001B3F23" w:rsidRDefault="001B3F23" w:rsidP="000C3393">
      <w:pPr>
        <w:rPr>
          <w:sz w:val="32"/>
          <w:szCs w:val="32"/>
          <w:rtl/>
          <w:lang w:bidi="ar-IQ"/>
        </w:rPr>
      </w:pPr>
    </w:p>
    <w:p w14:paraId="79D82EA7" w14:textId="77777777" w:rsidR="001B3F23" w:rsidRDefault="001B3F23" w:rsidP="000C3393">
      <w:pPr>
        <w:rPr>
          <w:sz w:val="32"/>
          <w:szCs w:val="32"/>
          <w:rtl/>
          <w:lang w:bidi="ar-IQ"/>
        </w:rPr>
      </w:pPr>
    </w:p>
    <w:p w14:paraId="7582A497" w14:textId="77777777" w:rsidR="001B3F23" w:rsidRDefault="001B3F23" w:rsidP="000C3393">
      <w:pPr>
        <w:rPr>
          <w:sz w:val="32"/>
          <w:szCs w:val="32"/>
          <w:rtl/>
          <w:lang w:bidi="ar-IQ"/>
        </w:rPr>
      </w:pPr>
    </w:p>
    <w:p w14:paraId="2FF132A9" w14:textId="77777777" w:rsidR="001B3F23" w:rsidRDefault="001B3F23" w:rsidP="000C3393">
      <w:pPr>
        <w:rPr>
          <w:sz w:val="32"/>
          <w:szCs w:val="32"/>
          <w:rtl/>
          <w:lang w:bidi="ar-IQ"/>
        </w:rPr>
      </w:pPr>
    </w:p>
    <w:p w14:paraId="53315655" w14:textId="77777777" w:rsidR="001B3F23" w:rsidRDefault="001B3F23" w:rsidP="000C3393">
      <w:pPr>
        <w:rPr>
          <w:sz w:val="32"/>
          <w:szCs w:val="32"/>
          <w:rtl/>
          <w:lang w:bidi="ar-IQ"/>
        </w:rPr>
      </w:pPr>
    </w:p>
    <w:p w14:paraId="26C9EC06" w14:textId="77777777" w:rsidR="00FC7560" w:rsidRDefault="00FC7560" w:rsidP="000C3393">
      <w:pPr>
        <w:rPr>
          <w:sz w:val="32"/>
          <w:szCs w:val="32"/>
          <w:rtl/>
          <w:lang w:bidi="ar-IQ"/>
        </w:rPr>
      </w:pPr>
    </w:p>
    <w:p w14:paraId="2B70604C" w14:textId="77777777" w:rsidR="00FC7560" w:rsidRDefault="00FC7560" w:rsidP="000C3393">
      <w:pPr>
        <w:rPr>
          <w:sz w:val="32"/>
          <w:szCs w:val="32"/>
          <w:rtl/>
          <w:lang w:bidi="ar-IQ"/>
        </w:rPr>
      </w:pPr>
    </w:p>
    <w:p w14:paraId="112B0D58" w14:textId="77777777" w:rsidR="00FC7560" w:rsidRDefault="00FC7560" w:rsidP="000C3393">
      <w:pPr>
        <w:rPr>
          <w:sz w:val="32"/>
          <w:szCs w:val="32"/>
          <w:rtl/>
          <w:lang w:bidi="ar-IQ"/>
        </w:rPr>
      </w:pPr>
    </w:p>
    <w:p w14:paraId="3BAB9241" w14:textId="77777777" w:rsidR="00F90B02" w:rsidRPr="00F90B02" w:rsidRDefault="00F90B02" w:rsidP="00F90B02">
      <w:pPr>
        <w:jc w:val="center"/>
        <w:rPr>
          <w:rFonts w:ascii="Lotus Linotype" w:eastAsia="Calibri" w:hAnsi="Lotus Linotype" w:cs="Lotus Linotype"/>
          <w:b/>
          <w:bCs/>
          <w:sz w:val="28"/>
          <w:szCs w:val="28"/>
          <w:rtl/>
          <w:lang w:bidi="ar-IQ"/>
        </w:rPr>
      </w:pPr>
      <w:r w:rsidRPr="00F90B02">
        <w:rPr>
          <w:rFonts w:ascii="Lotus Linotype" w:eastAsia="Calibri" w:hAnsi="Lotus Linotype" w:cs="Lotus Linotype"/>
          <w:b/>
          <w:bCs/>
          <w:sz w:val="28"/>
          <w:szCs w:val="28"/>
          <w:rtl/>
          <w:lang w:bidi="ar-IQ"/>
        </w:rPr>
        <w:lastRenderedPageBreak/>
        <w:t>الخاتمة</w:t>
      </w:r>
    </w:p>
    <w:p w14:paraId="4016A4AD" w14:textId="70687CFE" w:rsidR="00F90B02" w:rsidRPr="00F90B02" w:rsidRDefault="00F90B02" w:rsidP="00F90B02">
      <w:pPr>
        <w:jc w:val="both"/>
        <w:rPr>
          <w:rFonts w:ascii="Lotus Linotype" w:eastAsia="Calibri" w:hAnsi="Lotus Linotype" w:cs="Lotus Linotype"/>
          <w:sz w:val="28"/>
          <w:szCs w:val="28"/>
          <w:rtl/>
          <w:lang w:bidi="ar-IQ"/>
        </w:rPr>
      </w:pPr>
      <w:r w:rsidRPr="00F90B02">
        <w:rPr>
          <w:rFonts w:ascii="Lotus Linotype" w:eastAsia="Calibri" w:hAnsi="Lotus Linotype" w:cs="Lotus Linotype"/>
          <w:sz w:val="28"/>
          <w:szCs w:val="28"/>
          <w:rtl/>
          <w:lang w:bidi="ar-IQ"/>
        </w:rPr>
        <w:t>ممّا تقدّم يتبيّنُ لنا ما يأتي</w:t>
      </w:r>
      <w:r w:rsidR="00391BDF">
        <w:rPr>
          <w:rFonts w:ascii="Lotus Linotype" w:eastAsia="Calibri" w:hAnsi="Lotus Linotype" w:cs="Lotus Linotype"/>
          <w:sz w:val="28"/>
          <w:szCs w:val="28"/>
          <w:rtl/>
          <w:lang w:bidi="ar-IQ"/>
        </w:rPr>
        <w:t>:</w:t>
      </w:r>
    </w:p>
    <w:p w14:paraId="3FB84B40" w14:textId="48BE39B6" w:rsidR="00F90B02" w:rsidRPr="00F90B02" w:rsidRDefault="00F90B02" w:rsidP="00F90B02">
      <w:pPr>
        <w:numPr>
          <w:ilvl w:val="0"/>
          <w:numId w:val="2"/>
        </w:numPr>
        <w:contextualSpacing/>
        <w:jc w:val="both"/>
        <w:rPr>
          <w:rFonts w:ascii="Lotus Linotype" w:eastAsia="Calibri" w:hAnsi="Lotus Linotype" w:cs="Lotus Linotype"/>
          <w:sz w:val="28"/>
          <w:szCs w:val="28"/>
          <w:lang w:bidi="ar-IQ"/>
        </w:rPr>
      </w:pPr>
      <w:r w:rsidRPr="00F90B02">
        <w:rPr>
          <w:rFonts w:ascii="Lotus Linotype" w:eastAsia="Calibri" w:hAnsi="Lotus Linotype" w:cs="Lotus Linotype"/>
          <w:sz w:val="28"/>
          <w:szCs w:val="28"/>
          <w:rtl/>
          <w:lang w:bidi="ar-IQ"/>
        </w:rPr>
        <w:t xml:space="preserve">فقدانُ الكثيرِ من الحلقات المُتعلّقة بحياة الصحابي </w:t>
      </w:r>
      <w:r w:rsidRPr="00512FAF">
        <w:rPr>
          <w:rFonts w:ascii="Lotus Linotype" w:eastAsia="Calibri" w:hAnsi="Lotus Linotype" w:cs="Lotus Linotype"/>
          <w:sz w:val="28"/>
          <w:szCs w:val="28"/>
          <w:rtl/>
          <w:lang w:bidi="ar-IQ"/>
        </w:rPr>
        <w:t>سراقة بن عمرو الانصاري</w:t>
      </w:r>
      <w:r w:rsidRPr="00F90B02">
        <w:rPr>
          <w:rFonts w:ascii="Lotus Linotype" w:eastAsia="Calibri" w:hAnsi="Lotus Linotype" w:cs="Lotus Linotype"/>
          <w:sz w:val="28"/>
          <w:szCs w:val="28"/>
          <w:rtl/>
          <w:lang w:bidi="ar-IQ"/>
        </w:rPr>
        <w:t xml:space="preserve"> بالرّغمِ من كونهِ يُعَدُّ من المتقدمين من الصحابة الكرام ولعلَّ السببَ في هذا</w:t>
      </w:r>
      <w:r w:rsidR="00391BDF">
        <w:rPr>
          <w:rFonts w:ascii="Lotus Linotype" w:eastAsia="Calibri" w:hAnsi="Lotus Linotype" w:cs="Lotus Linotype"/>
          <w:sz w:val="28"/>
          <w:szCs w:val="28"/>
          <w:rtl/>
          <w:lang w:bidi="ar-IQ"/>
        </w:rPr>
        <w:t>،</w:t>
      </w:r>
      <w:r w:rsidRPr="00F90B02">
        <w:rPr>
          <w:rFonts w:ascii="Lotus Linotype" w:eastAsia="Times New Roman" w:hAnsi="Lotus Linotype" w:cs="Lotus Linotype"/>
          <w:color w:val="000000"/>
          <w:sz w:val="28"/>
          <w:szCs w:val="28"/>
          <w:rtl/>
          <w:lang w:bidi="ar-IQ"/>
        </w:rPr>
        <w:t xml:space="preserve"> أنّه لم يُحدّثْ بحديث النبي</w:t>
      </w:r>
      <w:r w:rsidR="00391BDF">
        <w:rPr>
          <w:rFonts w:ascii="Lotus Linotype" w:eastAsia="Times New Roman" w:hAnsi="Lotus Linotype" w:cs="Lotus Linotype"/>
          <w:color w:val="000000"/>
          <w:sz w:val="28"/>
          <w:szCs w:val="28"/>
          <w:rtl/>
          <w:lang w:bidi="ar-IQ"/>
        </w:rPr>
        <w:t>،</w:t>
      </w:r>
      <w:r w:rsidRPr="00F90B02">
        <w:rPr>
          <w:rFonts w:ascii="Lotus Linotype" w:eastAsia="Times New Roman" w:hAnsi="Lotus Linotype" w:cs="Lotus Linotype"/>
          <w:color w:val="000000"/>
          <w:sz w:val="28"/>
          <w:szCs w:val="28"/>
          <w:rtl/>
          <w:lang w:bidi="ar-IQ"/>
        </w:rPr>
        <w:t xml:space="preserve"> كما لا تُوجَدُ له مشاركاتٌ فقهيةٌ لِيُذكَرَ في الكتب الفقهية</w:t>
      </w:r>
      <w:r w:rsidR="00391BDF">
        <w:rPr>
          <w:rFonts w:ascii="Lotus Linotype" w:eastAsia="Times New Roman" w:hAnsi="Lotus Linotype" w:cs="Lotus Linotype"/>
          <w:color w:val="000000"/>
          <w:sz w:val="28"/>
          <w:szCs w:val="28"/>
          <w:rtl/>
          <w:lang w:bidi="ar-IQ"/>
        </w:rPr>
        <w:t>،</w:t>
      </w:r>
      <w:r w:rsidRPr="00F90B02">
        <w:rPr>
          <w:rFonts w:ascii="Lotus Linotype" w:eastAsia="Times New Roman" w:hAnsi="Lotus Linotype" w:cs="Lotus Linotype"/>
          <w:color w:val="000000"/>
          <w:sz w:val="28"/>
          <w:szCs w:val="28"/>
          <w:rtl/>
          <w:lang w:bidi="ar-IQ"/>
        </w:rPr>
        <w:t xml:space="preserve"> وهو ما قلّلَ حضورَه في بطونِ الكتُب</w:t>
      </w:r>
      <w:r w:rsidR="00391BDF">
        <w:rPr>
          <w:rFonts w:ascii="Lotus Linotype" w:eastAsia="Times New Roman" w:hAnsi="Lotus Linotype" w:cs="Lotus Linotype"/>
          <w:color w:val="000000"/>
          <w:sz w:val="28"/>
          <w:szCs w:val="28"/>
          <w:rtl/>
          <w:lang w:bidi="ar-IQ"/>
        </w:rPr>
        <w:t>.</w:t>
      </w:r>
    </w:p>
    <w:p w14:paraId="1C2BBE41" w14:textId="04B9EB0E" w:rsidR="00F90B02" w:rsidRPr="00F90B02" w:rsidRDefault="00F90B02" w:rsidP="00730EE8">
      <w:pPr>
        <w:numPr>
          <w:ilvl w:val="0"/>
          <w:numId w:val="2"/>
        </w:numPr>
        <w:contextualSpacing/>
        <w:jc w:val="both"/>
        <w:rPr>
          <w:rFonts w:ascii="Lotus Linotype" w:eastAsia="Calibri" w:hAnsi="Lotus Linotype" w:cs="Lotus Linotype"/>
          <w:sz w:val="28"/>
          <w:szCs w:val="28"/>
          <w:lang w:bidi="ar-IQ"/>
        </w:rPr>
      </w:pPr>
      <w:r w:rsidRPr="00F90B02">
        <w:rPr>
          <w:rFonts w:ascii="Lotus Linotype" w:eastAsia="Calibri" w:hAnsi="Lotus Linotype" w:cs="Lotus Linotype"/>
          <w:sz w:val="28"/>
          <w:szCs w:val="28"/>
          <w:rtl/>
          <w:lang w:bidi="ar-IQ"/>
        </w:rPr>
        <w:t>ل</w:t>
      </w:r>
      <w:r w:rsidRPr="00512FAF">
        <w:rPr>
          <w:rFonts w:ascii="Lotus Linotype" w:eastAsia="Calibri" w:hAnsi="Lotus Linotype" w:cs="Lotus Linotype"/>
          <w:sz w:val="28"/>
          <w:szCs w:val="28"/>
          <w:rtl/>
          <w:lang w:bidi="ar-IQ"/>
        </w:rPr>
        <w:t xml:space="preserve">م تعين </w:t>
      </w:r>
      <w:r w:rsidRPr="00F90B02">
        <w:rPr>
          <w:rFonts w:ascii="Lotus Linotype" w:eastAsia="Calibri" w:hAnsi="Lotus Linotype" w:cs="Lotus Linotype"/>
          <w:sz w:val="28"/>
          <w:szCs w:val="28"/>
          <w:rtl/>
          <w:lang w:bidi="ar-IQ"/>
        </w:rPr>
        <w:t xml:space="preserve">قبيلته " </w:t>
      </w:r>
      <w:r w:rsidRPr="00512FAF">
        <w:rPr>
          <w:rFonts w:ascii="Lotus Linotype" w:eastAsia="Calibri" w:hAnsi="Lotus Linotype" w:cs="Lotus Linotype"/>
          <w:sz w:val="28"/>
          <w:szCs w:val="28"/>
          <w:rtl/>
          <w:lang w:bidi="ar-IQ"/>
        </w:rPr>
        <w:t>تعيين واضح</w:t>
      </w:r>
      <w:r w:rsidRPr="00F90B02">
        <w:rPr>
          <w:rFonts w:ascii="Lotus Linotype" w:eastAsia="Calibri" w:hAnsi="Lotus Linotype" w:cs="Lotus Linotype"/>
          <w:sz w:val="28"/>
          <w:szCs w:val="28"/>
          <w:rtl/>
          <w:lang w:bidi="ar-IQ"/>
        </w:rPr>
        <w:t xml:space="preserve"> " </w:t>
      </w:r>
      <w:r w:rsidR="00730EE8" w:rsidRPr="00512FAF">
        <w:rPr>
          <w:rFonts w:ascii="Lotus Linotype" w:eastAsia="Calibri" w:hAnsi="Lotus Linotype" w:cs="Lotus Linotype"/>
          <w:sz w:val="28"/>
          <w:szCs w:val="28"/>
          <w:rtl/>
          <w:lang w:bidi="ar-IQ"/>
        </w:rPr>
        <w:t>وإن نسب الى الانصار</w:t>
      </w:r>
      <w:r w:rsidR="00391BDF">
        <w:rPr>
          <w:rFonts w:ascii="Lotus Linotype" w:eastAsia="Calibri" w:hAnsi="Lotus Linotype" w:cs="Lotus Linotype"/>
          <w:sz w:val="28"/>
          <w:szCs w:val="28"/>
          <w:rtl/>
          <w:lang w:bidi="ar-IQ"/>
        </w:rPr>
        <w:t>،</w:t>
      </w:r>
      <w:r w:rsidR="00730EE8" w:rsidRPr="00512FAF">
        <w:rPr>
          <w:rFonts w:ascii="Lotus Linotype" w:eastAsia="Calibri" w:hAnsi="Lotus Linotype" w:cs="Lotus Linotype"/>
          <w:sz w:val="28"/>
          <w:szCs w:val="28"/>
          <w:rtl/>
          <w:lang w:bidi="ar-IQ"/>
        </w:rPr>
        <w:t xml:space="preserve"> تلك الفئة التي</w:t>
      </w:r>
      <w:r w:rsidRPr="00F90B02">
        <w:rPr>
          <w:rFonts w:ascii="Lotus Linotype" w:eastAsia="Calibri" w:hAnsi="Lotus Linotype" w:cs="Lotus Linotype"/>
          <w:sz w:val="28"/>
          <w:szCs w:val="28"/>
          <w:rtl/>
          <w:lang w:bidi="ar-IQ"/>
        </w:rPr>
        <w:t xml:space="preserve"> أنجَبَت أبطالا وقادةً ومن الصحابة الكرام</w:t>
      </w:r>
      <w:r w:rsidR="00391BDF">
        <w:rPr>
          <w:rFonts w:ascii="Lotus Linotype" w:eastAsia="Calibri" w:hAnsi="Lotus Linotype" w:cs="Lotus Linotype"/>
          <w:sz w:val="28"/>
          <w:szCs w:val="28"/>
          <w:rtl/>
          <w:lang w:bidi="ar-IQ"/>
        </w:rPr>
        <w:t>،</w:t>
      </w:r>
      <w:r w:rsidRPr="00F90B02">
        <w:rPr>
          <w:rFonts w:ascii="Lotus Linotype" w:eastAsia="Calibri" w:hAnsi="Lotus Linotype" w:cs="Lotus Linotype"/>
          <w:sz w:val="28"/>
          <w:szCs w:val="28"/>
          <w:rtl/>
          <w:lang w:bidi="ar-IQ"/>
        </w:rPr>
        <w:t xml:space="preserve"> والذين كان لهم أثرُهم الأكبر في عصر الخلافة الراشدة</w:t>
      </w:r>
      <w:r w:rsidR="00391BDF">
        <w:rPr>
          <w:rFonts w:ascii="Lotus Linotype" w:eastAsia="Calibri" w:hAnsi="Lotus Linotype" w:cs="Lotus Linotype"/>
          <w:sz w:val="28"/>
          <w:szCs w:val="28"/>
          <w:rtl/>
          <w:lang w:bidi="ar-IQ"/>
        </w:rPr>
        <w:t>.</w:t>
      </w:r>
    </w:p>
    <w:p w14:paraId="552E7B95" w14:textId="6F99411A" w:rsidR="00F90B02" w:rsidRPr="00F90B02" w:rsidRDefault="00391BDF" w:rsidP="00730EE8">
      <w:pPr>
        <w:numPr>
          <w:ilvl w:val="0"/>
          <w:numId w:val="2"/>
        </w:numPr>
        <w:contextualSpacing/>
        <w:jc w:val="both"/>
        <w:rPr>
          <w:rFonts w:ascii="Lotus Linotype" w:eastAsia="Calibri" w:hAnsi="Lotus Linotype" w:cs="Lotus Linotype"/>
          <w:sz w:val="28"/>
          <w:szCs w:val="28"/>
          <w:lang w:bidi="ar-IQ"/>
        </w:rPr>
      </w:pPr>
      <w:r>
        <w:rPr>
          <w:rFonts w:ascii="Lotus Linotype" w:eastAsia="Calibri" w:hAnsi="Lotus Linotype" w:cs="Lotus Linotype"/>
          <w:sz w:val="28"/>
          <w:szCs w:val="28"/>
          <w:rtl/>
          <w:lang w:bidi="ar-IQ"/>
        </w:rPr>
        <w:t xml:space="preserve"> </w:t>
      </w:r>
      <w:r w:rsidR="00F90B02" w:rsidRPr="00F90B02">
        <w:rPr>
          <w:rFonts w:ascii="Lotus Linotype" w:eastAsia="Calibri" w:hAnsi="Lotus Linotype" w:cs="Lotus Linotype"/>
          <w:sz w:val="28"/>
          <w:szCs w:val="28"/>
          <w:rtl/>
          <w:lang w:bidi="ar-IQ"/>
        </w:rPr>
        <w:t xml:space="preserve"> </w:t>
      </w:r>
      <w:r w:rsidR="00F90B02" w:rsidRPr="00F90B02">
        <w:rPr>
          <w:rFonts w:ascii="Lotus Linotype" w:eastAsia="Times New Roman" w:hAnsi="Lotus Linotype" w:cs="Lotus Linotype"/>
          <w:color w:val="000000"/>
          <w:sz w:val="28"/>
          <w:szCs w:val="28"/>
          <w:rtl/>
          <w:lang w:bidi="ar-IQ"/>
        </w:rPr>
        <w:t xml:space="preserve">نشأ </w:t>
      </w:r>
      <w:r w:rsidR="00730EE8" w:rsidRPr="00512FAF">
        <w:rPr>
          <w:rFonts w:ascii="Lotus Linotype" w:eastAsia="Times New Roman" w:hAnsi="Lotus Linotype" w:cs="Lotus Linotype"/>
          <w:color w:val="000000"/>
          <w:sz w:val="28"/>
          <w:szCs w:val="28"/>
          <w:rtl/>
          <w:lang w:bidi="ar-IQ"/>
        </w:rPr>
        <w:t>سراقة بن عمرو الانصاري</w:t>
      </w:r>
      <w:r w:rsidR="00F90B02" w:rsidRPr="00F90B02">
        <w:rPr>
          <w:rFonts w:ascii="Lotus Linotype" w:eastAsia="Times New Roman" w:hAnsi="Lotus Linotype" w:cs="Lotus Linotype"/>
          <w:color w:val="000000"/>
          <w:sz w:val="28"/>
          <w:szCs w:val="28"/>
          <w:rtl/>
          <w:lang w:bidi="ar-IQ"/>
        </w:rPr>
        <w:t xml:space="preserve"> في الجزيرة العربية</w:t>
      </w:r>
      <w:r>
        <w:rPr>
          <w:rFonts w:ascii="Lotus Linotype" w:eastAsia="Times New Roman" w:hAnsi="Lotus Linotype" w:cs="Lotus Linotype"/>
          <w:color w:val="000000"/>
          <w:sz w:val="28"/>
          <w:szCs w:val="28"/>
          <w:rtl/>
          <w:lang w:bidi="ar-IQ"/>
        </w:rPr>
        <w:t>،</w:t>
      </w:r>
      <w:r w:rsidR="00F90B02" w:rsidRPr="00F90B02">
        <w:rPr>
          <w:rFonts w:ascii="Lotus Linotype" w:eastAsia="Times New Roman" w:hAnsi="Lotus Linotype" w:cs="Lotus Linotype"/>
          <w:color w:val="000000"/>
          <w:sz w:val="28"/>
          <w:szCs w:val="28"/>
          <w:rtl/>
          <w:lang w:bidi="ar-IQ"/>
        </w:rPr>
        <w:t xml:space="preserve"> وتخلّق بأخلاقها الكريمة وصفاتها الجميلة من كرم وشجاعة ومروءة</w:t>
      </w:r>
      <w:r>
        <w:rPr>
          <w:rFonts w:ascii="Lotus Linotype" w:eastAsia="Times New Roman" w:hAnsi="Lotus Linotype" w:cs="Lotus Linotype"/>
          <w:color w:val="000000"/>
          <w:sz w:val="28"/>
          <w:szCs w:val="28"/>
          <w:rtl/>
          <w:lang w:bidi="ar-IQ"/>
        </w:rPr>
        <w:t>.</w:t>
      </w:r>
    </w:p>
    <w:p w14:paraId="7347F744" w14:textId="343EFB92" w:rsidR="00F90B02" w:rsidRPr="00F90B02" w:rsidRDefault="00F90B02" w:rsidP="00730EE8">
      <w:pPr>
        <w:numPr>
          <w:ilvl w:val="0"/>
          <w:numId w:val="2"/>
        </w:numPr>
        <w:contextualSpacing/>
        <w:jc w:val="both"/>
        <w:rPr>
          <w:rFonts w:ascii="Lotus Linotype" w:eastAsia="Calibri" w:hAnsi="Lotus Linotype" w:cs="Lotus Linotype"/>
          <w:sz w:val="28"/>
          <w:szCs w:val="28"/>
          <w:lang w:bidi="ar-IQ"/>
        </w:rPr>
      </w:pPr>
      <w:r w:rsidRPr="00F90B02">
        <w:rPr>
          <w:rFonts w:ascii="Lotus Linotype" w:eastAsia="Calibri" w:hAnsi="Lotus Linotype" w:cs="Lotus Linotype"/>
          <w:sz w:val="28"/>
          <w:szCs w:val="28"/>
          <w:rtl/>
          <w:lang w:bidi="ar-IQ"/>
        </w:rPr>
        <w:t xml:space="preserve">أبلى </w:t>
      </w:r>
      <w:r w:rsidR="00730EE8" w:rsidRPr="00512FAF">
        <w:rPr>
          <w:rFonts w:ascii="Lotus Linotype" w:eastAsia="Calibri" w:hAnsi="Lotus Linotype" w:cs="Lotus Linotype"/>
          <w:sz w:val="28"/>
          <w:szCs w:val="28"/>
          <w:rtl/>
          <w:lang w:bidi="ar-IQ"/>
        </w:rPr>
        <w:t>سراقة بن عمرو</w:t>
      </w:r>
      <w:r w:rsidRPr="00F90B02">
        <w:rPr>
          <w:rFonts w:ascii="Lotus Linotype" w:eastAsia="Calibri" w:hAnsi="Lotus Linotype" w:cs="Lotus Linotype"/>
          <w:sz w:val="28"/>
          <w:szCs w:val="28"/>
          <w:rtl/>
          <w:lang w:bidi="ar-IQ"/>
        </w:rPr>
        <w:t xml:space="preserve"> بلاءاً حسنا في حروب التحرير</w:t>
      </w:r>
      <w:r w:rsidR="00391BDF">
        <w:rPr>
          <w:rFonts w:ascii="Lotus Linotype" w:eastAsia="Calibri" w:hAnsi="Lotus Linotype" w:cs="Lotus Linotype"/>
          <w:sz w:val="28"/>
          <w:szCs w:val="28"/>
          <w:rtl/>
          <w:lang w:bidi="ar-IQ"/>
        </w:rPr>
        <w:t>،</w:t>
      </w:r>
      <w:r w:rsidRPr="00F90B02">
        <w:rPr>
          <w:rFonts w:ascii="Lotus Linotype" w:eastAsia="Calibri" w:hAnsi="Lotus Linotype" w:cs="Lotus Linotype"/>
          <w:sz w:val="28"/>
          <w:szCs w:val="28"/>
          <w:rtl/>
          <w:lang w:bidi="ar-IQ"/>
        </w:rPr>
        <w:t xml:space="preserve"> إذ كان كما قال عمرُ بن الخطاب رضي الله عنه مَلِكاً عَرَبيًّا يُرمَى به بِملوكِ العَجَمِ</w:t>
      </w:r>
      <w:r w:rsidR="00391BDF">
        <w:rPr>
          <w:rFonts w:ascii="Lotus Linotype" w:eastAsia="Calibri" w:hAnsi="Lotus Linotype" w:cs="Lotus Linotype"/>
          <w:sz w:val="28"/>
          <w:szCs w:val="28"/>
          <w:rtl/>
          <w:lang w:bidi="ar-IQ"/>
        </w:rPr>
        <w:t>.</w:t>
      </w:r>
    </w:p>
    <w:p w14:paraId="2AE5DA60" w14:textId="68834A66" w:rsidR="00F90B02" w:rsidRPr="00F90B02" w:rsidRDefault="00F90B02" w:rsidP="00730EE8">
      <w:pPr>
        <w:numPr>
          <w:ilvl w:val="0"/>
          <w:numId w:val="2"/>
        </w:numPr>
        <w:contextualSpacing/>
        <w:jc w:val="both"/>
        <w:rPr>
          <w:rFonts w:ascii="Lotus Linotype" w:eastAsia="Calibri" w:hAnsi="Lotus Linotype" w:cs="Lotus Linotype"/>
          <w:sz w:val="28"/>
          <w:szCs w:val="28"/>
          <w:lang w:bidi="ar-IQ"/>
        </w:rPr>
      </w:pPr>
      <w:r w:rsidRPr="00F90B02">
        <w:rPr>
          <w:rFonts w:ascii="Lotus Linotype" w:eastAsia="Calibri" w:hAnsi="Lotus Linotype" w:cs="Lotus Linotype"/>
          <w:sz w:val="28"/>
          <w:szCs w:val="28"/>
          <w:rtl/>
          <w:lang w:bidi="ar-IQ"/>
        </w:rPr>
        <w:t>كما عُرفَ بشدةِ اعتدادِه بنفسِه وبأتباعِه المسلمين</w:t>
      </w:r>
      <w:r w:rsidR="00391BDF">
        <w:rPr>
          <w:rFonts w:ascii="Lotus Linotype" w:eastAsia="Calibri" w:hAnsi="Lotus Linotype" w:cs="Lotus Linotype"/>
          <w:sz w:val="28"/>
          <w:szCs w:val="28"/>
          <w:rtl/>
          <w:lang w:bidi="ar-IQ"/>
        </w:rPr>
        <w:t>،</w:t>
      </w:r>
      <w:r w:rsidRPr="00F90B02">
        <w:rPr>
          <w:rFonts w:ascii="Lotus Linotype" w:eastAsia="Calibri" w:hAnsi="Lotus Linotype" w:cs="Lotus Linotype"/>
          <w:sz w:val="28"/>
          <w:szCs w:val="28"/>
          <w:rtl/>
          <w:lang w:bidi="ar-IQ"/>
        </w:rPr>
        <w:t xml:space="preserve"> حيثُ عبّر عن هذا في غزوة </w:t>
      </w:r>
      <w:r w:rsidR="00730EE8" w:rsidRPr="00512FAF">
        <w:rPr>
          <w:rFonts w:ascii="Lotus Linotype" w:eastAsia="Calibri" w:hAnsi="Lotus Linotype" w:cs="Lotus Linotype"/>
          <w:sz w:val="28"/>
          <w:szCs w:val="28"/>
          <w:rtl/>
          <w:lang w:bidi="ar-IQ"/>
        </w:rPr>
        <w:t>باب الابواب</w:t>
      </w:r>
      <w:r w:rsidR="00391BDF">
        <w:rPr>
          <w:rFonts w:ascii="Lotus Linotype" w:eastAsia="Calibri" w:hAnsi="Lotus Linotype" w:cs="Lotus Linotype"/>
          <w:sz w:val="28"/>
          <w:szCs w:val="28"/>
          <w:rtl/>
          <w:lang w:bidi="ar-IQ"/>
        </w:rPr>
        <w:t xml:space="preserve"> </w:t>
      </w:r>
      <w:r w:rsidRPr="00F90B02">
        <w:rPr>
          <w:rFonts w:ascii="Lotus Linotype" w:eastAsia="Calibri" w:hAnsi="Lotus Linotype" w:cs="Lotus Linotype"/>
          <w:sz w:val="28"/>
          <w:szCs w:val="28"/>
          <w:rtl/>
          <w:lang w:bidi="ar-IQ"/>
        </w:rPr>
        <w:t>في شرق بحر الخزر (بحرِ قزوينَ)</w:t>
      </w:r>
      <w:r w:rsidR="00391BDF">
        <w:rPr>
          <w:rFonts w:ascii="Lotus Linotype" w:eastAsia="Calibri" w:hAnsi="Lotus Linotype" w:cs="Lotus Linotype"/>
          <w:sz w:val="28"/>
          <w:szCs w:val="28"/>
          <w:rtl/>
          <w:lang w:bidi="ar-IQ"/>
        </w:rPr>
        <w:t>.</w:t>
      </w:r>
    </w:p>
    <w:p w14:paraId="4EF7534A" w14:textId="57F62B26" w:rsidR="00F90B02" w:rsidRPr="00F90B02" w:rsidRDefault="00F90B02" w:rsidP="00730EE8">
      <w:pPr>
        <w:numPr>
          <w:ilvl w:val="0"/>
          <w:numId w:val="2"/>
        </w:numPr>
        <w:contextualSpacing/>
        <w:jc w:val="both"/>
        <w:rPr>
          <w:rFonts w:ascii="Lotus Linotype" w:eastAsia="Calibri" w:hAnsi="Lotus Linotype" w:cs="Lotus Linotype"/>
          <w:sz w:val="28"/>
          <w:szCs w:val="28"/>
          <w:lang w:bidi="ar-IQ"/>
        </w:rPr>
      </w:pPr>
      <w:r w:rsidRPr="00F90B02">
        <w:rPr>
          <w:rFonts w:ascii="Lotus Linotype" w:eastAsia="Calibri" w:hAnsi="Lotus Linotype" w:cs="Lotus Linotype"/>
          <w:sz w:val="28"/>
          <w:szCs w:val="28"/>
          <w:rtl/>
          <w:lang w:bidi="ar-IQ"/>
        </w:rPr>
        <w:t>عُرِفَ</w:t>
      </w:r>
      <w:r w:rsidR="00730EE8" w:rsidRPr="00512FAF">
        <w:rPr>
          <w:rFonts w:ascii="Lotus Linotype" w:eastAsia="Calibri" w:hAnsi="Lotus Linotype" w:cs="Lotus Linotype"/>
          <w:sz w:val="28"/>
          <w:szCs w:val="28"/>
          <w:rtl/>
          <w:lang w:bidi="ar-IQ"/>
        </w:rPr>
        <w:t xml:space="preserve"> عنه </w:t>
      </w:r>
      <w:r w:rsidRPr="00F90B02">
        <w:rPr>
          <w:rFonts w:ascii="Lotus Linotype" w:eastAsia="Calibri" w:hAnsi="Lotus Linotype" w:cs="Lotus Linotype"/>
          <w:sz w:val="28"/>
          <w:szCs w:val="28"/>
          <w:rtl/>
          <w:lang w:bidi="ar-IQ"/>
        </w:rPr>
        <w:t>تتبُّعُه لِقصص القرآن ومواضعَ تلك القصص</w:t>
      </w:r>
      <w:r w:rsidR="00391BDF">
        <w:rPr>
          <w:rFonts w:ascii="Lotus Linotype" w:eastAsia="Calibri" w:hAnsi="Lotus Linotype" w:cs="Lotus Linotype"/>
          <w:sz w:val="28"/>
          <w:szCs w:val="28"/>
          <w:rtl/>
          <w:lang w:bidi="ar-IQ"/>
        </w:rPr>
        <w:t>،</w:t>
      </w:r>
      <w:r w:rsidRPr="00F90B02">
        <w:rPr>
          <w:rFonts w:ascii="Lotus Linotype" w:eastAsia="Calibri" w:hAnsi="Lotus Linotype" w:cs="Lotus Linotype"/>
          <w:sz w:val="28"/>
          <w:szCs w:val="28"/>
          <w:rtl/>
          <w:lang w:bidi="ar-IQ"/>
        </w:rPr>
        <w:t xml:space="preserve"> إذ ذُكِرَ أنّه كان يسأل عن سدِّ ذي القرنين وعن أوصافه ومكانِه والقوم الذين يسكنون فيه في مشارق الأرض</w:t>
      </w:r>
      <w:r w:rsidR="00391BDF">
        <w:rPr>
          <w:rFonts w:ascii="Lotus Linotype" w:eastAsia="Calibri" w:hAnsi="Lotus Linotype" w:cs="Lotus Linotype"/>
          <w:sz w:val="28"/>
          <w:szCs w:val="28"/>
          <w:rtl/>
          <w:lang w:bidi="ar-IQ"/>
        </w:rPr>
        <w:t>،</w:t>
      </w:r>
      <w:r w:rsidRPr="00F90B02">
        <w:rPr>
          <w:rFonts w:ascii="Lotus Linotype" w:eastAsia="Calibri" w:hAnsi="Lotus Linotype" w:cs="Lotus Linotype"/>
          <w:sz w:val="28"/>
          <w:szCs w:val="28"/>
          <w:rtl/>
          <w:lang w:bidi="ar-IQ"/>
        </w:rPr>
        <w:t xml:space="preserve"> ممّا يدُلُّ على حُبِّه لإظهار آياتِ القرآن الكريمِ من بابِ الدعوة الى الله</w:t>
      </w:r>
      <w:r w:rsidR="00391BDF">
        <w:rPr>
          <w:rFonts w:ascii="Lotus Linotype" w:eastAsia="Calibri" w:hAnsi="Lotus Linotype" w:cs="Lotus Linotype"/>
          <w:sz w:val="28"/>
          <w:szCs w:val="28"/>
          <w:rtl/>
          <w:lang w:bidi="ar-IQ"/>
        </w:rPr>
        <w:t>.</w:t>
      </w:r>
    </w:p>
    <w:p w14:paraId="0143237D" w14:textId="1873209C" w:rsidR="00F90B02" w:rsidRPr="00512FAF" w:rsidRDefault="00F90B02" w:rsidP="00F90B02">
      <w:pPr>
        <w:numPr>
          <w:ilvl w:val="0"/>
          <w:numId w:val="2"/>
        </w:numPr>
        <w:contextualSpacing/>
        <w:jc w:val="both"/>
        <w:rPr>
          <w:rFonts w:ascii="Lotus Linotype" w:eastAsia="Calibri" w:hAnsi="Lotus Linotype" w:cs="Lotus Linotype"/>
          <w:sz w:val="28"/>
          <w:szCs w:val="28"/>
          <w:lang w:bidi="ar-IQ"/>
        </w:rPr>
      </w:pPr>
      <w:r w:rsidRPr="00F90B02">
        <w:rPr>
          <w:rFonts w:ascii="Lotus Linotype" w:eastAsia="Calibri" w:hAnsi="Lotus Linotype" w:cs="Lotus Linotype"/>
          <w:sz w:val="28"/>
          <w:szCs w:val="28"/>
          <w:rtl/>
          <w:lang w:bidi="ar-IQ"/>
        </w:rPr>
        <w:t>تولّيه منصبَ القضاء</w:t>
      </w:r>
      <w:r w:rsidR="00391BDF">
        <w:rPr>
          <w:rFonts w:ascii="Lotus Linotype" w:eastAsia="Calibri" w:hAnsi="Lotus Linotype" w:cs="Lotus Linotype"/>
          <w:sz w:val="28"/>
          <w:szCs w:val="28"/>
          <w:rtl/>
          <w:lang w:bidi="ar-IQ"/>
        </w:rPr>
        <w:t>،</w:t>
      </w:r>
      <w:r w:rsidRPr="00F90B02">
        <w:rPr>
          <w:rFonts w:ascii="Lotus Linotype" w:eastAsia="Calibri" w:hAnsi="Lotus Linotype" w:cs="Lotus Linotype"/>
          <w:sz w:val="28"/>
          <w:szCs w:val="28"/>
          <w:rtl/>
          <w:lang w:bidi="ar-IQ"/>
        </w:rPr>
        <w:t xml:space="preserve"> إذ تمتّعَ بصفاتِ العِلمِ والعَدالةِ والأمانةِ</w:t>
      </w:r>
      <w:r w:rsidR="00391BDF">
        <w:rPr>
          <w:rFonts w:ascii="Lotus Linotype" w:eastAsia="Calibri" w:hAnsi="Lotus Linotype" w:cs="Lotus Linotype"/>
          <w:sz w:val="28"/>
          <w:szCs w:val="28"/>
          <w:rtl/>
          <w:lang w:bidi="ar-IQ"/>
        </w:rPr>
        <w:t>،</w:t>
      </w:r>
      <w:r w:rsidRPr="00F90B02">
        <w:rPr>
          <w:rFonts w:ascii="Lotus Linotype" w:eastAsia="Calibri" w:hAnsi="Lotus Linotype" w:cs="Lotus Linotype"/>
          <w:sz w:val="28"/>
          <w:szCs w:val="28"/>
          <w:rtl/>
          <w:lang w:bidi="ar-IQ"/>
        </w:rPr>
        <w:t xml:space="preserve"> وكانت تلك المؤهلاتُ هي المفضلة في عهد عمر الذي عُرِفَ عنه التأنّي والمعرفةُ الجيدةُ لِمَن يَتَولّى لهُ عَمَلاً</w:t>
      </w:r>
      <w:r w:rsidR="00391BDF">
        <w:rPr>
          <w:rFonts w:ascii="Lotus Linotype" w:eastAsia="Calibri" w:hAnsi="Lotus Linotype" w:cs="Lotus Linotype"/>
          <w:sz w:val="28"/>
          <w:szCs w:val="28"/>
          <w:rtl/>
          <w:lang w:bidi="ar-IQ"/>
        </w:rPr>
        <w:t>.</w:t>
      </w:r>
    </w:p>
    <w:p w14:paraId="07B53194" w14:textId="66A4FF62" w:rsidR="00730EE8" w:rsidRPr="00F90B02" w:rsidRDefault="00730EE8" w:rsidP="00F90B02">
      <w:pPr>
        <w:numPr>
          <w:ilvl w:val="0"/>
          <w:numId w:val="2"/>
        </w:numPr>
        <w:contextualSpacing/>
        <w:jc w:val="both"/>
        <w:rPr>
          <w:rFonts w:ascii="Lotus Linotype" w:eastAsia="Calibri" w:hAnsi="Lotus Linotype" w:cs="Lotus Linotype"/>
          <w:sz w:val="28"/>
          <w:szCs w:val="28"/>
          <w:lang w:bidi="ar-IQ"/>
        </w:rPr>
      </w:pPr>
      <w:r w:rsidRPr="00512FAF">
        <w:rPr>
          <w:rFonts w:ascii="Lotus Linotype" w:eastAsia="Calibri" w:hAnsi="Lotus Linotype" w:cs="Lotus Linotype"/>
          <w:sz w:val="28"/>
          <w:szCs w:val="28"/>
          <w:rtl/>
          <w:lang w:bidi="ar-IQ"/>
        </w:rPr>
        <w:t>كان فتحه العظيم لباب الابواب اساس الفتح الذي تم فيما بعد في تلك البقاع البعيدة الباردة والواقعة في حدود روسيا الاتحادية اليوم</w:t>
      </w:r>
      <w:r w:rsidR="00391BDF">
        <w:rPr>
          <w:rFonts w:ascii="Lotus Linotype" w:eastAsia="Calibri" w:hAnsi="Lotus Linotype" w:cs="Lotus Linotype"/>
          <w:sz w:val="28"/>
          <w:szCs w:val="28"/>
          <w:rtl/>
          <w:lang w:bidi="ar-IQ"/>
        </w:rPr>
        <w:t>.</w:t>
      </w:r>
    </w:p>
    <w:p w14:paraId="4D3BB2F6" w14:textId="77777777" w:rsidR="00F90B02" w:rsidRPr="00F90B02" w:rsidRDefault="00F90B02" w:rsidP="00F90B02">
      <w:pPr>
        <w:ind w:left="720"/>
        <w:contextualSpacing/>
        <w:jc w:val="both"/>
        <w:rPr>
          <w:rFonts w:ascii="Lotus Linotype" w:eastAsia="Calibri" w:hAnsi="Lotus Linotype" w:cs="Lotus Linotype"/>
          <w:sz w:val="28"/>
          <w:szCs w:val="28"/>
          <w:rtl/>
          <w:lang w:bidi="ar-IQ"/>
        </w:rPr>
      </w:pPr>
    </w:p>
    <w:p w14:paraId="064D758E" w14:textId="77777777" w:rsidR="00F90B02" w:rsidRPr="00512FAF" w:rsidRDefault="00F90B02" w:rsidP="000531C9">
      <w:pPr>
        <w:pStyle w:val="a4"/>
        <w:spacing w:line="276" w:lineRule="auto"/>
        <w:rPr>
          <w:rFonts w:ascii="Lotus Linotype" w:hAnsi="Lotus Linotype" w:cs="Lotus Linotype"/>
          <w:b/>
          <w:bCs/>
          <w:sz w:val="24"/>
          <w:szCs w:val="24"/>
          <w:rtl/>
          <w:lang w:bidi="ar-IQ"/>
        </w:rPr>
      </w:pPr>
    </w:p>
    <w:p w14:paraId="64A36CD9" w14:textId="77777777" w:rsidR="00F90B02" w:rsidRPr="00512FAF" w:rsidRDefault="00F90B02" w:rsidP="000531C9">
      <w:pPr>
        <w:pStyle w:val="a4"/>
        <w:spacing w:line="276" w:lineRule="auto"/>
        <w:rPr>
          <w:rFonts w:ascii="Lotus Linotype" w:hAnsi="Lotus Linotype" w:cs="Lotus Linotype"/>
          <w:b/>
          <w:bCs/>
          <w:sz w:val="24"/>
          <w:szCs w:val="24"/>
          <w:rtl/>
        </w:rPr>
      </w:pPr>
    </w:p>
    <w:p w14:paraId="6C93BDBC" w14:textId="77777777" w:rsidR="00F90B02" w:rsidRDefault="00F90B02" w:rsidP="000531C9">
      <w:pPr>
        <w:pStyle w:val="a4"/>
        <w:spacing w:line="276" w:lineRule="auto"/>
        <w:rPr>
          <w:rFonts w:ascii="Lotus Linotype" w:hAnsi="Lotus Linotype" w:cs="Lotus Linotype"/>
          <w:b/>
          <w:bCs/>
          <w:sz w:val="28"/>
          <w:szCs w:val="28"/>
          <w:rtl/>
        </w:rPr>
      </w:pPr>
    </w:p>
    <w:p w14:paraId="7AE2CDA1" w14:textId="77777777" w:rsidR="001B3F23" w:rsidRPr="001B3F23" w:rsidRDefault="001B3F23" w:rsidP="000531C9">
      <w:pPr>
        <w:pStyle w:val="a4"/>
        <w:spacing w:line="276" w:lineRule="auto"/>
        <w:rPr>
          <w:rFonts w:ascii="Lotus Linotype" w:hAnsi="Lotus Linotype" w:cs="Lotus Linotype"/>
          <w:b/>
          <w:bCs/>
          <w:sz w:val="28"/>
          <w:szCs w:val="28"/>
          <w:rtl/>
        </w:rPr>
      </w:pPr>
      <w:r w:rsidRPr="001B3F23">
        <w:rPr>
          <w:rFonts w:ascii="Lotus Linotype" w:hAnsi="Lotus Linotype" w:cs="Lotus Linotype" w:hint="cs"/>
          <w:b/>
          <w:bCs/>
          <w:sz w:val="28"/>
          <w:szCs w:val="28"/>
          <w:rtl/>
        </w:rPr>
        <w:t xml:space="preserve">قائمة المصادر والمراجع </w:t>
      </w:r>
    </w:p>
    <w:p w14:paraId="69F78EE6" w14:textId="77777777" w:rsidR="001B3F23" w:rsidRDefault="001B3F23" w:rsidP="000531C9">
      <w:pPr>
        <w:pStyle w:val="a4"/>
        <w:spacing w:line="276" w:lineRule="auto"/>
        <w:rPr>
          <w:rFonts w:ascii="Lotus Linotype" w:hAnsi="Lotus Linotype" w:cs="Lotus Linotype"/>
          <w:b/>
          <w:bCs/>
          <w:sz w:val="28"/>
          <w:szCs w:val="28"/>
          <w:rtl/>
          <w:lang w:bidi="ar-IQ"/>
        </w:rPr>
      </w:pPr>
      <w:r w:rsidRPr="001B3F23">
        <w:rPr>
          <w:rFonts w:ascii="Lotus Linotype" w:hAnsi="Lotus Linotype" w:cs="Lotus Linotype" w:hint="cs"/>
          <w:b/>
          <w:bCs/>
          <w:sz w:val="28"/>
          <w:szCs w:val="28"/>
          <w:rtl/>
        </w:rPr>
        <w:t xml:space="preserve">أولا المصادر الاولية </w:t>
      </w:r>
    </w:p>
    <w:p w14:paraId="5931FFAB" w14:textId="766596E5" w:rsidR="000531C9" w:rsidRDefault="00671DB1" w:rsidP="000531C9">
      <w:pPr>
        <w:pStyle w:val="a4"/>
        <w:spacing w:line="276" w:lineRule="auto"/>
        <w:rPr>
          <w:rFonts w:ascii="Lotus Linotype" w:hAnsi="Lotus Linotype" w:cs="Lotus Linotype"/>
          <w:sz w:val="28"/>
          <w:szCs w:val="28"/>
          <w:rtl/>
          <w:lang w:bidi="ar-IQ"/>
        </w:rPr>
      </w:pPr>
      <w:r w:rsidRPr="00671DB1">
        <w:rPr>
          <w:rFonts w:ascii="Lotus Linotype" w:hAnsi="Lotus Linotype" w:cs="Lotus Linotype"/>
          <w:sz w:val="28"/>
          <w:szCs w:val="28"/>
          <w:rtl/>
          <w:lang w:bidi="ar-IQ"/>
        </w:rPr>
        <w:t>ابن الاثير، عز الدين ابو الحسن علي(ت</w:t>
      </w:r>
      <w:r w:rsidR="00391BDF">
        <w:rPr>
          <w:rFonts w:ascii="Lotus Linotype" w:hAnsi="Lotus Linotype" w:cs="Lotus Linotype"/>
          <w:sz w:val="28"/>
          <w:szCs w:val="28"/>
          <w:rtl/>
          <w:lang w:bidi="ar-IQ"/>
        </w:rPr>
        <w:t>:</w:t>
      </w:r>
      <w:r w:rsidRPr="00671DB1">
        <w:rPr>
          <w:rFonts w:ascii="Lotus Linotype" w:hAnsi="Lotus Linotype" w:cs="Lotus Linotype"/>
          <w:sz w:val="28"/>
          <w:szCs w:val="28"/>
          <w:rtl/>
          <w:lang w:bidi="ar-IQ"/>
        </w:rPr>
        <w:t xml:space="preserve"> 630 هـــ)</w:t>
      </w:r>
    </w:p>
    <w:p w14:paraId="6E2A3576" w14:textId="77777777" w:rsidR="000531C9" w:rsidRDefault="000531C9" w:rsidP="000531C9">
      <w:pPr>
        <w:pStyle w:val="a4"/>
        <w:spacing w:line="276" w:lineRule="auto"/>
        <w:rPr>
          <w:rFonts w:ascii="Lotus Linotype" w:hAnsi="Lotus Linotype" w:cs="Lotus Linotype"/>
          <w:sz w:val="28"/>
          <w:szCs w:val="28"/>
          <w:rtl/>
          <w:lang w:bidi="ar-IQ"/>
        </w:rPr>
      </w:pPr>
      <w:r>
        <w:rPr>
          <w:rFonts w:ascii="Lotus Linotype" w:hAnsi="Lotus Linotype" w:cs="Lotus Linotype" w:hint="cs"/>
          <w:sz w:val="28"/>
          <w:szCs w:val="28"/>
          <w:rtl/>
          <w:lang w:bidi="ar-IQ"/>
        </w:rPr>
        <w:t xml:space="preserve">(1) </w:t>
      </w:r>
      <w:r w:rsidR="00671DB1" w:rsidRPr="00671DB1">
        <w:rPr>
          <w:rFonts w:ascii="Lotus Linotype" w:hAnsi="Lotus Linotype" w:cs="Lotus Linotype"/>
          <w:sz w:val="28"/>
          <w:szCs w:val="28"/>
          <w:rtl/>
          <w:lang w:bidi="ar-IQ"/>
        </w:rPr>
        <w:t>اسد الغابة في معرفة الصحابة، تح: علي محمد معوض ـ الشيخ عادل أ حمد عبد الموجود، دار الكتب العلمية، (بيروت:2002)</w:t>
      </w:r>
      <w:r w:rsidR="00671DB1" w:rsidRPr="00671DB1">
        <w:rPr>
          <w:rFonts w:ascii="Lotus Linotype" w:hAnsi="Lotus Linotype" w:cs="Lotus Linotype"/>
          <w:b/>
          <w:bCs/>
          <w:sz w:val="28"/>
          <w:szCs w:val="28"/>
          <w:rtl/>
          <w:lang w:bidi="ar-IQ"/>
        </w:rPr>
        <w:t xml:space="preserve"> </w:t>
      </w:r>
      <w:r w:rsidR="00671DB1" w:rsidRPr="00671DB1">
        <w:rPr>
          <w:rFonts w:ascii="Lotus Linotype" w:hAnsi="Lotus Linotype" w:cs="Lotus Linotype"/>
          <w:sz w:val="28"/>
          <w:szCs w:val="28"/>
          <w:rtl/>
          <w:lang w:bidi="ar-IQ"/>
        </w:rPr>
        <w:t>ط2</w:t>
      </w:r>
      <w:r w:rsidR="00671DB1" w:rsidRPr="00671DB1">
        <w:rPr>
          <w:rFonts w:ascii="Lotus Linotype" w:hAnsi="Lotus Linotype" w:cs="Lotus Linotype"/>
          <w:b/>
          <w:bCs/>
          <w:sz w:val="28"/>
          <w:szCs w:val="28"/>
          <w:rtl/>
          <w:lang w:bidi="ar-IQ"/>
        </w:rPr>
        <w:t>.</w:t>
      </w:r>
    </w:p>
    <w:p w14:paraId="6451D0BF" w14:textId="77777777" w:rsidR="000531C9" w:rsidRPr="000531C9" w:rsidRDefault="000531C9" w:rsidP="000531C9">
      <w:pPr>
        <w:autoSpaceDE w:val="0"/>
        <w:autoSpaceDN w:val="0"/>
        <w:adjustRightInd w:val="0"/>
        <w:spacing w:after="0" w:line="240" w:lineRule="auto"/>
        <w:rPr>
          <w:rFonts w:ascii="Lotus Linotype" w:hAnsi="Lotus Linotype" w:cs="Lotus Linotype"/>
          <w:sz w:val="28"/>
          <w:szCs w:val="28"/>
          <w:rtl/>
          <w:lang w:bidi="ar-IQ"/>
        </w:rPr>
      </w:pPr>
      <w:r w:rsidRPr="000531C9">
        <w:rPr>
          <w:rFonts w:ascii="Lotus Linotype" w:hAnsi="Lotus Linotype" w:cs="Lotus Linotype"/>
          <w:sz w:val="28"/>
          <w:szCs w:val="28"/>
          <w:rtl/>
          <w:lang w:bidi="ar-IQ"/>
        </w:rPr>
        <w:t>ابن حجر: احمد بن علي العسقلاني (ت 852 هـ)</w:t>
      </w:r>
    </w:p>
    <w:p w14:paraId="31C22A58" w14:textId="77777777" w:rsidR="000531C9" w:rsidRPr="000531C9" w:rsidRDefault="000531C9" w:rsidP="000531C9">
      <w:pPr>
        <w:pStyle w:val="a4"/>
        <w:spacing w:line="276" w:lineRule="auto"/>
        <w:rPr>
          <w:rFonts w:ascii="Lotus Linotype" w:hAnsi="Lotus Linotype" w:cs="Lotus Linotype"/>
          <w:sz w:val="28"/>
          <w:szCs w:val="28"/>
          <w:rtl/>
          <w:lang w:bidi="ar-IQ"/>
        </w:rPr>
      </w:pPr>
      <w:r w:rsidRPr="000531C9">
        <w:rPr>
          <w:rFonts w:ascii="Lotus Linotype" w:hAnsi="Lotus Linotype" w:cs="Lotus Linotype"/>
          <w:sz w:val="28"/>
          <w:szCs w:val="28"/>
          <w:rtl/>
          <w:lang w:bidi="ar-IQ"/>
        </w:rPr>
        <w:t>(</w:t>
      </w:r>
      <w:r>
        <w:rPr>
          <w:rFonts w:ascii="Lotus Linotype" w:hAnsi="Lotus Linotype" w:cs="Lotus Linotype" w:hint="cs"/>
          <w:sz w:val="28"/>
          <w:szCs w:val="28"/>
          <w:rtl/>
          <w:lang w:bidi="ar-IQ"/>
        </w:rPr>
        <w:t>2</w:t>
      </w:r>
      <w:r w:rsidRPr="000531C9">
        <w:rPr>
          <w:rFonts w:ascii="Lotus Linotype" w:hAnsi="Lotus Linotype" w:cs="Lotus Linotype"/>
          <w:sz w:val="28"/>
          <w:szCs w:val="28"/>
          <w:rtl/>
          <w:lang w:bidi="ar-IQ"/>
        </w:rPr>
        <w:t>) الإصابة في تمييز الصحابة، تحقيق: عادل احمد عبد الموجود، دار الكتب العلمية (بيروت: د/ت)</w:t>
      </w:r>
    </w:p>
    <w:p w14:paraId="00DF4E96" w14:textId="77777777" w:rsidR="001B3F23" w:rsidRPr="001B3F23" w:rsidRDefault="001B3F23" w:rsidP="000531C9">
      <w:pPr>
        <w:autoSpaceDE w:val="0"/>
        <w:autoSpaceDN w:val="0"/>
        <w:adjustRightInd w:val="0"/>
        <w:spacing w:after="0"/>
        <w:rPr>
          <w:rFonts w:ascii="Lotus Linotype" w:hAnsi="Lotus Linotype" w:cs="Lotus Linotype"/>
          <w:sz w:val="28"/>
          <w:szCs w:val="28"/>
          <w:rtl/>
          <w:lang w:bidi="ar-IQ"/>
        </w:rPr>
      </w:pPr>
      <w:r w:rsidRPr="001B3F23">
        <w:rPr>
          <w:rFonts w:ascii="Lotus Linotype" w:hAnsi="Lotus Linotype" w:cs="Lotus Linotype"/>
          <w:sz w:val="28"/>
          <w:szCs w:val="28"/>
          <w:rtl/>
          <w:lang w:bidi="ar-IQ"/>
        </w:rPr>
        <w:t>ابن عبد البر، أبو عمر يوسف بن عبد الله النمري القرطبي (ت463هـ)</w:t>
      </w:r>
    </w:p>
    <w:p w14:paraId="11D67117" w14:textId="77777777" w:rsidR="001B3F23" w:rsidRPr="001B3F23" w:rsidRDefault="001B3F23" w:rsidP="000531C9">
      <w:pPr>
        <w:pStyle w:val="a4"/>
        <w:spacing w:line="276" w:lineRule="auto"/>
        <w:rPr>
          <w:rFonts w:ascii="Lotus Linotype" w:hAnsi="Lotus Linotype" w:cs="Lotus Linotype"/>
          <w:sz w:val="18"/>
          <w:szCs w:val="18"/>
          <w:rtl/>
          <w:lang w:bidi="ar-IQ"/>
        </w:rPr>
      </w:pPr>
      <w:r>
        <w:rPr>
          <w:rFonts w:ascii="Lotus Linotype" w:hAnsi="Lotus Linotype" w:cs="Lotus Linotype" w:hint="cs"/>
          <w:sz w:val="28"/>
          <w:szCs w:val="28"/>
          <w:rtl/>
          <w:lang w:bidi="ar-IQ"/>
        </w:rPr>
        <w:t>(</w:t>
      </w:r>
      <w:r w:rsidR="000531C9">
        <w:rPr>
          <w:rFonts w:ascii="Lotus Linotype" w:hAnsi="Lotus Linotype" w:cs="Lotus Linotype" w:hint="cs"/>
          <w:sz w:val="28"/>
          <w:szCs w:val="28"/>
          <w:rtl/>
          <w:lang w:bidi="ar-IQ"/>
        </w:rPr>
        <w:t>3</w:t>
      </w:r>
      <w:r>
        <w:rPr>
          <w:rFonts w:ascii="Lotus Linotype" w:hAnsi="Lotus Linotype" w:cs="Lotus Linotype" w:hint="cs"/>
          <w:sz w:val="28"/>
          <w:szCs w:val="28"/>
          <w:rtl/>
          <w:lang w:bidi="ar-IQ"/>
        </w:rPr>
        <w:t>)</w:t>
      </w:r>
      <w:r w:rsidRPr="001B3F23">
        <w:rPr>
          <w:rFonts w:ascii="Lotus Linotype" w:hAnsi="Lotus Linotype" w:cs="Lotus Linotype"/>
          <w:sz w:val="28"/>
          <w:szCs w:val="28"/>
          <w:rtl/>
          <w:lang w:bidi="ar-IQ"/>
        </w:rPr>
        <w:t xml:space="preserve"> الاستيعاب في معرفة الاصحاب، تح: علي محمد البجاوي، دار الجيل، ط1 (بيروت: 1992).</w:t>
      </w:r>
    </w:p>
    <w:p w14:paraId="6ABD335B" w14:textId="7AF77151" w:rsidR="001B3F23" w:rsidRDefault="001B3F23" w:rsidP="000531C9">
      <w:pPr>
        <w:autoSpaceDE w:val="0"/>
        <w:autoSpaceDN w:val="0"/>
        <w:adjustRightInd w:val="0"/>
        <w:spacing w:before="80" w:after="80"/>
        <w:jc w:val="both"/>
        <w:rPr>
          <w:rFonts w:ascii="Lotus Linotype" w:hAnsi="Lotus Linotype" w:cs="Lotus Linotype"/>
          <w:color w:val="000000"/>
          <w:sz w:val="28"/>
          <w:szCs w:val="28"/>
          <w:rtl/>
          <w:lang w:bidi="ar-IQ"/>
        </w:rPr>
      </w:pPr>
      <w:r w:rsidRPr="001B3F23">
        <w:rPr>
          <w:rFonts w:ascii="Lotus Linotype" w:eastAsia="Arial Unicode MS" w:hAnsi="Lotus Linotype" w:cs="Lotus Linotype"/>
          <w:sz w:val="28"/>
          <w:szCs w:val="28"/>
          <w:rtl/>
          <w:lang w:bidi="ar-IQ"/>
        </w:rPr>
        <w:t>الأصطخري</w:t>
      </w:r>
      <w:r w:rsidR="00391BDF">
        <w:rPr>
          <w:rFonts w:ascii="Lotus Linotype" w:eastAsia="Arial Unicode MS" w:hAnsi="Lotus Linotype" w:cs="Lotus Linotype"/>
          <w:sz w:val="28"/>
          <w:szCs w:val="28"/>
          <w:rtl/>
          <w:lang w:bidi="ar-IQ"/>
        </w:rPr>
        <w:t>،</w:t>
      </w:r>
      <w:r w:rsidRPr="001B3F23">
        <w:rPr>
          <w:rFonts w:ascii="Lotus Linotype" w:eastAsia="Arial Unicode MS" w:hAnsi="Lotus Linotype" w:cs="Lotus Linotype"/>
          <w:sz w:val="28"/>
          <w:szCs w:val="28"/>
          <w:rtl/>
          <w:lang w:bidi="ar-IQ"/>
        </w:rPr>
        <w:t xml:space="preserve"> </w:t>
      </w:r>
      <w:r w:rsidRPr="001B3F23">
        <w:rPr>
          <w:rFonts w:ascii="Lotus Linotype" w:hAnsi="Lotus Linotype" w:cs="Lotus Linotype"/>
          <w:color w:val="000000"/>
          <w:sz w:val="28"/>
          <w:szCs w:val="28"/>
          <w:rtl/>
          <w:lang w:bidi="ar-IQ"/>
        </w:rPr>
        <w:t xml:space="preserve">إبراهيم بن محمد الفارسي المعروف بالكرخي (ت: 346هـ) </w:t>
      </w:r>
    </w:p>
    <w:p w14:paraId="776811A5" w14:textId="37378F33" w:rsidR="00671DB1" w:rsidRDefault="001B3F23" w:rsidP="000531C9">
      <w:pPr>
        <w:autoSpaceDE w:val="0"/>
        <w:autoSpaceDN w:val="0"/>
        <w:adjustRightInd w:val="0"/>
        <w:spacing w:before="80" w:after="80"/>
        <w:jc w:val="both"/>
        <w:rPr>
          <w:rFonts w:ascii="Lotus Linotype" w:hAnsi="Lotus Linotype" w:cs="Lotus Linotype"/>
          <w:sz w:val="28"/>
          <w:szCs w:val="28"/>
          <w:rtl/>
          <w:lang w:bidi="ar-IQ"/>
        </w:rPr>
      </w:pPr>
      <w:r>
        <w:rPr>
          <w:rFonts w:ascii="Lotus Linotype" w:hAnsi="Lotus Linotype" w:cs="Lotus Linotype" w:hint="cs"/>
          <w:color w:val="000000"/>
          <w:sz w:val="28"/>
          <w:szCs w:val="28"/>
          <w:rtl/>
          <w:lang w:bidi="ar-IQ"/>
        </w:rPr>
        <w:t>(</w:t>
      </w:r>
      <w:r w:rsidR="000531C9">
        <w:rPr>
          <w:rFonts w:ascii="Lotus Linotype" w:hAnsi="Lotus Linotype" w:cs="Lotus Linotype" w:hint="cs"/>
          <w:color w:val="000000"/>
          <w:sz w:val="28"/>
          <w:szCs w:val="28"/>
          <w:rtl/>
          <w:lang w:bidi="ar-IQ"/>
        </w:rPr>
        <w:t>4</w:t>
      </w:r>
      <w:r>
        <w:rPr>
          <w:rFonts w:ascii="Lotus Linotype" w:hAnsi="Lotus Linotype" w:cs="Lotus Linotype" w:hint="cs"/>
          <w:color w:val="000000"/>
          <w:sz w:val="28"/>
          <w:szCs w:val="28"/>
          <w:rtl/>
          <w:lang w:bidi="ar-IQ"/>
        </w:rPr>
        <w:t>)</w:t>
      </w:r>
      <w:r w:rsidRPr="001B3F23">
        <w:rPr>
          <w:rFonts w:ascii="Lotus Linotype" w:eastAsia="Arial Unicode MS" w:hAnsi="Lotus Linotype" w:cs="Lotus Linotype"/>
          <w:sz w:val="28"/>
          <w:szCs w:val="28"/>
          <w:rtl/>
          <w:lang w:bidi="ar-IQ"/>
        </w:rPr>
        <w:t xml:space="preserve"> المسالك والممالك للاصطخري أو مسالك الممالك</w:t>
      </w:r>
      <w:r w:rsidR="00391BDF">
        <w:rPr>
          <w:rFonts w:ascii="Lotus Linotype" w:eastAsia="Arial Unicode MS" w:hAnsi="Lotus Linotype" w:cs="Lotus Linotype"/>
          <w:sz w:val="28"/>
          <w:szCs w:val="28"/>
          <w:rtl/>
          <w:lang w:bidi="ar-IQ"/>
        </w:rPr>
        <w:t>،</w:t>
      </w:r>
      <w:r w:rsidRPr="001B3F23">
        <w:rPr>
          <w:rFonts w:ascii="Lotus Linotype" w:eastAsia="Arial Unicode MS" w:hAnsi="Lotus Linotype" w:cs="Lotus Linotype"/>
          <w:sz w:val="28"/>
          <w:szCs w:val="28"/>
          <w:rtl/>
          <w:lang w:bidi="ar-IQ"/>
        </w:rPr>
        <w:t>دا</w:t>
      </w:r>
      <w:r>
        <w:rPr>
          <w:rFonts w:ascii="Lotus Linotype" w:eastAsia="Arial Unicode MS" w:hAnsi="Lotus Linotype" w:cs="Lotus Linotype"/>
          <w:sz w:val="28"/>
          <w:szCs w:val="28"/>
          <w:rtl/>
          <w:lang w:bidi="ar-IQ"/>
        </w:rPr>
        <w:t>ر صادر</w:t>
      </w:r>
      <w:r w:rsidR="00391BDF">
        <w:rPr>
          <w:rFonts w:ascii="Lotus Linotype" w:eastAsia="Arial Unicode MS" w:hAnsi="Lotus Linotype" w:cs="Lotus Linotype"/>
          <w:sz w:val="28"/>
          <w:szCs w:val="28"/>
          <w:rtl/>
          <w:lang w:bidi="ar-IQ"/>
        </w:rPr>
        <w:t>،</w:t>
      </w:r>
      <w:r>
        <w:rPr>
          <w:rFonts w:ascii="Lotus Linotype" w:eastAsia="Arial Unicode MS" w:hAnsi="Lotus Linotype" w:cs="Lotus Linotype"/>
          <w:sz w:val="28"/>
          <w:szCs w:val="28"/>
          <w:rtl/>
          <w:lang w:bidi="ar-IQ"/>
        </w:rPr>
        <w:t xml:space="preserve"> (بيروت</w:t>
      </w:r>
      <w:r w:rsidR="00391BDF">
        <w:rPr>
          <w:rFonts w:ascii="Lotus Linotype" w:eastAsia="Arial Unicode MS" w:hAnsi="Lotus Linotype" w:cs="Lotus Linotype"/>
          <w:sz w:val="28"/>
          <w:szCs w:val="28"/>
          <w:rtl/>
          <w:lang w:bidi="ar-IQ"/>
        </w:rPr>
        <w:t>:</w:t>
      </w:r>
      <w:r>
        <w:rPr>
          <w:rFonts w:ascii="Lotus Linotype" w:eastAsia="Arial Unicode MS" w:hAnsi="Lotus Linotype" w:cs="Lotus Linotype"/>
          <w:sz w:val="28"/>
          <w:szCs w:val="28"/>
          <w:rtl/>
          <w:lang w:bidi="ar-IQ"/>
        </w:rPr>
        <w:t xml:space="preserve"> 2004)</w:t>
      </w:r>
      <w:r w:rsidR="00391BDF">
        <w:rPr>
          <w:rFonts w:ascii="Lotus Linotype" w:eastAsia="Arial Unicode MS" w:hAnsi="Lotus Linotype" w:cs="Lotus Linotype"/>
          <w:sz w:val="28"/>
          <w:szCs w:val="28"/>
          <w:rtl/>
          <w:lang w:bidi="ar-IQ"/>
        </w:rPr>
        <w:t>.</w:t>
      </w:r>
    </w:p>
    <w:p w14:paraId="6E79D888" w14:textId="21A31C1D" w:rsidR="00671DB1" w:rsidRDefault="00671DB1" w:rsidP="000531C9">
      <w:pPr>
        <w:rPr>
          <w:rFonts w:ascii="Lotus Linotype" w:hAnsi="Lotus Linotype" w:cs="Lotus Linotype"/>
          <w:color w:val="000000"/>
          <w:sz w:val="28"/>
          <w:szCs w:val="28"/>
          <w:rtl/>
          <w:lang w:bidi="ar-IQ"/>
        </w:rPr>
      </w:pPr>
      <w:r w:rsidRPr="001B3F23">
        <w:rPr>
          <w:rFonts w:ascii="Lotus Linotype" w:hAnsi="Lotus Linotype" w:cs="Lotus Linotype"/>
          <w:color w:val="000000"/>
          <w:sz w:val="28"/>
          <w:szCs w:val="28"/>
          <w:rtl/>
          <w:lang w:bidi="ar-IQ"/>
        </w:rPr>
        <w:t>الصفدي</w:t>
      </w:r>
      <w:r w:rsidR="00391BDF">
        <w:rPr>
          <w:rFonts w:ascii="Lotus Linotype" w:hAnsi="Lotus Linotype" w:cs="Lotus Linotype"/>
          <w:color w:val="000000"/>
          <w:sz w:val="28"/>
          <w:szCs w:val="28"/>
          <w:rtl/>
          <w:lang w:bidi="ar-IQ"/>
        </w:rPr>
        <w:t>،</w:t>
      </w:r>
      <w:r w:rsidRPr="001B3F23">
        <w:rPr>
          <w:rFonts w:ascii="Lotus Linotype" w:hAnsi="Lotus Linotype" w:cs="Lotus Linotype"/>
          <w:color w:val="000000"/>
          <w:sz w:val="28"/>
          <w:szCs w:val="28"/>
          <w:rtl/>
          <w:lang w:bidi="ar-IQ"/>
        </w:rPr>
        <w:t>صلاح الدين خليل بن أيبك بن عبد الله ( ت: 764ه</w:t>
      </w:r>
      <w:r>
        <w:rPr>
          <w:rFonts w:ascii="Lotus Linotype" w:hAnsi="Lotus Linotype" w:cs="Lotus Linotype" w:hint="cs"/>
          <w:color w:val="000000"/>
          <w:sz w:val="28"/>
          <w:szCs w:val="28"/>
          <w:rtl/>
          <w:lang w:bidi="ar-IQ"/>
        </w:rPr>
        <w:t>ـ</w:t>
      </w:r>
      <w:r>
        <w:rPr>
          <w:rFonts w:ascii="Lotus Linotype" w:hAnsi="Lotus Linotype" w:cs="Lotus Linotype"/>
          <w:color w:val="000000"/>
          <w:sz w:val="28"/>
          <w:szCs w:val="28"/>
          <w:rtl/>
          <w:lang w:bidi="ar-IQ"/>
        </w:rPr>
        <w:t xml:space="preserve">) </w:t>
      </w:r>
    </w:p>
    <w:p w14:paraId="5374C155" w14:textId="0D75A92F" w:rsidR="00671DB1" w:rsidRPr="001B3F23" w:rsidRDefault="00671DB1" w:rsidP="000531C9">
      <w:pPr>
        <w:rPr>
          <w:rFonts w:ascii="Lotus Linotype" w:hAnsi="Lotus Linotype" w:cs="Lotus Linotype"/>
          <w:sz w:val="28"/>
          <w:szCs w:val="28"/>
          <w:lang w:bidi="ar-IQ"/>
        </w:rPr>
      </w:pPr>
      <w:r>
        <w:rPr>
          <w:rFonts w:ascii="Lotus Linotype" w:hAnsi="Lotus Linotype" w:cs="Lotus Linotype" w:hint="cs"/>
          <w:color w:val="000000"/>
          <w:sz w:val="28"/>
          <w:szCs w:val="28"/>
          <w:rtl/>
          <w:lang w:bidi="ar-IQ"/>
        </w:rPr>
        <w:t>(</w:t>
      </w:r>
      <w:r w:rsidR="000531C9">
        <w:rPr>
          <w:rFonts w:ascii="Lotus Linotype" w:hAnsi="Lotus Linotype" w:cs="Lotus Linotype" w:hint="cs"/>
          <w:color w:val="000000"/>
          <w:sz w:val="28"/>
          <w:szCs w:val="28"/>
          <w:rtl/>
          <w:lang w:bidi="ar-IQ"/>
        </w:rPr>
        <w:t>5</w:t>
      </w:r>
      <w:r>
        <w:rPr>
          <w:rFonts w:ascii="Lotus Linotype" w:hAnsi="Lotus Linotype" w:cs="Lotus Linotype" w:hint="cs"/>
          <w:color w:val="000000"/>
          <w:sz w:val="28"/>
          <w:szCs w:val="28"/>
          <w:rtl/>
          <w:lang w:bidi="ar-IQ"/>
        </w:rPr>
        <w:t>)</w:t>
      </w:r>
      <w:r w:rsidRPr="001B3F23">
        <w:rPr>
          <w:rFonts w:ascii="Lotus Linotype" w:hAnsi="Lotus Linotype" w:cs="Lotus Linotype"/>
          <w:color w:val="000000"/>
          <w:sz w:val="28"/>
          <w:szCs w:val="28"/>
          <w:rtl/>
          <w:lang w:bidi="ar-IQ"/>
        </w:rPr>
        <w:t xml:space="preserve"> </w:t>
      </w:r>
      <w:r w:rsidRPr="001B3F23">
        <w:rPr>
          <w:rFonts w:ascii="Lotus Linotype" w:hAnsi="Lotus Linotype" w:cs="Lotus Linotype"/>
          <w:sz w:val="28"/>
          <w:szCs w:val="28"/>
          <w:rtl/>
          <w:lang w:bidi="ar-IQ"/>
        </w:rPr>
        <w:t>الوافي بالوفيات</w:t>
      </w:r>
      <w:r w:rsidR="00391BDF">
        <w:rPr>
          <w:rFonts w:ascii="Lotus Linotype" w:hAnsi="Lotus Linotype" w:cs="Lotus Linotype"/>
          <w:sz w:val="28"/>
          <w:szCs w:val="28"/>
          <w:rtl/>
          <w:lang w:bidi="ar-IQ"/>
        </w:rPr>
        <w:t>،</w:t>
      </w:r>
      <w:r w:rsidRPr="001B3F23">
        <w:rPr>
          <w:rFonts w:ascii="Lotus Linotype" w:hAnsi="Lotus Linotype" w:cs="Lotus Linotype"/>
          <w:sz w:val="28"/>
          <w:szCs w:val="28"/>
          <w:rtl/>
          <w:lang w:bidi="ar-IQ"/>
        </w:rPr>
        <w:t xml:space="preserve"> تحقيق</w:t>
      </w:r>
      <w:r w:rsidR="00391BDF">
        <w:rPr>
          <w:rFonts w:ascii="Lotus Linotype" w:hAnsi="Lotus Linotype" w:cs="Lotus Linotype"/>
          <w:sz w:val="28"/>
          <w:szCs w:val="28"/>
          <w:rtl/>
          <w:lang w:bidi="ar-IQ"/>
        </w:rPr>
        <w:t>:</w:t>
      </w:r>
      <w:r w:rsidRPr="001B3F23">
        <w:rPr>
          <w:rFonts w:ascii="Lotus Linotype" w:hAnsi="Lotus Linotype" w:cs="Lotus Linotype"/>
          <w:sz w:val="28"/>
          <w:szCs w:val="28"/>
          <w:rtl/>
          <w:lang w:bidi="ar-IQ"/>
        </w:rPr>
        <w:t xml:space="preserve"> أ</w:t>
      </w:r>
      <w:r w:rsidRPr="001B3F23">
        <w:rPr>
          <w:rFonts w:ascii="Lotus Linotype" w:hAnsi="Lotus Linotype" w:cs="Lotus Linotype"/>
          <w:color w:val="000000"/>
          <w:sz w:val="28"/>
          <w:szCs w:val="28"/>
          <w:rtl/>
          <w:lang w:bidi="ar-IQ"/>
        </w:rPr>
        <w:t>حمد الأرناؤوط وتركي مصطفى</w:t>
      </w:r>
      <w:r w:rsidR="00391BDF">
        <w:rPr>
          <w:rFonts w:ascii="Lotus Linotype" w:hAnsi="Lotus Linotype" w:cs="Lotus Linotype"/>
          <w:color w:val="000000"/>
          <w:sz w:val="28"/>
          <w:szCs w:val="28"/>
          <w:rtl/>
          <w:lang w:bidi="ar-IQ"/>
        </w:rPr>
        <w:t>،</w:t>
      </w:r>
      <w:r w:rsidRPr="001B3F23">
        <w:rPr>
          <w:rFonts w:ascii="Lotus Linotype" w:hAnsi="Lotus Linotype" w:cs="Lotus Linotype"/>
          <w:color w:val="000000"/>
          <w:sz w:val="28"/>
          <w:szCs w:val="28"/>
          <w:rtl/>
          <w:lang w:bidi="ar-IQ"/>
        </w:rPr>
        <w:t>دار أحياء التراث العربي</w:t>
      </w:r>
      <w:r w:rsidR="00391BDF">
        <w:rPr>
          <w:rFonts w:ascii="Lotus Linotype" w:hAnsi="Lotus Linotype" w:cs="Lotus Linotype"/>
          <w:color w:val="000000"/>
          <w:sz w:val="28"/>
          <w:szCs w:val="28"/>
          <w:rtl/>
          <w:lang w:bidi="ar-IQ"/>
        </w:rPr>
        <w:t>،</w:t>
      </w:r>
      <w:r w:rsidRPr="001B3F23">
        <w:rPr>
          <w:rFonts w:ascii="Lotus Linotype" w:hAnsi="Lotus Linotype" w:cs="Lotus Linotype"/>
          <w:color w:val="000000"/>
          <w:sz w:val="28"/>
          <w:szCs w:val="28"/>
          <w:rtl/>
          <w:lang w:bidi="ar-IQ"/>
        </w:rPr>
        <w:t xml:space="preserve"> (بيروت</w:t>
      </w:r>
      <w:r w:rsidR="00391BDF">
        <w:rPr>
          <w:rFonts w:ascii="Lotus Linotype" w:hAnsi="Lotus Linotype" w:cs="Lotus Linotype"/>
          <w:color w:val="000000"/>
          <w:sz w:val="28"/>
          <w:szCs w:val="28"/>
          <w:rtl/>
          <w:lang w:bidi="ar-IQ"/>
        </w:rPr>
        <w:t>:</w:t>
      </w:r>
      <w:r w:rsidRPr="001B3F23">
        <w:rPr>
          <w:rFonts w:ascii="Lotus Linotype" w:hAnsi="Lotus Linotype" w:cs="Lotus Linotype"/>
          <w:color w:val="000000"/>
          <w:sz w:val="28"/>
          <w:szCs w:val="28"/>
          <w:rtl/>
          <w:lang w:bidi="ar-IQ"/>
        </w:rPr>
        <w:t xml:space="preserve"> 2000م)</w:t>
      </w:r>
      <w:r w:rsidR="00391BDF">
        <w:rPr>
          <w:rFonts w:ascii="Lotus Linotype" w:hAnsi="Lotus Linotype" w:cs="Lotus Linotype"/>
          <w:color w:val="000000"/>
          <w:sz w:val="28"/>
          <w:szCs w:val="28"/>
          <w:rtl/>
          <w:lang w:bidi="ar-IQ"/>
        </w:rPr>
        <w:t>.</w:t>
      </w:r>
    </w:p>
    <w:p w14:paraId="4129B152" w14:textId="1350C5B1" w:rsidR="000531C9" w:rsidRPr="000531C9" w:rsidRDefault="000531C9" w:rsidP="000531C9">
      <w:pPr>
        <w:autoSpaceDE w:val="0"/>
        <w:autoSpaceDN w:val="0"/>
        <w:adjustRightInd w:val="0"/>
        <w:spacing w:before="80" w:after="80"/>
        <w:jc w:val="both"/>
        <w:rPr>
          <w:rFonts w:ascii="Lotus Linotype" w:hAnsi="Lotus Linotype" w:cs="Lotus Linotype"/>
          <w:color w:val="000000" w:themeColor="text1"/>
          <w:sz w:val="28"/>
          <w:szCs w:val="28"/>
          <w:rtl/>
          <w:lang w:bidi="ar-IQ"/>
        </w:rPr>
      </w:pPr>
      <w:r w:rsidRPr="000531C9">
        <w:rPr>
          <w:rFonts w:ascii="Lotus Linotype" w:hAnsi="Lotus Linotype" w:cs="Lotus Linotype"/>
          <w:color w:val="000000" w:themeColor="text1"/>
          <w:sz w:val="28"/>
          <w:szCs w:val="28"/>
          <w:rtl/>
          <w:lang w:bidi="ar-IQ"/>
        </w:rPr>
        <w:t>الطبري، أبو جعفر محمد بن جرير</w:t>
      </w:r>
      <w:r w:rsidRPr="000531C9">
        <w:rPr>
          <w:rFonts w:ascii="Lotus Linotype" w:hAnsi="Lotus Linotype" w:cs="Lotus Linotype" w:hint="cs"/>
          <w:color w:val="000000" w:themeColor="text1"/>
          <w:sz w:val="28"/>
          <w:szCs w:val="28"/>
          <w:rtl/>
          <w:lang w:bidi="ar-IQ"/>
        </w:rPr>
        <w:t>(ت</w:t>
      </w:r>
      <w:r w:rsidR="00391BDF">
        <w:rPr>
          <w:rFonts w:ascii="Lotus Linotype" w:hAnsi="Lotus Linotype" w:cs="Lotus Linotype" w:hint="cs"/>
          <w:color w:val="000000" w:themeColor="text1"/>
          <w:sz w:val="28"/>
          <w:szCs w:val="28"/>
          <w:rtl/>
          <w:lang w:bidi="ar-IQ"/>
        </w:rPr>
        <w:t>:</w:t>
      </w:r>
      <w:r w:rsidRPr="000531C9">
        <w:rPr>
          <w:rFonts w:ascii="Lotus Linotype" w:hAnsi="Lotus Linotype" w:cs="Lotus Linotype" w:hint="cs"/>
          <w:color w:val="000000" w:themeColor="text1"/>
          <w:sz w:val="28"/>
          <w:szCs w:val="28"/>
          <w:rtl/>
          <w:lang w:bidi="ar-IQ"/>
        </w:rPr>
        <w:t xml:space="preserve"> 310 هـ)</w:t>
      </w:r>
    </w:p>
    <w:p w14:paraId="77846FA7" w14:textId="77777777" w:rsidR="00671DB1" w:rsidRPr="000531C9" w:rsidRDefault="000531C9" w:rsidP="000531C9">
      <w:pPr>
        <w:autoSpaceDE w:val="0"/>
        <w:autoSpaceDN w:val="0"/>
        <w:adjustRightInd w:val="0"/>
        <w:spacing w:before="80" w:after="80"/>
        <w:jc w:val="both"/>
        <w:rPr>
          <w:rFonts w:ascii="Lotus Linotype" w:hAnsi="Lotus Linotype" w:cs="Lotus Linotype"/>
          <w:color w:val="000000" w:themeColor="text1"/>
          <w:sz w:val="28"/>
          <w:szCs w:val="28"/>
          <w:rtl/>
          <w:lang w:bidi="ar-IQ"/>
        </w:rPr>
      </w:pPr>
      <w:r w:rsidRPr="000531C9">
        <w:rPr>
          <w:rFonts w:ascii="Lotus Linotype" w:hAnsi="Lotus Linotype" w:cs="Lotus Linotype"/>
          <w:color w:val="000000" w:themeColor="text1"/>
          <w:sz w:val="28"/>
          <w:szCs w:val="28"/>
          <w:rtl/>
          <w:lang w:bidi="ar-IQ"/>
        </w:rPr>
        <w:t>(</w:t>
      </w:r>
      <w:r>
        <w:rPr>
          <w:rFonts w:ascii="Lotus Linotype" w:hAnsi="Lotus Linotype" w:cs="Lotus Linotype" w:hint="cs"/>
          <w:color w:val="000000" w:themeColor="text1"/>
          <w:sz w:val="28"/>
          <w:szCs w:val="28"/>
          <w:rtl/>
          <w:lang w:bidi="ar-IQ"/>
        </w:rPr>
        <w:t>6</w:t>
      </w:r>
      <w:r w:rsidRPr="000531C9">
        <w:rPr>
          <w:rFonts w:ascii="Lotus Linotype" w:hAnsi="Lotus Linotype" w:cs="Lotus Linotype"/>
          <w:color w:val="000000" w:themeColor="text1"/>
          <w:sz w:val="28"/>
          <w:szCs w:val="28"/>
          <w:rtl/>
          <w:lang w:bidi="ar-IQ"/>
        </w:rPr>
        <w:t>) تاريخ الرسل والملوك، تح: محمد أبو الفضل ابراهيم، دار المعارف (مصر: 1961)</w:t>
      </w:r>
    </w:p>
    <w:p w14:paraId="2EBC43D8" w14:textId="735B67B6" w:rsidR="00671DB1" w:rsidRDefault="00671DB1" w:rsidP="000531C9">
      <w:pPr>
        <w:pStyle w:val="a4"/>
        <w:spacing w:line="276" w:lineRule="auto"/>
        <w:rPr>
          <w:rFonts w:ascii="Lotus Linotype" w:hAnsi="Lotus Linotype" w:cs="Lotus Linotype"/>
          <w:color w:val="000000"/>
          <w:sz w:val="28"/>
          <w:szCs w:val="28"/>
          <w:rtl/>
          <w:lang w:bidi="ar-IQ"/>
        </w:rPr>
      </w:pPr>
      <w:r w:rsidRPr="001B3F23">
        <w:rPr>
          <w:rFonts w:ascii="Lotus Linotype" w:eastAsiaTheme="minorEastAsia" w:hAnsi="Lotus Linotype" w:cs="Lotus Linotype"/>
          <w:color w:val="000000"/>
          <w:sz w:val="28"/>
          <w:szCs w:val="28"/>
          <w:rtl/>
          <w:lang w:bidi="ar-IQ"/>
        </w:rPr>
        <w:t>ياقوت</w:t>
      </w:r>
      <w:r w:rsidR="00391BDF">
        <w:rPr>
          <w:rFonts w:ascii="Lotus Linotype" w:eastAsiaTheme="minorEastAsia" w:hAnsi="Lotus Linotype" w:cs="Lotus Linotype"/>
          <w:color w:val="000000"/>
          <w:sz w:val="28"/>
          <w:szCs w:val="28"/>
          <w:rtl/>
          <w:lang w:bidi="ar-IQ"/>
        </w:rPr>
        <w:t>،</w:t>
      </w:r>
      <w:r w:rsidRPr="001B3F23">
        <w:rPr>
          <w:rFonts w:ascii="Lotus Linotype" w:eastAsiaTheme="minorEastAsia" w:hAnsi="Lotus Linotype" w:cs="Lotus Linotype"/>
          <w:color w:val="000000"/>
          <w:sz w:val="28"/>
          <w:szCs w:val="28"/>
          <w:rtl/>
          <w:lang w:bidi="ar-IQ"/>
        </w:rPr>
        <w:t xml:space="preserve"> </w:t>
      </w:r>
      <w:r w:rsidRPr="001B3F23">
        <w:rPr>
          <w:rFonts w:ascii="Lotus Linotype" w:hAnsi="Lotus Linotype" w:cs="Lotus Linotype"/>
          <w:color w:val="000000"/>
          <w:sz w:val="28"/>
          <w:szCs w:val="28"/>
          <w:rtl/>
          <w:lang w:bidi="ar-IQ"/>
        </w:rPr>
        <w:t>أبو عبد الله</w:t>
      </w:r>
      <w:r w:rsidR="00391BDF">
        <w:rPr>
          <w:rFonts w:ascii="Lotus Linotype" w:hAnsi="Lotus Linotype" w:cs="Lotus Linotype"/>
          <w:color w:val="000000"/>
          <w:sz w:val="28"/>
          <w:szCs w:val="28"/>
          <w:rtl/>
          <w:lang w:bidi="ar-IQ"/>
        </w:rPr>
        <w:t xml:space="preserve"> </w:t>
      </w:r>
      <w:r w:rsidRPr="001B3F23">
        <w:rPr>
          <w:rFonts w:ascii="Lotus Linotype" w:hAnsi="Lotus Linotype" w:cs="Lotus Linotype"/>
          <w:color w:val="000000"/>
          <w:sz w:val="28"/>
          <w:szCs w:val="28"/>
          <w:rtl/>
          <w:lang w:bidi="ar-IQ"/>
        </w:rPr>
        <w:t>بن عبد الله الرومي الحموي ( ت: 626ه</w:t>
      </w:r>
      <w:r>
        <w:rPr>
          <w:rFonts w:ascii="Lotus Linotype" w:hAnsi="Lotus Linotype" w:cs="Lotus Linotype" w:hint="cs"/>
          <w:color w:val="000000"/>
          <w:sz w:val="28"/>
          <w:szCs w:val="28"/>
          <w:rtl/>
          <w:lang w:bidi="ar-IQ"/>
        </w:rPr>
        <w:t>ـ</w:t>
      </w:r>
      <w:r>
        <w:rPr>
          <w:rFonts w:ascii="Lotus Linotype" w:hAnsi="Lotus Linotype" w:cs="Lotus Linotype"/>
          <w:color w:val="000000"/>
          <w:sz w:val="28"/>
          <w:szCs w:val="28"/>
          <w:rtl/>
          <w:lang w:bidi="ar-IQ"/>
        </w:rPr>
        <w:t xml:space="preserve">) </w:t>
      </w:r>
    </w:p>
    <w:p w14:paraId="078377C9" w14:textId="443AF3B3" w:rsidR="001B3F23" w:rsidRPr="001B3F23" w:rsidRDefault="00671DB1" w:rsidP="000531C9">
      <w:pPr>
        <w:pStyle w:val="a4"/>
        <w:spacing w:line="276" w:lineRule="auto"/>
        <w:rPr>
          <w:rFonts w:ascii="Lotus Linotype" w:hAnsi="Lotus Linotype" w:cs="Lotus Linotype"/>
          <w:b/>
          <w:bCs/>
          <w:sz w:val="28"/>
          <w:szCs w:val="28"/>
          <w:rtl/>
          <w:lang w:bidi="ar-IQ"/>
        </w:rPr>
      </w:pPr>
      <w:r>
        <w:rPr>
          <w:rFonts w:ascii="Lotus Linotype" w:hAnsi="Lotus Linotype" w:cs="Lotus Linotype" w:hint="cs"/>
          <w:color w:val="000000"/>
          <w:sz w:val="28"/>
          <w:szCs w:val="28"/>
          <w:rtl/>
          <w:lang w:bidi="ar-IQ"/>
        </w:rPr>
        <w:t>(</w:t>
      </w:r>
      <w:r w:rsidR="000531C9">
        <w:rPr>
          <w:rFonts w:ascii="Lotus Linotype" w:hAnsi="Lotus Linotype" w:cs="Lotus Linotype" w:hint="cs"/>
          <w:color w:val="000000"/>
          <w:sz w:val="28"/>
          <w:szCs w:val="28"/>
          <w:rtl/>
          <w:lang w:bidi="ar-IQ"/>
        </w:rPr>
        <w:t>7</w:t>
      </w:r>
      <w:r>
        <w:rPr>
          <w:rFonts w:ascii="Lotus Linotype" w:hAnsi="Lotus Linotype" w:cs="Lotus Linotype" w:hint="cs"/>
          <w:color w:val="000000"/>
          <w:sz w:val="28"/>
          <w:szCs w:val="28"/>
          <w:rtl/>
          <w:lang w:bidi="ar-IQ"/>
        </w:rPr>
        <w:t>)</w:t>
      </w:r>
      <w:r w:rsidRPr="001B3F23">
        <w:rPr>
          <w:rFonts w:ascii="Lotus Linotype" w:hAnsi="Lotus Linotype" w:cs="Lotus Linotype"/>
          <w:color w:val="000000"/>
          <w:sz w:val="28"/>
          <w:szCs w:val="28"/>
          <w:rtl/>
          <w:lang w:bidi="ar-IQ"/>
        </w:rPr>
        <w:t xml:space="preserve"> معجم البلدان</w:t>
      </w:r>
      <w:r w:rsidR="00391BDF">
        <w:rPr>
          <w:rFonts w:ascii="Lotus Linotype" w:hAnsi="Lotus Linotype" w:cs="Lotus Linotype"/>
          <w:color w:val="000000"/>
          <w:sz w:val="28"/>
          <w:szCs w:val="28"/>
          <w:rtl/>
          <w:lang w:bidi="ar-IQ"/>
        </w:rPr>
        <w:t>،</w:t>
      </w:r>
      <w:r>
        <w:rPr>
          <w:rFonts w:ascii="Lotus Linotype" w:hAnsi="Lotus Linotype" w:cs="Lotus Linotype"/>
          <w:color w:val="000000"/>
          <w:sz w:val="28"/>
          <w:szCs w:val="28"/>
          <w:rtl/>
          <w:lang w:bidi="ar-IQ"/>
        </w:rPr>
        <w:t xml:space="preserve"> دار صادر</w:t>
      </w:r>
      <w:r w:rsidR="00391BDF">
        <w:rPr>
          <w:rFonts w:ascii="Lotus Linotype" w:hAnsi="Lotus Linotype" w:cs="Lotus Linotype"/>
          <w:color w:val="000000"/>
          <w:sz w:val="28"/>
          <w:szCs w:val="28"/>
          <w:rtl/>
          <w:lang w:bidi="ar-IQ"/>
        </w:rPr>
        <w:t>،</w:t>
      </w:r>
      <w:r>
        <w:rPr>
          <w:rFonts w:ascii="Lotus Linotype" w:hAnsi="Lotus Linotype" w:cs="Lotus Linotype"/>
          <w:color w:val="000000"/>
          <w:sz w:val="28"/>
          <w:szCs w:val="28"/>
          <w:rtl/>
          <w:lang w:bidi="ar-IQ"/>
        </w:rPr>
        <w:t xml:space="preserve"> (بيروت</w:t>
      </w:r>
      <w:r w:rsidR="00391BDF">
        <w:rPr>
          <w:rFonts w:ascii="Lotus Linotype" w:hAnsi="Lotus Linotype" w:cs="Lotus Linotype"/>
          <w:color w:val="000000"/>
          <w:sz w:val="28"/>
          <w:szCs w:val="28"/>
          <w:rtl/>
          <w:lang w:bidi="ar-IQ"/>
        </w:rPr>
        <w:t>:</w:t>
      </w:r>
      <w:r>
        <w:rPr>
          <w:rFonts w:ascii="Lotus Linotype" w:hAnsi="Lotus Linotype" w:cs="Lotus Linotype"/>
          <w:color w:val="000000"/>
          <w:sz w:val="28"/>
          <w:szCs w:val="28"/>
          <w:rtl/>
          <w:lang w:bidi="ar-IQ"/>
        </w:rPr>
        <w:t xml:space="preserve"> 1995)</w:t>
      </w:r>
      <w:r w:rsidR="00391BDF">
        <w:rPr>
          <w:rFonts w:ascii="Lotus Linotype" w:hAnsi="Lotus Linotype" w:cs="Lotus Linotype"/>
          <w:color w:val="000000"/>
          <w:sz w:val="28"/>
          <w:szCs w:val="28"/>
          <w:rtl/>
          <w:lang w:bidi="ar-IQ"/>
        </w:rPr>
        <w:t>،</w:t>
      </w:r>
      <w:r>
        <w:rPr>
          <w:rFonts w:ascii="Lotus Linotype" w:hAnsi="Lotus Linotype" w:cs="Lotus Linotype"/>
          <w:color w:val="000000"/>
          <w:sz w:val="28"/>
          <w:szCs w:val="28"/>
          <w:rtl/>
          <w:lang w:bidi="ar-IQ"/>
        </w:rPr>
        <w:t xml:space="preserve"> ط2</w:t>
      </w:r>
      <w:r>
        <w:rPr>
          <w:rFonts w:ascii="Lotus Linotype" w:hAnsi="Lotus Linotype" w:cs="Lotus Linotype" w:hint="cs"/>
          <w:color w:val="000000"/>
          <w:sz w:val="28"/>
          <w:szCs w:val="28"/>
          <w:rtl/>
          <w:lang w:bidi="ar-IQ"/>
        </w:rPr>
        <w:t>.</w:t>
      </w:r>
    </w:p>
    <w:p w14:paraId="599703FA" w14:textId="5EAF30D7" w:rsidR="001B3F23" w:rsidRPr="001B3F23" w:rsidRDefault="001B3F23" w:rsidP="001B3F23">
      <w:pPr>
        <w:pStyle w:val="a4"/>
        <w:rPr>
          <w:rFonts w:ascii="Lotus Linotype" w:hAnsi="Lotus Linotype" w:cs="Lotus Linotype"/>
          <w:b/>
          <w:bCs/>
          <w:sz w:val="28"/>
          <w:szCs w:val="28"/>
          <w:rtl/>
        </w:rPr>
      </w:pPr>
      <w:r w:rsidRPr="001B3F23">
        <w:rPr>
          <w:rFonts w:ascii="Lotus Linotype" w:hAnsi="Lotus Linotype" w:cs="Lotus Linotype" w:hint="cs"/>
          <w:b/>
          <w:bCs/>
          <w:sz w:val="28"/>
          <w:szCs w:val="28"/>
          <w:rtl/>
        </w:rPr>
        <w:t>ثانياً</w:t>
      </w:r>
      <w:r w:rsidR="00391BDF">
        <w:rPr>
          <w:rFonts w:ascii="Lotus Linotype" w:hAnsi="Lotus Linotype" w:cs="Lotus Linotype" w:hint="cs"/>
          <w:b/>
          <w:bCs/>
          <w:sz w:val="28"/>
          <w:szCs w:val="28"/>
          <w:rtl/>
        </w:rPr>
        <w:t>:</w:t>
      </w:r>
      <w:r w:rsidRPr="001B3F23">
        <w:rPr>
          <w:rFonts w:ascii="Lotus Linotype" w:hAnsi="Lotus Linotype" w:cs="Lotus Linotype" w:hint="cs"/>
          <w:b/>
          <w:bCs/>
          <w:sz w:val="28"/>
          <w:szCs w:val="28"/>
          <w:rtl/>
        </w:rPr>
        <w:t xml:space="preserve"> المراجع الثانوية </w:t>
      </w:r>
    </w:p>
    <w:p w14:paraId="1180833C" w14:textId="4347C0DE" w:rsidR="000531C9" w:rsidRDefault="000531C9" w:rsidP="000531C9">
      <w:pPr>
        <w:autoSpaceDE w:val="0"/>
        <w:autoSpaceDN w:val="0"/>
        <w:adjustRightInd w:val="0"/>
        <w:spacing w:before="80" w:after="80" w:line="240" w:lineRule="auto"/>
        <w:rPr>
          <w:rFonts w:ascii="Lotus Linotype" w:hAnsi="Lotus Linotype" w:cs="Lotus Linotype"/>
          <w:sz w:val="28"/>
          <w:szCs w:val="28"/>
          <w:rtl/>
          <w:lang w:bidi="ar-IQ"/>
        </w:rPr>
      </w:pPr>
      <w:r>
        <w:rPr>
          <w:rFonts w:ascii="Lotus Linotype" w:hAnsi="Lotus Linotype" w:cs="Lotus Linotype"/>
          <w:sz w:val="28"/>
          <w:szCs w:val="28"/>
          <w:rtl/>
          <w:lang w:bidi="ar-IQ"/>
        </w:rPr>
        <w:t>طقوش</w:t>
      </w:r>
      <w:r w:rsidR="00391BDF">
        <w:rPr>
          <w:rFonts w:ascii="Lotus Linotype" w:hAnsi="Lotus Linotype" w:cs="Lotus Linotype"/>
          <w:sz w:val="28"/>
          <w:szCs w:val="28"/>
          <w:rtl/>
          <w:lang w:bidi="ar-IQ"/>
        </w:rPr>
        <w:t>،</w:t>
      </w:r>
      <w:r>
        <w:rPr>
          <w:rFonts w:ascii="Lotus Linotype" w:hAnsi="Lotus Linotype" w:cs="Lotus Linotype"/>
          <w:sz w:val="28"/>
          <w:szCs w:val="28"/>
          <w:rtl/>
          <w:lang w:bidi="ar-IQ"/>
        </w:rPr>
        <w:t xml:space="preserve"> محمد سهيل </w:t>
      </w:r>
    </w:p>
    <w:p w14:paraId="0A37607A" w14:textId="72230B70" w:rsidR="001B3F23" w:rsidRPr="001B3F23" w:rsidRDefault="000531C9" w:rsidP="000531C9">
      <w:pPr>
        <w:autoSpaceDE w:val="0"/>
        <w:autoSpaceDN w:val="0"/>
        <w:adjustRightInd w:val="0"/>
        <w:spacing w:before="80" w:after="80" w:line="240" w:lineRule="auto"/>
        <w:rPr>
          <w:rFonts w:ascii="Lotus Linotype" w:hAnsi="Lotus Linotype" w:cs="Lotus Linotype"/>
          <w:sz w:val="28"/>
          <w:szCs w:val="28"/>
          <w:rtl/>
          <w:lang w:bidi="ar-IQ"/>
        </w:rPr>
      </w:pPr>
      <w:r>
        <w:rPr>
          <w:rFonts w:ascii="Lotus Linotype" w:hAnsi="Lotus Linotype" w:cs="Lotus Linotype" w:hint="cs"/>
          <w:sz w:val="28"/>
          <w:szCs w:val="28"/>
          <w:rtl/>
          <w:lang w:bidi="ar-IQ"/>
        </w:rPr>
        <w:lastRenderedPageBreak/>
        <w:t>(</w:t>
      </w:r>
      <w:r w:rsidR="00D06583">
        <w:rPr>
          <w:rFonts w:ascii="Lotus Linotype" w:hAnsi="Lotus Linotype" w:cs="Lotus Linotype" w:hint="cs"/>
          <w:sz w:val="28"/>
          <w:szCs w:val="28"/>
          <w:rtl/>
          <w:lang w:bidi="ar-IQ"/>
        </w:rPr>
        <w:t>1</w:t>
      </w:r>
      <w:r>
        <w:rPr>
          <w:rFonts w:ascii="Lotus Linotype" w:hAnsi="Lotus Linotype" w:cs="Lotus Linotype" w:hint="cs"/>
          <w:sz w:val="28"/>
          <w:szCs w:val="28"/>
          <w:rtl/>
          <w:lang w:bidi="ar-IQ"/>
        </w:rPr>
        <w:t>)</w:t>
      </w:r>
      <w:r w:rsidR="001B3F23" w:rsidRPr="001B3F23">
        <w:rPr>
          <w:rFonts w:ascii="Lotus Linotype" w:hAnsi="Lotus Linotype" w:cs="Lotus Linotype"/>
          <w:sz w:val="28"/>
          <w:szCs w:val="28"/>
          <w:rtl/>
          <w:lang w:bidi="ar-IQ"/>
        </w:rPr>
        <w:t xml:space="preserve"> تاريخ الخلفاء الراشدين الفتوحات والإنجازات السياسية</w:t>
      </w:r>
      <w:r w:rsidR="00391BDF">
        <w:rPr>
          <w:rFonts w:ascii="Lotus Linotype" w:hAnsi="Lotus Linotype" w:cs="Lotus Linotype"/>
          <w:sz w:val="28"/>
          <w:szCs w:val="28"/>
          <w:rtl/>
          <w:lang w:bidi="ar-IQ"/>
        </w:rPr>
        <w:t>،</w:t>
      </w:r>
      <w:r>
        <w:rPr>
          <w:rFonts w:ascii="Lotus Linotype" w:hAnsi="Lotus Linotype" w:cs="Lotus Linotype" w:hint="cs"/>
          <w:sz w:val="28"/>
          <w:szCs w:val="28"/>
          <w:rtl/>
          <w:lang w:bidi="ar-IQ"/>
        </w:rPr>
        <w:t xml:space="preserve"> دار الكتب العلمية</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(بيروت</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2002)</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ط1.</w:t>
      </w:r>
    </w:p>
    <w:p w14:paraId="097CED55" w14:textId="117E9126" w:rsidR="00094447" w:rsidRDefault="001B3F23" w:rsidP="000531C9">
      <w:pPr>
        <w:autoSpaceDE w:val="0"/>
        <w:autoSpaceDN w:val="0"/>
        <w:adjustRightInd w:val="0"/>
        <w:spacing w:after="0" w:line="240" w:lineRule="auto"/>
        <w:rPr>
          <w:rFonts w:ascii="Lotus Linotype" w:hAnsi="Lotus Linotype" w:cs="Lotus Linotype"/>
          <w:color w:val="000000"/>
          <w:sz w:val="28"/>
          <w:szCs w:val="28"/>
          <w:rtl/>
          <w:lang w:bidi="ar-IQ"/>
        </w:rPr>
      </w:pPr>
      <w:r w:rsidRPr="001B3F23">
        <w:rPr>
          <w:rFonts w:ascii="Lotus Linotype" w:hAnsi="Lotus Linotype" w:cs="Lotus Linotype"/>
          <w:color w:val="000000"/>
          <w:sz w:val="28"/>
          <w:szCs w:val="28"/>
          <w:rtl/>
          <w:lang w:bidi="ar-IQ"/>
        </w:rPr>
        <w:t xml:space="preserve"> النعمان</w:t>
      </w:r>
      <w:r w:rsidR="00391BDF">
        <w:rPr>
          <w:rFonts w:ascii="Lotus Linotype" w:hAnsi="Lotus Linotype" w:cs="Lotus Linotype" w:hint="cs"/>
          <w:color w:val="000000"/>
          <w:sz w:val="28"/>
          <w:szCs w:val="28"/>
          <w:rtl/>
          <w:lang w:bidi="ar-IQ"/>
        </w:rPr>
        <w:t>،</w:t>
      </w:r>
      <w:r w:rsidRPr="001B3F23">
        <w:rPr>
          <w:rFonts w:ascii="Lotus Linotype" w:hAnsi="Lotus Linotype" w:cs="Lotus Linotype"/>
          <w:color w:val="000000"/>
          <w:sz w:val="28"/>
          <w:szCs w:val="28"/>
          <w:rtl/>
          <w:lang w:bidi="ar-IQ"/>
        </w:rPr>
        <w:t xml:space="preserve"> عبد المتعال القاضي</w:t>
      </w:r>
    </w:p>
    <w:p w14:paraId="18A99486" w14:textId="678014AF" w:rsidR="001B3F23" w:rsidRPr="001B3F23" w:rsidRDefault="001B3F23" w:rsidP="00094447">
      <w:pPr>
        <w:autoSpaceDE w:val="0"/>
        <w:autoSpaceDN w:val="0"/>
        <w:adjustRightInd w:val="0"/>
        <w:spacing w:after="0" w:line="240" w:lineRule="auto"/>
        <w:rPr>
          <w:rFonts w:ascii="Lotus Linotype" w:hAnsi="Lotus Linotype" w:cs="Lotus Linotype"/>
          <w:color w:val="000000"/>
          <w:sz w:val="28"/>
          <w:szCs w:val="28"/>
          <w:lang w:bidi="ar-IQ"/>
        </w:rPr>
      </w:pPr>
      <w:r w:rsidRPr="001B3F23">
        <w:rPr>
          <w:rFonts w:ascii="Lotus Linotype" w:hAnsi="Lotus Linotype" w:cs="Lotus Linotype"/>
          <w:color w:val="000000"/>
          <w:sz w:val="28"/>
          <w:szCs w:val="28"/>
          <w:rtl/>
          <w:lang w:bidi="ar-IQ"/>
        </w:rPr>
        <w:t xml:space="preserve"> </w:t>
      </w:r>
      <w:r w:rsidR="00094447">
        <w:rPr>
          <w:rFonts w:ascii="Lotus Linotype" w:hAnsi="Lotus Linotype" w:cs="Lotus Linotype" w:hint="cs"/>
          <w:color w:val="000000"/>
          <w:sz w:val="28"/>
          <w:szCs w:val="28"/>
          <w:rtl/>
          <w:lang w:bidi="ar-IQ"/>
        </w:rPr>
        <w:t>(</w:t>
      </w:r>
      <w:r w:rsidR="00D06583">
        <w:rPr>
          <w:rFonts w:ascii="Lotus Linotype" w:hAnsi="Lotus Linotype" w:cs="Lotus Linotype" w:hint="cs"/>
          <w:color w:val="000000"/>
          <w:sz w:val="28"/>
          <w:szCs w:val="28"/>
          <w:rtl/>
          <w:lang w:bidi="ar-IQ"/>
        </w:rPr>
        <w:t>2</w:t>
      </w:r>
      <w:r w:rsidR="00094447">
        <w:rPr>
          <w:rFonts w:ascii="Lotus Linotype" w:hAnsi="Lotus Linotype" w:cs="Lotus Linotype" w:hint="cs"/>
          <w:color w:val="000000"/>
          <w:sz w:val="28"/>
          <w:szCs w:val="28"/>
          <w:rtl/>
          <w:lang w:bidi="ar-IQ"/>
        </w:rPr>
        <w:t>)</w:t>
      </w:r>
      <w:r w:rsidRPr="001B3F23">
        <w:rPr>
          <w:rFonts w:ascii="Lotus Linotype" w:hAnsi="Lotus Linotype" w:cs="Lotus Linotype"/>
          <w:color w:val="000000"/>
          <w:sz w:val="28"/>
          <w:szCs w:val="28"/>
          <w:rtl/>
          <w:lang w:bidi="ar-IQ"/>
        </w:rPr>
        <w:t xml:space="preserve"> </w:t>
      </w:r>
      <w:r w:rsidRPr="001B3F23">
        <w:rPr>
          <w:rFonts w:ascii="Lotus Linotype" w:hAnsi="Lotus Linotype" w:cs="Lotus Linotype"/>
          <w:sz w:val="28"/>
          <w:szCs w:val="28"/>
          <w:rtl/>
          <w:lang w:bidi="ar-IQ"/>
        </w:rPr>
        <w:t>شعر الفتوح الإسلامية في صدر الإسلام</w:t>
      </w:r>
      <w:r w:rsidR="00391BDF">
        <w:rPr>
          <w:rFonts w:ascii="Lotus Linotype" w:hAnsi="Lotus Linotype" w:cs="Lotus Linotype"/>
          <w:sz w:val="28"/>
          <w:szCs w:val="28"/>
          <w:rtl/>
          <w:lang w:bidi="ar-IQ"/>
        </w:rPr>
        <w:t>،</w:t>
      </w:r>
      <w:r w:rsidRPr="001B3F23">
        <w:rPr>
          <w:rFonts w:ascii="Lotus Linotype" w:hAnsi="Lotus Linotype" w:cs="Lotus Linotype"/>
          <w:sz w:val="28"/>
          <w:szCs w:val="28"/>
          <w:rtl/>
          <w:lang w:bidi="ar-IQ"/>
        </w:rPr>
        <w:t>مكتبة الثقافة الدينية</w:t>
      </w:r>
      <w:r w:rsidR="00391BDF">
        <w:rPr>
          <w:rFonts w:ascii="Lotus Linotype" w:hAnsi="Lotus Linotype" w:cs="Lotus Linotype"/>
          <w:sz w:val="28"/>
          <w:szCs w:val="28"/>
          <w:rtl/>
          <w:lang w:bidi="ar-IQ"/>
        </w:rPr>
        <w:t>،</w:t>
      </w:r>
      <w:r w:rsidRPr="001B3F23">
        <w:rPr>
          <w:rFonts w:ascii="Lotus Linotype" w:hAnsi="Lotus Linotype" w:cs="Lotus Linotype"/>
          <w:sz w:val="28"/>
          <w:szCs w:val="28"/>
          <w:rtl/>
          <w:lang w:bidi="ar-IQ"/>
        </w:rPr>
        <w:t xml:space="preserve"> (مصر</w:t>
      </w:r>
      <w:r w:rsidR="00391BDF">
        <w:rPr>
          <w:rFonts w:ascii="Lotus Linotype" w:hAnsi="Lotus Linotype" w:cs="Lotus Linotype"/>
          <w:sz w:val="28"/>
          <w:szCs w:val="28"/>
          <w:rtl/>
          <w:lang w:bidi="ar-IQ"/>
        </w:rPr>
        <w:t>:</w:t>
      </w:r>
      <w:r w:rsidRPr="001B3F23">
        <w:rPr>
          <w:rFonts w:ascii="Lotus Linotype" w:hAnsi="Lotus Linotype" w:cs="Lotus Linotype"/>
          <w:sz w:val="28"/>
          <w:szCs w:val="28"/>
          <w:rtl/>
          <w:lang w:bidi="ar-IQ"/>
        </w:rPr>
        <w:t xml:space="preserve"> 2005)</w:t>
      </w:r>
      <w:r w:rsidR="00391BDF">
        <w:rPr>
          <w:rFonts w:ascii="Lotus Linotype" w:hAnsi="Lotus Linotype" w:cs="Lotus Linotype"/>
          <w:sz w:val="28"/>
          <w:szCs w:val="28"/>
          <w:rtl/>
          <w:lang w:bidi="ar-IQ"/>
        </w:rPr>
        <w:t>،</w:t>
      </w:r>
      <w:r w:rsidRPr="001B3F23">
        <w:rPr>
          <w:rFonts w:ascii="Lotus Linotype" w:hAnsi="Lotus Linotype" w:cs="Lotus Linotype"/>
          <w:sz w:val="28"/>
          <w:szCs w:val="28"/>
          <w:rtl/>
          <w:lang w:bidi="ar-IQ"/>
        </w:rPr>
        <w:t xml:space="preserve"> ط1</w:t>
      </w:r>
      <w:r w:rsidR="00391BDF">
        <w:rPr>
          <w:rFonts w:ascii="Lotus Linotype" w:hAnsi="Lotus Linotype" w:cs="Lotus Linotype"/>
          <w:sz w:val="28"/>
          <w:szCs w:val="28"/>
          <w:rtl/>
          <w:lang w:bidi="ar-IQ"/>
        </w:rPr>
        <w:t>.</w:t>
      </w:r>
    </w:p>
    <w:p w14:paraId="3CB38676" w14:textId="0263F97F" w:rsidR="00094447" w:rsidRDefault="00094447" w:rsidP="001B3F23">
      <w:pPr>
        <w:rPr>
          <w:rFonts w:ascii="Lotus Linotype" w:hAnsi="Lotus Linotype" w:cs="Lotus Linotype"/>
          <w:sz w:val="28"/>
          <w:szCs w:val="28"/>
          <w:rtl/>
          <w:lang w:bidi="ar-IQ"/>
        </w:rPr>
      </w:pPr>
      <w:r>
        <w:rPr>
          <w:rFonts w:ascii="Lotus Linotype" w:hAnsi="Lotus Linotype" w:cs="Lotus Linotype" w:hint="cs"/>
          <w:sz w:val="28"/>
          <w:szCs w:val="28"/>
          <w:rtl/>
          <w:lang w:bidi="ar-IQ"/>
        </w:rPr>
        <w:t>السقاف</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علوي</w:t>
      </w:r>
      <w:r w:rsidR="00391BDF">
        <w:rPr>
          <w:rFonts w:ascii="Lotus Linotype" w:hAnsi="Lotus Linotype" w:cs="Lotus Linotype" w:hint="cs"/>
          <w:sz w:val="28"/>
          <w:szCs w:val="28"/>
          <w:rtl/>
          <w:lang w:bidi="ar-IQ"/>
        </w:rPr>
        <w:t xml:space="preserve"> </w:t>
      </w:r>
      <w:r>
        <w:rPr>
          <w:rFonts w:ascii="Lotus Linotype" w:hAnsi="Lotus Linotype" w:cs="Lotus Linotype" w:hint="cs"/>
          <w:sz w:val="28"/>
          <w:szCs w:val="28"/>
          <w:rtl/>
          <w:lang w:bidi="ar-IQ"/>
        </w:rPr>
        <w:t xml:space="preserve">وآخرون </w:t>
      </w:r>
    </w:p>
    <w:p w14:paraId="4E3A3608" w14:textId="059C365A" w:rsidR="001B3F23" w:rsidRPr="001B3F23" w:rsidRDefault="00094447" w:rsidP="001B3F23">
      <w:pPr>
        <w:rPr>
          <w:rFonts w:ascii="Lotus Linotype" w:hAnsi="Lotus Linotype" w:cs="Lotus Linotype"/>
          <w:sz w:val="28"/>
          <w:szCs w:val="28"/>
          <w:rtl/>
          <w:lang w:bidi="ar-IQ"/>
        </w:rPr>
      </w:pPr>
      <w:r>
        <w:rPr>
          <w:rFonts w:ascii="Lotus Linotype" w:hAnsi="Lotus Linotype" w:cs="Lotus Linotype" w:hint="cs"/>
          <w:sz w:val="28"/>
          <w:szCs w:val="28"/>
          <w:rtl/>
          <w:lang w:bidi="ar-IQ"/>
        </w:rPr>
        <w:t>(</w:t>
      </w:r>
      <w:r w:rsidR="00D06583">
        <w:rPr>
          <w:rFonts w:ascii="Lotus Linotype" w:hAnsi="Lotus Linotype" w:cs="Lotus Linotype" w:hint="cs"/>
          <w:sz w:val="28"/>
          <w:szCs w:val="28"/>
          <w:rtl/>
          <w:lang w:bidi="ar-IQ"/>
        </w:rPr>
        <w:t>3</w:t>
      </w:r>
      <w:r>
        <w:rPr>
          <w:rFonts w:ascii="Lotus Linotype" w:hAnsi="Lotus Linotype" w:cs="Lotus Linotype" w:hint="cs"/>
          <w:sz w:val="28"/>
          <w:szCs w:val="28"/>
          <w:rtl/>
          <w:lang w:bidi="ar-IQ"/>
        </w:rPr>
        <w:t>)</w:t>
      </w:r>
      <w:r w:rsidR="001B3F23" w:rsidRPr="001B3F23">
        <w:rPr>
          <w:rFonts w:ascii="Lotus Linotype" w:hAnsi="Lotus Linotype" w:cs="Lotus Linotype"/>
          <w:sz w:val="28"/>
          <w:szCs w:val="28"/>
          <w:rtl/>
          <w:lang w:bidi="ar-IQ"/>
        </w:rPr>
        <w:t>الموسوعة</w:t>
      </w:r>
      <w:r w:rsidR="000531C9">
        <w:rPr>
          <w:rFonts w:ascii="Lotus Linotype" w:hAnsi="Lotus Linotype" w:cs="Lotus Linotype"/>
          <w:sz w:val="28"/>
          <w:szCs w:val="28"/>
          <w:rtl/>
          <w:lang w:bidi="ar-IQ"/>
        </w:rPr>
        <w:t xml:space="preserve"> التاريخية - الدرر السنية</w:t>
      </w:r>
      <w:r w:rsidR="00391BDF">
        <w:rPr>
          <w:rFonts w:ascii="Lotus Linotype" w:hAnsi="Lotus Linotype" w:cs="Lotus Linotype"/>
          <w:sz w:val="28"/>
          <w:szCs w:val="28"/>
          <w:rtl/>
          <w:lang w:bidi="ar-IQ"/>
        </w:rPr>
        <w:t>،</w:t>
      </w:r>
      <w:r>
        <w:rPr>
          <w:rFonts w:ascii="Lotus Linotype" w:hAnsi="Lotus Linotype" w:cs="Lotus Linotype" w:hint="cs"/>
          <w:sz w:val="28"/>
          <w:szCs w:val="28"/>
          <w:rtl/>
          <w:lang w:bidi="ar-IQ"/>
        </w:rPr>
        <w:t xml:space="preserve"> دار الفكر</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(د.ت</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1434 )</w:t>
      </w:r>
      <w:r w:rsidR="00391BDF">
        <w:rPr>
          <w:rFonts w:ascii="Lotus Linotype" w:hAnsi="Lotus Linotype" w:cs="Lotus Linotype" w:hint="cs"/>
          <w:sz w:val="28"/>
          <w:szCs w:val="28"/>
          <w:rtl/>
          <w:lang w:bidi="ar-IQ"/>
        </w:rPr>
        <w:t>.</w:t>
      </w:r>
    </w:p>
    <w:p w14:paraId="2A37B097" w14:textId="59A0BC49" w:rsidR="00D52DD4" w:rsidRDefault="00921BF7" w:rsidP="00D52DD4">
      <w:pPr>
        <w:rPr>
          <w:rFonts w:ascii="Lotus Linotype" w:hAnsi="Lotus Linotype" w:cs="Lotus Linotype"/>
          <w:sz w:val="28"/>
          <w:szCs w:val="28"/>
          <w:rtl/>
          <w:lang w:bidi="ar-IQ"/>
        </w:rPr>
      </w:pPr>
      <w:r>
        <w:rPr>
          <w:rFonts w:ascii="Lotus Linotype" w:hAnsi="Lotus Linotype" w:cs="Lotus Linotype" w:hint="cs"/>
          <w:sz w:val="28"/>
          <w:szCs w:val="28"/>
          <w:rtl/>
          <w:lang w:bidi="ar-IQ"/>
        </w:rPr>
        <w:t>الزيات</w:t>
      </w:r>
      <w:r w:rsidR="00391BDF">
        <w:rPr>
          <w:rFonts w:ascii="Lotus Linotype" w:hAnsi="Lotus Linotype" w:cs="Lotus Linotype" w:hint="cs"/>
          <w:sz w:val="28"/>
          <w:szCs w:val="28"/>
          <w:rtl/>
          <w:lang w:bidi="ar-IQ"/>
        </w:rPr>
        <w:t>،</w:t>
      </w:r>
      <w:r>
        <w:rPr>
          <w:rFonts w:ascii="Lotus Linotype" w:hAnsi="Lotus Linotype" w:cs="Lotus Linotype" w:hint="cs"/>
          <w:sz w:val="28"/>
          <w:szCs w:val="28"/>
          <w:rtl/>
          <w:lang w:bidi="ar-IQ"/>
        </w:rPr>
        <w:t xml:space="preserve"> اح</w:t>
      </w:r>
      <w:r w:rsidR="00D52DD4">
        <w:rPr>
          <w:rFonts w:ascii="Lotus Linotype" w:hAnsi="Lotus Linotype" w:cs="Lotus Linotype" w:hint="cs"/>
          <w:sz w:val="28"/>
          <w:szCs w:val="28"/>
          <w:rtl/>
          <w:lang w:bidi="ar-IQ"/>
        </w:rPr>
        <w:t>مد حسن</w:t>
      </w:r>
    </w:p>
    <w:p w14:paraId="357E68F9" w14:textId="5E51E79A" w:rsidR="001B3F23" w:rsidRPr="001B3F23" w:rsidRDefault="001B3F23" w:rsidP="00D52DD4">
      <w:pPr>
        <w:rPr>
          <w:rFonts w:ascii="Lotus Linotype" w:hAnsi="Lotus Linotype" w:cs="Lotus Linotype"/>
          <w:sz w:val="28"/>
          <w:szCs w:val="28"/>
          <w:lang w:bidi="ar-IQ"/>
        </w:rPr>
      </w:pPr>
      <w:r w:rsidRPr="001B3F23">
        <w:rPr>
          <w:rFonts w:ascii="Lotus Linotype" w:hAnsi="Lotus Linotype" w:cs="Lotus Linotype"/>
          <w:sz w:val="28"/>
          <w:szCs w:val="28"/>
          <w:rtl/>
          <w:lang w:bidi="ar-IQ"/>
        </w:rPr>
        <w:t xml:space="preserve"> </w:t>
      </w:r>
      <w:r w:rsidR="00D52DD4">
        <w:rPr>
          <w:rFonts w:ascii="Lotus Linotype" w:hAnsi="Lotus Linotype" w:cs="Lotus Linotype" w:hint="cs"/>
          <w:sz w:val="28"/>
          <w:szCs w:val="28"/>
          <w:rtl/>
          <w:lang w:bidi="ar-IQ"/>
        </w:rPr>
        <w:t>(</w:t>
      </w:r>
      <w:r w:rsidR="00D06583">
        <w:rPr>
          <w:rFonts w:ascii="Lotus Linotype" w:hAnsi="Lotus Linotype" w:cs="Lotus Linotype" w:hint="cs"/>
          <w:sz w:val="28"/>
          <w:szCs w:val="28"/>
          <w:rtl/>
          <w:lang w:bidi="ar-IQ"/>
        </w:rPr>
        <w:t>4</w:t>
      </w:r>
      <w:r w:rsidR="00D52DD4">
        <w:rPr>
          <w:rFonts w:ascii="Lotus Linotype" w:hAnsi="Lotus Linotype" w:cs="Lotus Linotype" w:hint="cs"/>
          <w:sz w:val="28"/>
          <w:szCs w:val="28"/>
          <w:rtl/>
          <w:lang w:bidi="ar-IQ"/>
        </w:rPr>
        <w:t xml:space="preserve">) </w:t>
      </w:r>
      <w:r w:rsidRPr="001B3F23">
        <w:rPr>
          <w:rFonts w:ascii="Lotus Linotype" w:hAnsi="Lotus Linotype" w:cs="Lotus Linotype"/>
          <w:sz w:val="28"/>
          <w:szCs w:val="28"/>
          <w:rtl/>
          <w:lang w:bidi="ar-IQ"/>
        </w:rPr>
        <w:t>مجلة الرسالة</w:t>
      </w:r>
      <w:r w:rsidR="00391BDF">
        <w:rPr>
          <w:rFonts w:ascii="Lotus Linotype" w:hAnsi="Lotus Linotype" w:cs="Lotus Linotype"/>
          <w:sz w:val="28"/>
          <w:szCs w:val="28"/>
          <w:rtl/>
          <w:lang w:bidi="ar-IQ"/>
        </w:rPr>
        <w:t>،</w:t>
      </w:r>
      <w:r w:rsidR="00D52DD4">
        <w:rPr>
          <w:rFonts w:ascii="Lotus Linotype" w:hAnsi="Lotus Linotype" w:cs="Lotus Linotype" w:hint="cs"/>
          <w:sz w:val="28"/>
          <w:szCs w:val="28"/>
          <w:rtl/>
          <w:lang w:bidi="ar-IQ"/>
        </w:rPr>
        <w:t xml:space="preserve"> مجلة علمية تعنى بنشر البحوث الانسانية</w:t>
      </w:r>
      <w:r w:rsidR="00391BDF">
        <w:rPr>
          <w:rFonts w:ascii="Lotus Linotype" w:hAnsi="Lotus Linotype" w:cs="Lotus Linotype" w:hint="cs"/>
          <w:sz w:val="28"/>
          <w:szCs w:val="28"/>
          <w:rtl/>
          <w:lang w:bidi="ar-IQ"/>
        </w:rPr>
        <w:t>،</w:t>
      </w:r>
      <w:r w:rsidR="00D52DD4">
        <w:rPr>
          <w:rFonts w:ascii="Lotus Linotype" w:hAnsi="Lotus Linotype" w:cs="Lotus Linotype" w:hint="cs"/>
          <w:sz w:val="28"/>
          <w:szCs w:val="28"/>
          <w:rtl/>
          <w:lang w:bidi="ar-IQ"/>
        </w:rPr>
        <w:t xml:space="preserve"> (مصر</w:t>
      </w:r>
      <w:r w:rsidR="00391BDF">
        <w:rPr>
          <w:rFonts w:ascii="Lotus Linotype" w:hAnsi="Lotus Linotype" w:cs="Lotus Linotype" w:hint="cs"/>
          <w:sz w:val="28"/>
          <w:szCs w:val="28"/>
          <w:rtl/>
          <w:lang w:bidi="ar-IQ"/>
        </w:rPr>
        <w:t>:</w:t>
      </w:r>
      <w:r w:rsidR="00D52DD4">
        <w:rPr>
          <w:rFonts w:ascii="Lotus Linotype" w:hAnsi="Lotus Linotype" w:cs="Lotus Linotype" w:hint="cs"/>
          <w:sz w:val="28"/>
          <w:szCs w:val="28"/>
          <w:rtl/>
          <w:lang w:bidi="ar-IQ"/>
        </w:rPr>
        <w:t xml:space="preserve"> 1388 )</w:t>
      </w:r>
      <w:r w:rsidR="00391BDF">
        <w:rPr>
          <w:rFonts w:ascii="Lotus Linotype" w:hAnsi="Lotus Linotype" w:cs="Lotus Linotype" w:hint="cs"/>
          <w:sz w:val="28"/>
          <w:szCs w:val="28"/>
          <w:rtl/>
          <w:lang w:bidi="ar-IQ"/>
        </w:rPr>
        <w:t>.</w:t>
      </w:r>
    </w:p>
    <w:p w14:paraId="4D8DE34F" w14:textId="77777777" w:rsidR="001B3F23" w:rsidRPr="0022243B" w:rsidRDefault="001B3F23" w:rsidP="001B3F23">
      <w:pPr>
        <w:autoSpaceDE w:val="0"/>
        <w:autoSpaceDN w:val="0"/>
        <w:adjustRightInd w:val="0"/>
        <w:spacing w:after="0" w:line="240" w:lineRule="auto"/>
        <w:rPr>
          <w:rFonts w:ascii="Lotus Linotype" w:hAnsi="Lotus Linotype" w:cs="Lotus Linotype"/>
          <w:color w:val="000000"/>
          <w:sz w:val="24"/>
          <w:szCs w:val="24"/>
          <w:rtl/>
          <w:lang w:bidi="ar-IQ"/>
        </w:rPr>
      </w:pPr>
    </w:p>
    <w:p w14:paraId="57563925" w14:textId="77777777" w:rsidR="001B3F23" w:rsidRDefault="001B3F23" w:rsidP="000C3393">
      <w:pPr>
        <w:rPr>
          <w:sz w:val="32"/>
          <w:szCs w:val="32"/>
          <w:rtl/>
          <w:lang w:bidi="ar-IQ"/>
        </w:rPr>
      </w:pPr>
    </w:p>
    <w:sectPr w:rsidR="001B3F23" w:rsidSect="00D95352">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DFC75" w14:textId="77777777" w:rsidR="00295258" w:rsidRDefault="00295258" w:rsidP="000537EB">
      <w:pPr>
        <w:spacing w:after="0" w:line="240" w:lineRule="auto"/>
      </w:pPr>
      <w:r>
        <w:separator/>
      </w:r>
    </w:p>
  </w:endnote>
  <w:endnote w:type="continuationSeparator" w:id="0">
    <w:p w14:paraId="50E1A01A" w14:textId="77777777" w:rsidR="00295258" w:rsidRDefault="00295258" w:rsidP="0005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0C28FC8D" w14:textId="62FA7E53" w:rsidR="00391BDF" w:rsidRPr="00854D38" w:rsidRDefault="00391BDF" w:rsidP="00391BDF">
        <w:pPr>
          <w:pStyle w:val="a6"/>
          <w:tabs>
            <w:tab w:val="clear" w:pos="8306"/>
          </w:tabs>
          <w:ind w:right="-851"/>
          <w:rPr>
            <w:rtl/>
          </w:rPr>
        </w:pPr>
        <w:r>
          <w:rPr>
            <w:noProof/>
          </w:rPr>
          <w:pict w14:anchorId="52BBB802">
            <v:shapetype id="_x0000_t202" coordsize="21600,21600" o:spt="202" path="m,l,21600r21600,l21600,xe">
              <v:stroke joinstyle="miter"/>
              <v:path gradientshapeok="t" o:connecttype="rect"/>
            </v:shapetype>
            <v:shape id="مربع نص 2" o:spid="_x0000_s2049" type="#_x0000_t202" style="position:absolute;left:0;text-align:left;margin-left:176.9pt;margin-top:10.9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5C524691" w14:textId="77777777" w:rsidR="00391BDF" w:rsidRDefault="00391BDF" w:rsidP="00391BDF">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8752" behindDoc="1" locked="0" layoutInCell="1" allowOverlap="1" wp14:anchorId="12096C02" wp14:editId="06426639">
              <wp:simplePos x="0" y="0"/>
              <wp:positionH relativeFrom="column">
                <wp:posOffset>-176530</wp:posOffset>
              </wp:positionH>
              <wp:positionV relativeFrom="paragraph">
                <wp:posOffset>17145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1BBBF68">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1D077662" w14:textId="77777777" w:rsidR="00391BDF" w:rsidRPr="00A74C62" w:rsidRDefault="00391BDF" w:rsidP="00391BDF">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91BDF">
                        <w:rPr>
                          <w:rFonts w:ascii="Tahoma" w:hAnsi="Tahoma" w:cs="Tahoma"/>
                          <w:b/>
                          <w:bCs/>
                          <w:noProof/>
                          <w:sz w:val="24"/>
                          <w:szCs w:val="24"/>
                          <w:rtl/>
                          <w:lang w:val="ar-SA"/>
                        </w:rPr>
                        <w:t>4</w:t>
                      </w:r>
                      <w:r w:rsidRPr="00A74C62">
                        <w:rPr>
                          <w:rFonts w:ascii="Tahoma" w:hAnsi="Tahoma" w:cs="Tahoma"/>
                          <w:b/>
                          <w:bCs/>
                          <w:sz w:val="24"/>
                          <w:szCs w:val="24"/>
                        </w:rPr>
                        <w:fldChar w:fldCharType="end"/>
                      </w:r>
                    </w:p>
                  </w:txbxContent>
                </v:textbox>
              </v:rect>
              <w10:wrap anchorx="margin" anchory="margin"/>
            </v:group>
          </w:pict>
        </w:r>
      </w:p>
    </w:sdtContent>
  </w:sdt>
  <w:p w14:paraId="61A3A00A" w14:textId="77777777" w:rsidR="00391BDF" w:rsidRDefault="00391BD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4032C" w14:textId="77777777" w:rsidR="00295258" w:rsidRDefault="00295258" w:rsidP="000537EB">
      <w:pPr>
        <w:spacing w:after="0" w:line="240" w:lineRule="auto"/>
      </w:pPr>
      <w:r>
        <w:separator/>
      </w:r>
    </w:p>
  </w:footnote>
  <w:footnote w:type="continuationSeparator" w:id="0">
    <w:p w14:paraId="1DEEC49D" w14:textId="77777777" w:rsidR="00295258" w:rsidRDefault="00295258" w:rsidP="000537EB">
      <w:pPr>
        <w:spacing w:after="0" w:line="240" w:lineRule="auto"/>
      </w:pPr>
      <w:r>
        <w:continuationSeparator/>
      </w:r>
    </w:p>
  </w:footnote>
  <w:footnote w:id="1">
    <w:p w14:paraId="560F37F1" w14:textId="77777777" w:rsidR="00D52479" w:rsidRPr="0022243B" w:rsidRDefault="00D52479" w:rsidP="006A525D">
      <w:pPr>
        <w:autoSpaceDE w:val="0"/>
        <w:autoSpaceDN w:val="0"/>
        <w:adjustRightInd w:val="0"/>
        <w:spacing w:before="80" w:after="80" w:line="240" w:lineRule="auto"/>
        <w:rPr>
          <w:rFonts w:ascii="Lotus Linotype" w:hAnsi="Lotus Linotype" w:cs="Lotus Linotype"/>
          <w:sz w:val="24"/>
          <w:szCs w:val="24"/>
          <w:rtl/>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ابن عبد البر ، الاستيعاب ، 2/580، وينظر : ابن الاثير ، اسد الغابة ، 2/411 ؛ الصفدي ، الوافي ، 1</w:t>
      </w:r>
      <w:r w:rsidR="00676506">
        <w:rPr>
          <w:rFonts w:ascii="Lotus Linotype" w:hAnsi="Lotus Linotype" w:cs="Lotus Linotype"/>
          <w:sz w:val="24"/>
          <w:szCs w:val="24"/>
          <w:rtl/>
          <w:lang w:bidi="ar-IQ"/>
        </w:rPr>
        <w:t>5/83 ؛ ابن حجر ، الاصابة ،3/34</w:t>
      </w:r>
      <w:r w:rsidR="00676506">
        <w:rPr>
          <w:rFonts w:ascii="Lotus Linotype" w:hAnsi="Lotus Linotype" w:cs="Lotus Linotype" w:hint="cs"/>
          <w:sz w:val="24"/>
          <w:szCs w:val="24"/>
          <w:rtl/>
          <w:lang w:bidi="ar-IQ"/>
        </w:rPr>
        <w:t>.</w:t>
      </w:r>
      <w:r w:rsidRPr="0022243B">
        <w:rPr>
          <w:rFonts w:ascii="Lotus Linotype" w:hAnsi="Lotus Linotype" w:cs="Lotus Linotype"/>
          <w:sz w:val="24"/>
          <w:szCs w:val="24"/>
          <w:rtl/>
          <w:lang w:bidi="ar-IQ"/>
        </w:rPr>
        <w:t xml:space="preserve"> </w:t>
      </w:r>
    </w:p>
  </w:footnote>
  <w:footnote w:id="2">
    <w:p w14:paraId="20E1FAEF" w14:textId="77777777" w:rsidR="00D52479" w:rsidRPr="0022243B" w:rsidRDefault="00D52479" w:rsidP="00676506">
      <w:pPr>
        <w:pStyle w:val="a4"/>
        <w:rPr>
          <w:rFonts w:ascii="Lotus Linotype" w:hAnsi="Lotus Linotype" w:cs="Lotus Linotype"/>
          <w:sz w:val="24"/>
          <w:szCs w:val="24"/>
          <w:rtl/>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ابن عبد البر ،</w:t>
      </w:r>
      <w:r w:rsidR="00676506">
        <w:rPr>
          <w:rFonts w:ascii="Lotus Linotype" w:hAnsi="Lotus Linotype" w:cs="Lotus Linotype" w:hint="cs"/>
          <w:sz w:val="24"/>
          <w:szCs w:val="24"/>
          <w:rtl/>
          <w:lang w:bidi="ar-IQ"/>
        </w:rPr>
        <w:t xml:space="preserve">المصدر نفسه </w:t>
      </w:r>
      <w:r w:rsidRPr="0022243B">
        <w:rPr>
          <w:rFonts w:ascii="Lotus Linotype" w:hAnsi="Lotus Linotype" w:cs="Lotus Linotype"/>
          <w:sz w:val="24"/>
          <w:szCs w:val="24"/>
          <w:rtl/>
          <w:lang w:bidi="ar-IQ"/>
        </w:rPr>
        <w:t xml:space="preserve"> ، 2/580 ؛ ابن حجر ، </w:t>
      </w:r>
      <w:r w:rsidR="00676506">
        <w:rPr>
          <w:rFonts w:ascii="Lotus Linotype" w:hAnsi="Lotus Linotype" w:cs="Lotus Linotype" w:hint="cs"/>
          <w:sz w:val="24"/>
          <w:szCs w:val="24"/>
          <w:rtl/>
          <w:lang w:bidi="ar-IQ"/>
        </w:rPr>
        <w:t xml:space="preserve">المصدر نفسه </w:t>
      </w:r>
      <w:r w:rsidRPr="0022243B">
        <w:rPr>
          <w:rFonts w:ascii="Lotus Linotype" w:hAnsi="Lotus Linotype" w:cs="Lotus Linotype"/>
          <w:sz w:val="24"/>
          <w:szCs w:val="24"/>
          <w:rtl/>
          <w:lang w:bidi="ar-IQ"/>
        </w:rPr>
        <w:t>، 4/235 .</w:t>
      </w:r>
    </w:p>
  </w:footnote>
  <w:footnote w:id="3">
    <w:p w14:paraId="18646942" w14:textId="77777777" w:rsidR="00D52479" w:rsidRPr="0022243B" w:rsidRDefault="00D52479" w:rsidP="00676506">
      <w:pPr>
        <w:autoSpaceDE w:val="0"/>
        <w:autoSpaceDN w:val="0"/>
        <w:adjustRightInd w:val="0"/>
        <w:spacing w:before="80" w:after="80" w:line="240" w:lineRule="auto"/>
        <w:rPr>
          <w:rFonts w:ascii="Lotus Linotype" w:hAnsi="Lotus Linotype" w:cs="Lotus Linotype"/>
          <w:sz w:val="24"/>
          <w:szCs w:val="24"/>
          <w:rtl/>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طقوش ، محمد سهيل ، تاريخ الخلفاء الراشدين الفتوحات والإنجازات السياسية </w:t>
      </w:r>
      <w:r w:rsidR="00676506">
        <w:rPr>
          <w:rFonts w:ascii="Lotus Linotype" w:hAnsi="Lotus Linotype" w:cs="Lotus Linotype" w:hint="cs"/>
          <w:sz w:val="24"/>
          <w:szCs w:val="24"/>
          <w:rtl/>
          <w:lang w:bidi="ar-IQ"/>
        </w:rPr>
        <w:t>،</w:t>
      </w:r>
      <w:r w:rsidR="00676506">
        <w:rPr>
          <w:rFonts w:ascii="Lotus Linotype" w:hAnsi="Lotus Linotype" w:cs="Lotus Linotype"/>
          <w:sz w:val="24"/>
          <w:szCs w:val="24"/>
          <w:rtl/>
          <w:lang w:bidi="ar-IQ"/>
        </w:rPr>
        <w:t xml:space="preserve"> 284</w:t>
      </w:r>
      <w:r w:rsidR="00676506">
        <w:rPr>
          <w:rFonts w:ascii="Lotus Linotype" w:hAnsi="Lotus Linotype" w:cs="Lotus Linotype" w:hint="cs"/>
          <w:sz w:val="24"/>
          <w:szCs w:val="24"/>
          <w:rtl/>
          <w:lang w:bidi="ar-IQ"/>
        </w:rPr>
        <w:t xml:space="preserve"> .</w:t>
      </w:r>
    </w:p>
  </w:footnote>
  <w:footnote w:id="4">
    <w:p w14:paraId="5F26D8EC" w14:textId="77777777" w:rsidR="00D52479" w:rsidRPr="0022243B" w:rsidRDefault="00D52479" w:rsidP="00676506">
      <w:pPr>
        <w:autoSpaceDE w:val="0"/>
        <w:autoSpaceDN w:val="0"/>
        <w:adjustRightInd w:val="0"/>
        <w:spacing w:before="80" w:after="80" w:line="240" w:lineRule="auto"/>
        <w:rPr>
          <w:rFonts w:ascii="Lotus Linotype" w:hAnsi="Lotus Linotype" w:cs="Lotus Linotype"/>
          <w:sz w:val="24"/>
          <w:szCs w:val="24"/>
          <w:rtl/>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ابن الاثير ، </w:t>
      </w:r>
      <w:r w:rsidR="00676506">
        <w:rPr>
          <w:rFonts w:ascii="Lotus Linotype" w:hAnsi="Lotus Linotype" w:cs="Lotus Linotype" w:hint="cs"/>
          <w:sz w:val="24"/>
          <w:szCs w:val="24"/>
          <w:rtl/>
          <w:lang w:bidi="ar-IQ"/>
        </w:rPr>
        <w:t>المصدر السابق</w:t>
      </w:r>
      <w:r w:rsidRPr="0022243B">
        <w:rPr>
          <w:rFonts w:ascii="Lotus Linotype" w:hAnsi="Lotus Linotype" w:cs="Lotus Linotype"/>
          <w:sz w:val="24"/>
          <w:szCs w:val="24"/>
          <w:rtl/>
          <w:lang w:bidi="ar-IQ"/>
        </w:rPr>
        <w:t xml:space="preserve"> ، 2/411 ؛ وينظر : الصفدي ،</w:t>
      </w:r>
      <w:r w:rsidR="00676506">
        <w:rPr>
          <w:rFonts w:ascii="Lotus Linotype" w:hAnsi="Lotus Linotype" w:cs="Lotus Linotype" w:hint="cs"/>
          <w:sz w:val="24"/>
          <w:szCs w:val="24"/>
          <w:rtl/>
          <w:lang w:bidi="ar-IQ"/>
        </w:rPr>
        <w:t>المصدر السابق</w:t>
      </w:r>
      <w:r w:rsidRPr="0022243B">
        <w:rPr>
          <w:rFonts w:ascii="Lotus Linotype" w:hAnsi="Lotus Linotype" w:cs="Lotus Linotype"/>
          <w:sz w:val="24"/>
          <w:szCs w:val="24"/>
          <w:rtl/>
          <w:lang w:bidi="ar-IQ"/>
        </w:rPr>
        <w:t xml:space="preserve"> ، 15/83 ؛ ابن حجر ،</w:t>
      </w:r>
      <w:r w:rsidR="00676506">
        <w:rPr>
          <w:rFonts w:ascii="Lotus Linotype" w:hAnsi="Lotus Linotype" w:cs="Lotus Linotype" w:hint="cs"/>
          <w:sz w:val="24"/>
          <w:szCs w:val="24"/>
          <w:rtl/>
          <w:lang w:bidi="ar-IQ"/>
        </w:rPr>
        <w:t>المصدر السابق</w:t>
      </w:r>
      <w:r w:rsidR="00676506">
        <w:rPr>
          <w:rFonts w:ascii="Lotus Linotype" w:hAnsi="Lotus Linotype" w:cs="Lotus Linotype"/>
          <w:sz w:val="24"/>
          <w:szCs w:val="24"/>
          <w:rtl/>
          <w:lang w:bidi="ar-IQ"/>
        </w:rPr>
        <w:t xml:space="preserve"> ،3/34</w:t>
      </w:r>
      <w:r w:rsidR="00676506">
        <w:rPr>
          <w:rFonts w:ascii="Lotus Linotype" w:hAnsi="Lotus Linotype" w:cs="Lotus Linotype" w:hint="cs"/>
          <w:sz w:val="24"/>
          <w:szCs w:val="24"/>
          <w:rtl/>
          <w:lang w:bidi="ar-IQ"/>
        </w:rPr>
        <w:t>.</w:t>
      </w:r>
      <w:bookmarkStart w:id="0" w:name="_GoBack"/>
      <w:bookmarkEnd w:id="0"/>
    </w:p>
  </w:footnote>
  <w:footnote w:id="5">
    <w:p w14:paraId="705CCEAA" w14:textId="77777777" w:rsidR="00D52479" w:rsidRPr="0022243B" w:rsidRDefault="00D52479" w:rsidP="00676506">
      <w:pPr>
        <w:autoSpaceDE w:val="0"/>
        <w:autoSpaceDN w:val="0"/>
        <w:adjustRightInd w:val="0"/>
        <w:spacing w:before="80" w:after="80" w:line="240" w:lineRule="auto"/>
        <w:jc w:val="both"/>
        <w:rPr>
          <w:rFonts w:ascii="Lotus Linotype" w:hAnsi="Lotus Linotype" w:cs="Lotus Linotype"/>
          <w:sz w:val="24"/>
          <w:szCs w:val="24"/>
          <w:rtl/>
          <w:lang w:bidi="ar-IQ"/>
        </w:rPr>
      </w:pPr>
      <w:r w:rsidRPr="0022243B">
        <w:rPr>
          <w:rFonts w:ascii="Lotus Linotype" w:hAnsi="Lotus Linotype" w:cs="Lotus Linotype"/>
          <w:sz w:val="24"/>
          <w:szCs w:val="24"/>
          <w:rtl/>
        </w:rPr>
        <w:t>(*)</w:t>
      </w:r>
      <w:r w:rsidRPr="0022243B">
        <w:rPr>
          <w:rFonts w:ascii="Lotus Linotype" w:eastAsia="Arial Unicode MS" w:hAnsi="Lotus Linotype" w:cs="Lotus Linotype"/>
          <w:sz w:val="24"/>
          <w:szCs w:val="24"/>
          <w:rtl/>
          <w:lang w:bidi="ar-IQ"/>
        </w:rPr>
        <w:t xml:space="preserve"> باب الابواب : مدينة على البحر وفى وسطها مرسى للسفن وبين هذا المرسى وبين البحر قد بنى على حافتى البحر سدّان حتّى ضاق مدخل السفن وجعل المدخل ملتويا وعلى هذا الفم سلسلة ممدودة لا يخرج المركب ولا يدخل الّا بامر وهذان السدّان من صخر ورصاص، وباب الابواب على بحر طبرستان هى مدينة تكون اكبر من اردبيل ولهم زروع كثيرة وثمار قليلة الّا ما يحمل اليهم من النواحى وهى مدينة عليها سور من حجارة وآجرّ وطين وهى فرضة بحر الخزر من السرير وسائر بلدان الكفر .ينظر ، الأصطخري ، المسالك والممالك للاصطخري أو مسالك الممالك ، 184 . </w:t>
      </w:r>
    </w:p>
  </w:footnote>
  <w:footnote w:id="6">
    <w:p w14:paraId="33715668" w14:textId="77777777" w:rsidR="00D52479" w:rsidRPr="0022243B" w:rsidRDefault="00D52479" w:rsidP="00B372F0">
      <w:pPr>
        <w:autoSpaceDE w:val="0"/>
        <w:autoSpaceDN w:val="0"/>
        <w:adjustRightInd w:val="0"/>
        <w:spacing w:before="80" w:after="80" w:line="240" w:lineRule="auto"/>
        <w:jc w:val="both"/>
        <w:rPr>
          <w:rFonts w:ascii="Lotus Linotype" w:eastAsia="Times New Roman" w:hAnsi="Lotus Linotype" w:cs="Lotus Linotype"/>
          <w:color w:val="000000"/>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Pr="0022243B">
        <w:rPr>
          <w:rFonts w:ascii="Lotus Linotype" w:eastAsiaTheme="minorEastAsia" w:hAnsi="Lotus Linotype" w:cs="Lotus Linotype"/>
          <w:color w:val="000000"/>
          <w:sz w:val="24"/>
          <w:szCs w:val="24"/>
          <w:rtl/>
          <w:lang w:bidi="ar-IQ"/>
        </w:rPr>
        <w:t>الطبري ، تاريخ الرسل والملوك، 4/ 158.</w:t>
      </w:r>
    </w:p>
  </w:footnote>
  <w:footnote w:id="7">
    <w:p w14:paraId="1E0C96FF" w14:textId="77777777" w:rsidR="00D52479" w:rsidRPr="0022243B" w:rsidRDefault="00D52479" w:rsidP="00676506">
      <w:pPr>
        <w:autoSpaceDE w:val="0"/>
        <w:autoSpaceDN w:val="0"/>
        <w:adjustRightInd w:val="0"/>
        <w:spacing w:after="0" w:line="240" w:lineRule="auto"/>
        <w:rPr>
          <w:rFonts w:ascii="Lotus Linotype" w:hAnsi="Lotus Linotype" w:cs="Lotus Linotype"/>
          <w:color w:val="000000"/>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Pr="0022243B">
        <w:rPr>
          <w:rFonts w:ascii="Lotus Linotype" w:eastAsiaTheme="minorEastAsia" w:hAnsi="Lotus Linotype" w:cs="Lotus Linotype"/>
          <w:color w:val="000000"/>
          <w:sz w:val="24"/>
          <w:szCs w:val="24"/>
          <w:rtl/>
          <w:lang w:bidi="ar-IQ"/>
        </w:rPr>
        <w:t>الطبري ،</w:t>
      </w:r>
      <w:r w:rsidR="00676506">
        <w:rPr>
          <w:rFonts w:ascii="Lotus Linotype" w:eastAsiaTheme="minorEastAsia" w:hAnsi="Lotus Linotype" w:cs="Lotus Linotype" w:hint="cs"/>
          <w:color w:val="000000"/>
          <w:sz w:val="24"/>
          <w:szCs w:val="24"/>
          <w:rtl/>
          <w:lang w:bidi="ar-IQ"/>
        </w:rPr>
        <w:t>المصدر نفسه</w:t>
      </w:r>
      <w:r w:rsidRPr="0022243B">
        <w:rPr>
          <w:rFonts w:ascii="Lotus Linotype" w:eastAsiaTheme="minorEastAsia" w:hAnsi="Lotus Linotype" w:cs="Lotus Linotype"/>
          <w:color w:val="000000"/>
          <w:sz w:val="24"/>
          <w:szCs w:val="24"/>
          <w:rtl/>
          <w:lang w:bidi="ar-IQ"/>
        </w:rPr>
        <w:t>،</w:t>
      </w:r>
      <w:r w:rsidRPr="0022243B">
        <w:rPr>
          <w:rFonts w:ascii="Lotus Linotype" w:hAnsi="Lotus Linotype" w:cs="Lotus Linotype"/>
          <w:color w:val="000000"/>
          <w:sz w:val="24"/>
          <w:szCs w:val="24"/>
          <w:rtl/>
          <w:lang w:bidi="ar-IQ"/>
        </w:rPr>
        <w:t xml:space="preserve"> 2/540 .</w:t>
      </w:r>
    </w:p>
  </w:footnote>
  <w:footnote w:id="8">
    <w:p w14:paraId="6409657D" w14:textId="77777777" w:rsidR="00D52479" w:rsidRPr="0022243B" w:rsidRDefault="00D52479" w:rsidP="00676506">
      <w:pPr>
        <w:autoSpaceDE w:val="0"/>
        <w:autoSpaceDN w:val="0"/>
        <w:adjustRightInd w:val="0"/>
        <w:spacing w:after="0" w:line="240" w:lineRule="auto"/>
        <w:rPr>
          <w:rFonts w:ascii="Lotus Linotype" w:hAnsi="Lotus Linotype" w:cs="Lotus Linotype"/>
          <w:color w:val="000000"/>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00676506">
        <w:rPr>
          <w:rFonts w:ascii="Lotus Linotype" w:eastAsiaTheme="minorEastAsia" w:hAnsi="Lotus Linotype" w:cs="Lotus Linotype" w:hint="cs"/>
          <w:color w:val="000000"/>
          <w:sz w:val="24"/>
          <w:szCs w:val="24"/>
          <w:rtl/>
          <w:lang w:bidi="ar-IQ"/>
        </w:rPr>
        <w:t xml:space="preserve">المصدر نفسه </w:t>
      </w:r>
      <w:r w:rsidRPr="0022243B">
        <w:rPr>
          <w:rFonts w:ascii="Lotus Linotype" w:eastAsiaTheme="minorEastAsia" w:hAnsi="Lotus Linotype" w:cs="Lotus Linotype"/>
          <w:color w:val="000000"/>
          <w:sz w:val="24"/>
          <w:szCs w:val="24"/>
          <w:rtl/>
          <w:lang w:bidi="ar-IQ"/>
        </w:rPr>
        <w:t>،</w:t>
      </w:r>
      <w:r w:rsidRPr="0022243B">
        <w:rPr>
          <w:rFonts w:ascii="Lotus Linotype" w:hAnsi="Lotus Linotype" w:cs="Lotus Linotype"/>
          <w:color w:val="000000"/>
          <w:sz w:val="24"/>
          <w:szCs w:val="24"/>
          <w:rtl/>
          <w:lang w:bidi="ar-IQ"/>
        </w:rPr>
        <w:t xml:space="preserve"> 3/236 .</w:t>
      </w:r>
    </w:p>
  </w:footnote>
  <w:footnote w:id="9">
    <w:p w14:paraId="578756BB" w14:textId="77777777" w:rsidR="00D52479" w:rsidRPr="0022243B" w:rsidRDefault="00D52479" w:rsidP="00B50FB4">
      <w:pPr>
        <w:autoSpaceDE w:val="0"/>
        <w:autoSpaceDN w:val="0"/>
        <w:adjustRightInd w:val="0"/>
        <w:spacing w:after="0" w:line="240" w:lineRule="auto"/>
        <w:rPr>
          <w:rFonts w:ascii="Lotus Linotype" w:hAnsi="Lotus Linotype" w:cs="Lotus Linotype"/>
          <w:color w:val="000000"/>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Pr="0022243B">
        <w:rPr>
          <w:rFonts w:ascii="Lotus Linotype" w:eastAsiaTheme="minorEastAsia" w:hAnsi="Lotus Linotype" w:cs="Lotus Linotype"/>
          <w:color w:val="000000"/>
          <w:sz w:val="24"/>
          <w:szCs w:val="24"/>
          <w:rtl/>
          <w:lang w:bidi="ar-IQ"/>
        </w:rPr>
        <w:t xml:space="preserve">ياقوت ، </w:t>
      </w:r>
      <w:r w:rsidRPr="0022243B">
        <w:rPr>
          <w:rFonts w:ascii="Lotus Linotype" w:hAnsi="Lotus Linotype" w:cs="Lotus Linotype"/>
          <w:color w:val="000000"/>
          <w:sz w:val="24"/>
          <w:szCs w:val="24"/>
          <w:rtl/>
          <w:lang w:bidi="ar-IQ"/>
        </w:rPr>
        <w:t>، معجم البلدان ، 1/350 .</w:t>
      </w:r>
      <w:r w:rsidRPr="0022243B">
        <w:rPr>
          <w:rFonts w:ascii="Lotus Linotype" w:eastAsiaTheme="minorEastAsia" w:hAnsi="Lotus Linotype" w:cs="Lotus Linotype"/>
          <w:color w:val="000000"/>
          <w:sz w:val="24"/>
          <w:szCs w:val="24"/>
          <w:rtl/>
          <w:lang w:bidi="ar-IQ"/>
        </w:rPr>
        <w:t xml:space="preserve"> </w:t>
      </w:r>
      <w:r w:rsidRPr="0022243B">
        <w:rPr>
          <w:rFonts w:ascii="Lotus Linotype" w:hAnsi="Lotus Linotype" w:cs="Lotus Linotype"/>
          <w:color w:val="000000"/>
          <w:sz w:val="24"/>
          <w:szCs w:val="24"/>
          <w:rtl/>
          <w:lang w:bidi="ar-IQ"/>
        </w:rPr>
        <w:t xml:space="preserve">وينظر : النعمان عبد المتعال القاضي ، </w:t>
      </w:r>
      <w:r w:rsidRPr="0022243B">
        <w:rPr>
          <w:rFonts w:ascii="Lotus Linotype" w:hAnsi="Lotus Linotype" w:cs="Lotus Linotype"/>
          <w:sz w:val="24"/>
          <w:szCs w:val="24"/>
          <w:rtl/>
          <w:lang w:bidi="ar-IQ"/>
        </w:rPr>
        <w:t>شعر الفتوح الإسلامية في صدر الإسلام ، ، 125 .</w:t>
      </w:r>
    </w:p>
  </w:footnote>
  <w:footnote w:id="10">
    <w:p w14:paraId="7E173A77" w14:textId="77777777" w:rsidR="00D52479" w:rsidRPr="0022243B" w:rsidRDefault="00D52479" w:rsidP="00B50FB4">
      <w:pPr>
        <w:autoSpaceDE w:val="0"/>
        <w:autoSpaceDN w:val="0"/>
        <w:adjustRightInd w:val="0"/>
        <w:spacing w:before="80" w:after="80" w:line="240" w:lineRule="auto"/>
        <w:jc w:val="both"/>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الطبري ، </w:t>
      </w:r>
      <w:r w:rsidR="00B50FB4">
        <w:rPr>
          <w:rFonts w:ascii="Lotus Linotype" w:hAnsi="Lotus Linotype" w:cs="Lotus Linotype" w:hint="cs"/>
          <w:sz w:val="24"/>
          <w:szCs w:val="24"/>
          <w:rtl/>
          <w:lang w:bidi="ar-IQ"/>
        </w:rPr>
        <w:t>المصدر السابق</w:t>
      </w:r>
      <w:r w:rsidRPr="0022243B">
        <w:rPr>
          <w:rFonts w:ascii="Lotus Linotype" w:hAnsi="Lotus Linotype" w:cs="Lotus Linotype"/>
          <w:sz w:val="24"/>
          <w:szCs w:val="24"/>
          <w:rtl/>
          <w:lang w:bidi="ar-IQ"/>
        </w:rPr>
        <w:t xml:space="preserve"> ، 3/237 .</w:t>
      </w:r>
    </w:p>
  </w:footnote>
  <w:footnote w:id="11">
    <w:p w14:paraId="5C2AF511" w14:textId="77777777" w:rsidR="00D52479" w:rsidRPr="0022243B" w:rsidRDefault="00D52479" w:rsidP="00B50FB4">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الطبري ، </w:t>
      </w:r>
      <w:r w:rsidR="00B50FB4">
        <w:rPr>
          <w:rFonts w:ascii="Lotus Linotype" w:hAnsi="Lotus Linotype" w:cs="Lotus Linotype" w:hint="cs"/>
          <w:sz w:val="24"/>
          <w:szCs w:val="24"/>
          <w:rtl/>
          <w:lang w:bidi="ar-IQ"/>
        </w:rPr>
        <w:t>المصدر نفسه</w:t>
      </w:r>
      <w:r w:rsidRPr="0022243B">
        <w:rPr>
          <w:rFonts w:ascii="Lotus Linotype" w:hAnsi="Lotus Linotype" w:cs="Lotus Linotype"/>
          <w:sz w:val="24"/>
          <w:szCs w:val="24"/>
          <w:rtl/>
          <w:lang w:bidi="ar-IQ"/>
        </w:rPr>
        <w:t xml:space="preserve"> ،2/ 540.</w:t>
      </w:r>
    </w:p>
  </w:footnote>
  <w:footnote w:id="12">
    <w:p w14:paraId="77088788" w14:textId="77777777" w:rsidR="00D52479" w:rsidRPr="0022243B" w:rsidRDefault="00D52479" w:rsidP="00C04688">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ابن الاثير ، </w:t>
      </w:r>
      <w:r w:rsidR="00B50FB4">
        <w:rPr>
          <w:rFonts w:ascii="Lotus Linotype" w:hAnsi="Lotus Linotype" w:cs="Lotus Linotype" w:hint="cs"/>
          <w:sz w:val="24"/>
          <w:szCs w:val="24"/>
          <w:rtl/>
          <w:lang w:bidi="ar-IQ"/>
        </w:rPr>
        <w:t>المصدر السابق</w:t>
      </w:r>
      <w:r w:rsidRPr="0022243B">
        <w:rPr>
          <w:rFonts w:ascii="Lotus Linotype" w:hAnsi="Lotus Linotype" w:cs="Lotus Linotype"/>
          <w:sz w:val="24"/>
          <w:szCs w:val="24"/>
          <w:rtl/>
          <w:lang w:bidi="ar-IQ"/>
        </w:rPr>
        <w:t xml:space="preserve"> </w:t>
      </w:r>
      <w:r w:rsidR="00C04688">
        <w:rPr>
          <w:rFonts w:ascii="Lotus Linotype" w:hAnsi="Lotus Linotype" w:cs="Lotus Linotype" w:hint="cs"/>
          <w:sz w:val="24"/>
          <w:szCs w:val="24"/>
          <w:rtl/>
          <w:lang w:bidi="ar-IQ"/>
        </w:rPr>
        <w:t xml:space="preserve">، </w:t>
      </w:r>
      <w:r w:rsidR="00C04688">
        <w:rPr>
          <w:rFonts w:ascii="Lotus Linotype" w:hAnsi="Lotus Linotype" w:cs="Lotus Linotype"/>
          <w:sz w:val="24"/>
          <w:szCs w:val="24"/>
          <w:rtl/>
          <w:lang w:bidi="ar-IQ"/>
        </w:rPr>
        <w:t>2/ 411</w:t>
      </w:r>
      <w:r w:rsidR="00C04688">
        <w:rPr>
          <w:rFonts w:ascii="Lotus Linotype" w:hAnsi="Lotus Linotype" w:cs="Lotus Linotype" w:hint="cs"/>
          <w:sz w:val="24"/>
          <w:szCs w:val="24"/>
          <w:rtl/>
          <w:lang w:bidi="ar-IQ"/>
        </w:rPr>
        <w:t>.</w:t>
      </w:r>
    </w:p>
  </w:footnote>
  <w:footnote w:id="13">
    <w:p w14:paraId="1D445E00" w14:textId="77777777" w:rsidR="00D52479" w:rsidRPr="0022243B" w:rsidRDefault="00D52479" w:rsidP="00F70535">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Pr="0022243B">
        <w:rPr>
          <w:rFonts w:ascii="Lotus Linotype" w:hAnsi="Lotus Linotype" w:cs="Lotus Linotype"/>
          <w:color w:val="000000"/>
          <w:sz w:val="24"/>
          <w:szCs w:val="24"/>
          <w:rtl/>
          <w:lang w:bidi="ar-IQ"/>
        </w:rPr>
        <w:t xml:space="preserve">الصفدي ، </w:t>
      </w:r>
      <w:r w:rsidRPr="0022243B">
        <w:rPr>
          <w:rFonts w:ascii="Lotus Linotype" w:hAnsi="Lotus Linotype" w:cs="Lotus Linotype"/>
          <w:sz w:val="24"/>
          <w:szCs w:val="24"/>
          <w:rtl/>
          <w:lang w:bidi="ar-IQ"/>
        </w:rPr>
        <w:t xml:space="preserve">الوافي بالوفيات </w:t>
      </w:r>
      <w:r w:rsidRPr="0022243B">
        <w:rPr>
          <w:rFonts w:ascii="Lotus Linotype" w:hAnsi="Lotus Linotype" w:cs="Lotus Linotype"/>
          <w:color w:val="000000"/>
          <w:sz w:val="24"/>
          <w:szCs w:val="24"/>
          <w:rtl/>
          <w:lang w:bidi="ar-IQ"/>
        </w:rPr>
        <w:t xml:space="preserve">، </w:t>
      </w:r>
      <w:r w:rsidRPr="0022243B">
        <w:rPr>
          <w:rFonts w:ascii="Lotus Linotype" w:hAnsi="Lotus Linotype" w:cs="Lotus Linotype"/>
          <w:sz w:val="24"/>
          <w:szCs w:val="24"/>
          <w:rtl/>
          <w:lang w:bidi="ar-IQ"/>
        </w:rPr>
        <w:t>15/ 83 .</w:t>
      </w:r>
    </w:p>
  </w:footnote>
  <w:footnote w:id="14">
    <w:p w14:paraId="62D6E78F" w14:textId="77777777" w:rsidR="00D52479" w:rsidRPr="0022243B" w:rsidRDefault="00D52479" w:rsidP="00F70535">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Pr="0022243B">
        <w:rPr>
          <w:rFonts w:ascii="Lotus Linotype" w:eastAsiaTheme="minorEastAsia" w:hAnsi="Lotus Linotype" w:cs="Lotus Linotype"/>
          <w:color w:val="000000"/>
          <w:sz w:val="24"/>
          <w:szCs w:val="24"/>
          <w:rtl/>
          <w:lang w:bidi="ar-IQ"/>
        </w:rPr>
        <w:t xml:space="preserve">الطبري ، </w:t>
      </w:r>
      <w:r w:rsidR="00F70535">
        <w:rPr>
          <w:rFonts w:ascii="Lotus Linotype" w:eastAsiaTheme="minorEastAsia" w:hAnsi="Lotus Linotype" w:cs="Lotus Linotype" w:hint="cs"/>
          <w:color w:val="000000"/>
          <w:sz w:val="24"/>
          <w:szCs w:val="24"/>
          <w:rtl/>
          <w:lang w:bidi="ar-IQ"/>
        </w:rPr>
        <w:t>المصدر السابق</w:t>
      </w:r>
      <w:r w:rsidRPr="0022243B">
        <w:rPr>
          <w:rFonts w:ascii="Lotus Linotype" w:eastAsiaTheme="minorEastAsia" w:hAnsi="Lotus Linotype" w:cs="Lotus Linotype"/>
          <w:color w:val="000000"/>
          <w:sz w:val="24"/>
          <w:szCs w:val="24"/>
          <w:rtl/>
          <w:lang w:bidi="ar-IQ"/>
        </w:rPr>
        <w:t>،</w:t>
      </w:r>
      <w:r w:rsidRPr="0022243B">
        <w:rPr>
          <w:rFonts w:ascii="Lotus Linotype" w:hAnsi="Lotus Linotype" w:cs="Lotus Linotype"/>
          <w:color w:val="000000"/>
          <w:sz w:val="24"/>
          <w:szCs w:val="24"/>
          <w:rtl/>
          <w:lang w:bidi="ar-IQ"/>
        </w:rPr>
        <w:t xml:space="preserve"> 3/235 .</w:t>
      </w:r>
      <w:r w:rsidRPr="0022243B">
        <w:rPr>
          <w:rFonts w:ascii="Lotus Linotype" w:hAnsi="Lotus Linotype" w:cs="Lotus Linotype"/>
          <w:sz w:val="24"/>
          <w:szCs w:val="24"/>
          <w:rtl/>
          <w:lang w:bidi="ar-IQ"/>
        </w:rPr>
        <w:t xml:space="preserve"> </w:t>
      </w:r>
    </w:p>
  </w:footnote>
  <w:footnote w:id="15">
    <w:p w14:paraId="697E56AD" w14:textId="77777777" w:rsidR="00D52479" w:rsidRPr="0022243B" w:rsidRDefault="00D52479" w:rsidP="00F70535">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w:t>
      </w:r>
      <w:r w:rsidRPr="0022243B">
        <w:rPr>
          <w:rFonts w:ascii="Lotus Linotype" w:hAnsi="Lotus Linotype" w:cs="Lotus Linotype"/>
          <w:sz w:val="24"/>
          <w:szCs w:val="24"/>
          <w:rtl/>
        </w:rPr>
        <w:t xml:space="preserve"> </w:t>
      </w:r>
      <w:r w:rsidRPr="0022243B">
        <w:rPr>
          <w:rFonts w:ascii="Lotus Linotype" w:hAnsi="Lotus Linotype" w:cs="Lotus Linotype"/>
          <w:sz w:val="24"/>
          <w:szCs w:val="24"/>
          <w:rtl/>
          <w:lang w:bidi="ar-IQ"/>
        </w:rPr>
        <w:t xml:space="preserve">الطبري ، المصدر </w:t>
      </w:r>
      <w:r w:rsidR="00F70535">
        <w:rPr>
          <w:rFonts w:ascii="Lotus Linotype" w:hAnsi="Lotus Linotype" w:cs="Lotus Linotype" w:hint="cs"/>
          <w:sz w:val="24"/>
          <w:szCs w:val="24"/>
          <w:rtl/>
          <w:lang w:bidi="ar-IQ"/>
        </w:rPr>
        <w:t>نفسه</w:t>
      </w:r>
      <w:r w:rsidRPr="0022243B">
        <w:rPr>
          <w:rFonts w:ascii="Lotus Linotype" w:hAnsi="Lotus Linotype" w:cs="Lotus Linotype"/>
          <w:sz w:val="24"/>
          <w:szCs w:val="24"/>
          <w:rtl/>
          <w:lang w:bidi="ar-IQ"/>
        </w:rPr>
        <w:t xml:space="preserve"> ، 7/156 .</w:t>
      </w:r>
    </w:p>
  </w:footnote>
  <w:footnote w:id="16">
    <w:p w14:paraId="2ED0231C" w14:textId="77777777" w:rsidR="00D52479" w:rsidRPr="0022243B" w:rsidRDefault="00D52479" w:rsidP="00224B98">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w:t>
      </w:r>
      <w:r w:rsidRPr="0022243B">
        <w:rPr>
          <w:rFonts w:ascii="Lotus Linotype" w:hAnsi="Lotus Linotype" w:cs="Lotus Linotype"/>
          <w:sz w:val="24"/>
          <w:szCs w:val="24"/>
          <w:rtl/>
        </w:rPr>
        <w:t xml:space="preserve"> </w:t>
      </w:r>
      <w:r w:rsidRPr="0022243B">
        <w:rPr>
          <w:rFonts w:ascii="Lotus Linotype" w:hAnsi="Lotus Linotype" w:cs="Lotus Linotype"/>
          <w:sz w:val="24"/>
          <w:szCs w:val="24"/>
          <w:rtl/>
          <w:lang w:bidi="ar-IQ"/>
        </w:rPr>
        <w:t>الطبري ، المصدر السابق ، 7/156 .</w:t>
      </w:r>
    </w:p>
  </w:footnote>
  <w:footnote w:id="17">
    <w:p w14:paraId="01DFB11B" w14:textId="77777777" w:rsidR="00D52479" w:rsidRPr="0022243B" w:rsidRDefault="00D52479" w:rsidP="00021E3B">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w:t>
      </w:r>
      <w:r w:rsidRPr="0022243B">
        <w:rPr>
          <w:rFonts w:ascii="Lotus Linotype" w:hAnsi="Lotus Linotype" w:cs="Lotus Linotype"/>
          <w:sz w:val="24"/>
          <w:szCs w:val="24"/>
          <w:rtl/>
        </w:rPr>
        <w:t xml:space="preserve"> </w:t>
      </w:r>
      <w:r w:rsidRPr="0022243B">
        <w:rPr>
          <w:rFonts w:ascii="Lotus Linotype" w:hAnsi="Lotus Linotype" w:cs="Lotus Linotype"/>
          <w:sz w:val="24"/>
          <w:szCs w:val="24"/>
          <w:rtl/>
          <w:lang w:bidi="ar-IQ"/>
        </w:rPr>
        <w:t xml:space="preserve">الطبري ، المصدر </w:t>
      </w:r>
      <w:r w:rsidR="00021E3B">
        <w:rPr>
          <w:rFonts w:ascii="Lotus Linotype" w:hAnsi="Lotus Linotype" w:cs="Lotus Linotype" w:hint="cs"/>
          <w:sz w:val="24"/>
          <w:szCs w:val="24"/>
          <w:rtl/>
          <w:lang w:bidi="ar-IQ"/>
        </w:rPr>
        <w:t>نفسه</w:t>
      </w:r>
      <w:r w:rsidRPr="0022243B">
        <w:rPr>
          <w:rFonts w:ascii="Lotus Linotype" w:hAnsi="Lotus Linotype" w:cs="Lotus Linotype"/>
          <w:sz w:val="24"/>
          <w:szCs w:val="24"/>
          <w:rtl/>
          <w:lang w:bidi="ar-IQ"/>
        </w:rPr>
        <w:t xml:space="preserve"> ، 4/157 .</w:t>
      </w:r>
    </w:p>
  </w:footnote>
  <w:footnote w:id="18">
    <w:p w14:paraId="7D9A1AAB" w14:textId="77777777" w:rsidR="00D52479" w:rsidRPr="0022243B" w:rsidRDefault="00D52479" w:rsidP="00021E3B">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w:t>
      </w:r>
      <w:r w:rsidRPr="0022243B">
        <w:rPr>
          <w:rFonts w:ascii="Lotus Linotype" w:hAnsi="Lotus Linotype" w:cs="Lotus Linotype"/>
          <w:sz w:val="24"/>
          <w:szCs w:val="24"/>
          <w:rtl/>
        </w:rPr>
        <w:t xml:space="preserve"> </w:t>
      </w:r>
      <w:r w:rsidRPr="0022243B">
        <w:rPr>
          <w:rFonts w:ascii="Lotus Linotype" w:hAnsi="Lotus Linotype" w:cs="Lotus Linotype"/>
          <w:sz w:val="24"/>
          <w:szCs w:val="24"/>
          <w:rtl/>
          <w:lang w:bidi="ar-IQ"/>
        </w:rPr>
        <w:t xml:space="preserve">الطبري ، المصدر </w:t>
      </w:r>
      <w:r w:rsidR="00021E3B">
        <w:rPr>
          <w:rFonts w:ascii="Lotus Linotype" w:hAnsi="Lotus Linotype" w:cs="Lotus Linotype" w:hint="cs"/>
          <w:sz w:val="24"/>
          <w:szCs w:val="24"/>
          <w:rtl/>
          <w:lang w:bidi="ar-IQ"/>
        </w:rPr>
        <w:t>نفسه</w:t>
      </w:r>
      <w:r w:rsidRPr="0022243B">
        <w:rPr>
          <w:rFonts w:ascii="Lotus Linotype" w:hAnsi="Lotus Linotype" w:cs="Lotus Linotype"/>
          <w:sz w:val="24"/>
          <w:szCs w:val="24"/>
          <w:rtl/>
          <w:lang w:bidi="ar-IQ"/>
        </w:rPr>
        <w:t xml:space="preserve"> ، 4/157 .</w:t>
      </w:r>
    </w:p>
  </w:footnote>
  <w:footnote w:id="19">
    <w:p w14:paraId="1BFE055E" w14:textId="77777777" w:rsidR="00D52479" w:rsidRPr="000562ED" w:rsidRDefault="00D52479" w:rsidP="000562ED">
      <w:pPr>
        <w:jc w:val="both"/>
        <w:rPr>
          <w:sz w:val="24"/>
          <w:szCs w:val="24"/>
          <w:rtl/>
          <w:lang w:bidi="ar-IQ"/>
        </w:rPr>
      </w:pPr>
      <w:r w:rsidRPr="0022243B">
        <w:rPr>
          <w:rFonts w:ascii="Lotus Linotype" w:hAnsi="Lotus Linotype" w:cs="Lotus Linotype"/>
          <w:sz w:val="24"/>
          <w:szCs w:val="24"/>
          <w:rtl/>
        </w:rPr>
        <w:t>(*)</w:t>
      </w:r>
      <w:r w:rsidRPr="002508CC">
        <w:rPr>
          <w:rFonts w:ascii="Lotus Linotype" w:hAnsi="Lotus Linotype" w:cs="Lotus Linotype"/>
          <w:sz w:val="24"/>
          <w:szCs w:val="24"/>
          <w:rtl/>
          <w:lang w:bidi="ar-IQ"/>
        </w:rPr>
        <w:t>تشغل بلاد الداغستان معظم القسم الشرقي من بلاد القوقاز، وتمتد على الساحل الغربي لبحر قزوين. ما بين مصب نهر (ترن) شمالا وشبه جزيرة (ابشرون) جنوبا، وتحدها قمم جبال القوقاز العالية مثل (البرز) و (قازيك) وممر (دريال) الشهير وبعض بلاد الكرجستان غربا، ومجرى نهر (ترن) شمالا وجمهورية أذربيجان جنوبا - هذه البلاد التي تسمى بالداغستان، ومعنى الداغستان: بلاد الجبال. وليست هذه المنطقة كلها جبالا كما يتبادر لأول وهلة، ولكن طبيعة الجبال هي الغالبة فيها</w:t>
      </w:r>
      <w:r w:rsidRPr="002508CC">
        <w:rPr>
          <w:rFonts w:ascii="Lotus Linotype" w:hAnsi="Lotus Linotype" w:cs="Lotus Linotype" w:hint="cs"/>
          <w:sz w:val="24"/>
          <w:szCs w:val="24"/>
          <w:rtl/>
          <w:lang w:bidi="ar-IQ"/>
        </w:rPr>
        <w:t xml:space="preserve"> </w:t>
      </w:r>
      <w:r w:rsidRPr="002508CC">
        <w:rPr>
          <w:rFonts w:ascii="Lotus Linotype" w:hAnsi="Lotus Linotype" w:cs="Lotus Linotype"/>
          <w:sz w:val="24"/>
          <w:szCs w:val="24"/>
          <w:rtl/>
          <w:lang w:bidi="ar-IQ"/>
        </w:rPr>
        <w:t>.</w:t>
      </w:r>
      <w:r w:rsidR="00021E3B">
        <w:rPr>
          <w:rFonts w:ascii="Lotus Linotype" w:hAnsi="Lotus Linotype" w:cs="Lotus Linotype" w:hint="cs"/>
          <w:sz w:val="24"/>
          <w:szCs w:val="24"/>
          <w:rtl/>
          <w:lang w:bidi="ar-IQ"/>
        </w:rPr>
        <w:t xml:space="preserve"> الزيات ،</w:t>
      </w:r>
      <w:r w:rsidRPr="002508CC">
        <w:rPr>
          <w:rFonts w:cs="Arial" w:hint="cs"/>
          <w:sz w:val="24"/>
          <w:szCs w:val="24"/>
          <w:rtl/>
          <w:lang w:bidi="ar-IQ"/>
        </w:rPr>
        <w:t xml:space="preserve"> مجلة</w:t>
      </w:r>
      <w:r w:rsidRPr="002508CC">
        <w:rPr>
          <w:rFonts w:cs="Arial"/>
          <w:sz w:val="24"/>
          <w:szCs w:val="24"/>
          <w:rtl/>
          <w:lang w:bidi="ar-IQ"/>
        </w:rPr>
        <w:t xml:space="preserve"> </w:t>
      </w:r>
      <w:r w:rsidRPr="002508CC">
        <w:rPr>
          <w:rFonts w:cs="Arial" w:hint="cs"/>
          <w:sz w:val="24"/>
          <w:szCs w:val="24"/>
          <w:rtl/>
          <w:lang w:bidi="ar-IQ"/>
        </w:rPr>
        <w:t>الرسالة</w:t>
      </w:r>
      <w:r w:rsidRPr="002508CC">
        <w:rPr>
          <w:rFonts w:cs="Arial"/>
          <w:sz w:val="24"/>
          <w:szCs w:val="24"/>
          <w:rtl/>
          <w:lang w:bidi="ar-IQ"/>
        </w:rPr>
        <w:t xml:space="preserve"> </w:t>
      </w:r>
      <w:r>
        <w:rPr>
          <w:rFonts w:cs="Arial" w:hint="cs"/>
          <w:sz w:val="24"/>
          <w:szCs w:val="24"/>
          <w:rtl/>
          <w:lang w:bidi="ar-IQ"/>
        </w:rPr>
        <w:t xml:space="preserve">، </w:t>
      </w:r>
      <w:r w:rsidRPr="002508CC">
        <w:rPr>
          <w:rFonts w:cs="Arial"/>
          <w:sz w:val="24"/>
          <w:szCs w:val="24"/>
          <w:rtl/>
          <w:lang w:bidi="ar-IQ"/>
        </w:rPr>
        <w:t>727/ 29</w:t>
      </w:r>
      <w:r w:rsidR="00021E3B">
        <w:rPr>
          <w:rFonts w:hint="cs"/>
          <w:sz w:val="24"/>
          <w:szCs w:val="24"/>
          <w:rtl/>
          <w:lang w:bidi="ar-IQ"/>
        </w:rPr>
        <w:t>.</w:t>
      </w:r>
    </w:p>
  </w:footnote>
  <w:footnote w:id="20">
    <w:p w14:paraId="7B209946" w14:textId="77777777" w:rsidR="00D52479" w:rsidRPr="0022243B" w:rsidRDefault="00D52479" w:rsidP="000562ED">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w:t>
      </w:r>
      <w:r w:rsidRPr="0022243B">
        <w:rPr>
          <w:rFonts w:ascii="Lotus Linotype" w:hAnsi="Lotus Linotype" w:cs="Lotus Linotype"/>
          <w:sz w:val="24"/>
          <w:szCs w:val="24"/>
          <w:rtl/>
        </w:rPr>
        <w:t xml:space="preserve"> </w:t>
      </w:r>
      <w:r>
        <w:rPr>
          <w:rFonts w:ascii="Lotus Linotype" w:hAnsi="Lotus Linotype" w:cs="Lotus Linotype"/>
          <w:sz w:val="24"/>
          <w:szCs w:val="24"/>
          <w:rtl/>
          <w:lang w:bidi="ar-IQ"/>
        </w:rPr>
        <w:t>ا</w:t>
      </w:r>
      <w:r>
        <w:rPr>
          <w:rFonts w:ascii="Lotus Linotype" w:hAnsi="Lotus Linotype" w:cs="Lotus Linotype" w:hint="cs"/>
          <w:sz w:val="24"/>
          <w:szCs w:val="24"/>
          <w:rtl/>
          <w:lang w:bidi="ar-IQ"/>
        </w:rPr>
        <w:t xml:space="preserve">بن الاثير ، الكامل ، </w:t>
      </w:r>
      <w:r w:rsidR="00021E3B">
        <w:rPr>
          <w:rFonts w:ascii="Lotus Linotype" w:hAnsi="Lotus Linotype" w:cs="Lotus Linotype" w:hint="cs"/>
          <w:sz w:val="24"/>
          <w:szCs w:val="24"/>
          <w:rtl/>
          <w:lang w:bidi="ar-IQ"/>
        </w:rPr>
        <w:t>3/132.</w:t>
      </w:r>
    </w:p>
  </w:footnote>
  <w:footnote w:id="21">
    <w:p w14:paraId="2CA50020" w14:textId="77777777" w:rsidR="00D52479" w:rsidRPr="0022243B" w:rsidRDefault="00D52479" w:rsidP="00021E3B">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w:t>
      </w:r>
      <w:r w:rsidRPr="0022243B">
        <w:rPr>
          <w:rFonts w:ascii="Lotus Linotype" w:hAnsi="Lotus Linotype" w:cs="Lotus Linotype"/>
          <w:sz w:val="24"/>
          <w:szCs w:val="24"/>
          <w:rtl/>
        </w:rPr>
        <w:t xml:space="preserve"> </w:t>
      </w:r>
      <w:r>
        <w:rPr>
          <w:rFonts w:ascii="Lotus Linotype" w:hAnsi="Lotus Linotype" w:cs="Lotus Linotype"/>
          <w:sz w:val="24"/>
          <w:szCs w:val="24"/>
          <w:rtl/>
          <w:lang w:bidi="ar-IQ"/>
        </w:rPr>
        <w:t>ا</w:t>
      </w:r>
      <w:r>
        <w:rPr>
          <w:rFonts w:ascii="Lotus Linotype" w:hAnsi="Lotus Linotype" w:cs="Lotus Linotype" w:hint="cs"/>
          <w:sz w:val="24"/>
          <w:szCs w:val="24"/>
          <w:rtl/>
          <w:lang w:bidi="ar-IQ"/>
        </w:rPr>
        <w:t xml:space="preserve">بن الاثير ، </w:t>
      </w:r>
      <w:r w:rsidR="00021E3B">
        <w:rPr>
          <w:rFonts w:ascii="Lotus Linotype" w:hAnsi="Lotus Linotype" w:cs="Lotus Linotype" w:hint="cs"/>
          <w:sz w:val="24"/>
          <w:szCs w:val="24"/>
          <w:rtl/>
          <w:lang w:bidi="ar-IQ"/>
        </w:rPr>
        <w:t>المصدر نفسه ، 3/123.</w:t>
      </w:r>
      <w:r>
        <w:rPr>
          <w:rFonts w:ascii="Lotus Linotype" w:hAnsi="Lotus Linotype" w:cs="Lotus Linotype" w:hint="cs"/>
          <w:sz w:val="24"/>
          <w:szCs w:val="24"/>
          <w:rtl/>
          <w:lang w:bidi="ar-IQ"/>
        </w:rPr>
        <w:t xml:space="preserve"> </w:t>
      </w:r>
    </w:p>
  </w:footnote>
  <w:footnote w:id="22">
    <w:p w14:paraId="5102A277" w14:textId="77777777" w:rsidR="00D52479" w:rsidRPr="0022243B" w:rsidRDefault="00D52479" w:rsidP="00021E3B">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w:t>
      </w:r>
      <w:r w:rsidRPr="0022243B">
        <w:rPr>
          <w:rFonts w:ascii="Lotus Linotype" w:hAnsi="Lotus Linotype" w:cs="Lotus Linotype"/>
          <w:sz w:val="24"/>
          <w:szCs w:val="24"/>
          <w:rtl/>
        </w:rPr>
        <w:t xml:space="preserve"> </w:t>
      </w:r>
      <w:r w:rsidRPr="007D6C51">
        <w:rPr>
          <w:rFonts w:ascii="Lotus Linotype" w:hAnsi="Lotus Linotype" w:cs="Lotus Linotype"/>
          <w:sz w:val="24"/>
          <w:szCs w:val="24"/>
          <w:rtl/>
          <w:lang w:bidi="ar-IQ"/>
        </w:rPr>
        <w:t xml:space="preserve">الطبري ، </w:t>
      </w:r>
      <w:r w:rsidR="00021E3B">
        <w:rPr>
          <w:rFonts w:ascii="Lotus Linotype" w:hAnsi="Lotus Linotype" w:cs="Lotus Linotype" w:hint="cs"/>
          <w:sz w:val="24"/>
          <w:szCs w:val="24"/>
          <w:rtl/>
          <w:lang w:bidi="ar-IQ"/>
        </w:rPr>
        <w:t>المصدر السابق ،</w:t>
      </w:r>
      <w:r w:rsidRPr="007D6C51">
        <w:rPr>
          <w:rFonts w:ascii="Lotus Linotype" w:hAnsi="Lotus Linotype" w:cs="Lotus Linotype"/>
          <w:sz w:val="24"/>
          <w:szCs w:val="24"/>
          <w:rtl/>
          <w:lang w:bidi="ar-IQ"/>
        </w:rPr>
        <w:t xml:space="preserve"> 2/ 540.</w:t>
      </w:r>
    </w:p>
  </w:footnote>
  <w:footnote w:id="23">
    <w:p w14:paraId="6D1F9D13" w14:textId="77777777" w:rsidR="00D52479" w:rsidRPr="0022243B" w:rsidRDefault="00D52479" w:rsidP="00014FE6">
      <w:pPr>
        <w:autoSpaceDE w:val="0"/>
        <w:autoSpaceDN w:val="0"/>
        <w:adjustRightInd w:val="0"/>
        <w:spacing w:after="0" w:line="240" w:lineRule="auto"/>
        <w:rPr>
          <w:rFonts w:ascii="Lotus Linotype" w:hAnsi="Lotus Linotype" w:cs="Lotus Linotype"/>
          <w:color w:val="000000"/>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00014FE6">
        <w:rPr>
          <w:rFonts w:ascii="Lotus Linotype" w:eastAsiaTheme="minorEastAsia" w:hAnsi="Lotus Linotype" w:cs="Lotus Linotype"/>
          <w:color w:val="000000"/>
          <w:sz w:val="24"/>
          <w:szCs w:val="24"/>
          <w:rtl/>
          <w:lang w:bidi="ar-IQ"/>
        </w:rPr>
        <w:t xml:space="preserve">ياقوت </w:t>
      </w:r>
      <w:r w:rsidRPr="0022243B">
        <w:rPr>
          <w:rFonts w:ascii="Lotus Linotype" w:hAnsi="Lotus Linotype" w:cs="Lotus Linotype"/>
          <w:color w:val="000000"/>
          <w:sz w:val="24"/>
          <w:szCs w:val="24"/>
          <w:rtl/>
          <w:lang w:bidi="ar-IQ"/>
        </w:rPr>
        <w:t>، معجم البلدان ، 1/350 .</w:t>
      </w:r>
      <w:r w:rsidRPr="0022243B">
        <w:rPr>
          <w:rFonts w:ascii="Lotus Linotype" w:eastAsiaTheme="minorEastAsia" w:hAnsi="Lotus Linotype" w:cs="Lotus Linotype"/>
          <w:color w:val="000000"/>
          <w:sz w:val="24"/>
          <w:szCs w:val="24"/>
          <w:rtl/>
          <w:lang w:bidi="ar-IQ"/>
        </w:rPr>
        <w:t xml:space="preserve"> </w:t>
      </w:r>
      <w:r w:rsidRPr="0022243B">
        <w:rPr>
          <w:rFonts w:ascii="Lotus Linotype" w:hAnsi="Lotus Linotype" w:cs="Lotus Linotype"/>
          <w:color w:val="000000"/>
          <w:sz w:val="24"/>
          <w:szCs w:val="24"/>
          <w:rtl/>
          <w:lang w:bidi="ar-IQ"/>
        </w:rPr>
        <w:t xml:space="preserve">وينظر : النعمان عبد المتعال القاضي ، </w:t>
      </w:r>
      <w:r w:rsidRPr="0022243B">
        <w:rPr>
          <w:rFonts w:ascii="Lotus Linotype" w:hAnsi="Lotus Linotype" w:cs="Lotus Linotype"/>
          <w:sz w:val="24"/>
          <w:szCs w:val="24"/>
          <w:rtl/>
          <w:lang w:bidi="ar-IQ"/>
        </w:rPr>
        <w:t>شعر الفتوح الإسلامية في صدر ا</w:t>
      </w:r>
      <w:r w:rsidR="00014FE6">
        <w:rPr>
          <w:rFonts w:ascii="Lotus Linotype" w:hAnsi="Lotus Linotype" w:cs="Lotus Linotype"/>
          <w:sz w:val="24"/>
          <w:szCs w:val="24"/>
          <w:rtl/>
          <w:lang w:bidi="ar-IQ"/>
        </w:rPr>
        <w:t xml:space="preserve">لإسلام ،مكتبة الثقافة الدينية </w:t>
      </w:r>
      <w:r w:rsidRPr="0022243B">
        <w:rPr>
          <w:rFonts w:ascii="Lotus Linotype" w:hAnsi="Lotus Linotype" w:cs="Lotus Linotype"/>
          <w:sz w:val="24"/>
          <w:szCs w:val="24"/>
          <w:rtl/>
          <w:lang w:bidi="ar-IQ"/>
        </w:rPr>
        <w:t>، 125 .</w:t>
      </w:r>
    </w:p>
  </w:footnote>
  <w:footnote w:id="24">
    <w:p w14:paraId="70D9C6AE" w14:textId="77777777" w:rsidR="00D52479" w:rsidRPr="00761D1C" w:rsidRDefault="00D52479" w:rsidP="00FC7560">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00014FE6">
        <w:rPr>
          <w:rFonts w:ascii="Lotus Linotype" w:hAnsi="Lotus Linotype" w:cs="Lotus Linotype" w:hint="cs"/>
          <w:sz w:val="24"/>
          <w:szCs w:val="24"/>
          <w:rtl/>
          <w:lang w:bidi="ar-IQ"/>
        </w:rPr>
        <w:t xml:space="preserve"> </w:t>
      </w:r>
      <w:r w:rsidR="00FC7560">
        <w:rPr>
          <w:rFonts w:ascii="Lotus Linotype" w:hAnsi="Lotus Linotype" w:cs="Lotus Linotype" w:hint="cs"/>
          <w:sz w:val="24"/>
          <w:szCs w:val="24"/>
          <w:rtl/>
          <w:lang w:bidi="ar-IQ"/>
        </w:rPr>
        <w:t xml:space="preserve">السقاف ، </w:t>
      </w:r>
      <w:r w:rsidR="00FC7560">
        <w:rPr>
          <w:rFonts w:ascii="Lotus Linotype" w:hAnsi="Lotus Linotype" w:cs="Lotus Linotype"/>
          <w:sz w:val="24"/>
          <w:szCs w:val="24"/>
          <w:rtl/>
          <w:lang w:bidi="ar-IQ"/>
        </w:rPr>
        <w:t xml:space="preserve">الموسوعة التاريخية </w:t>
      </w:r>
      <w:r w:rsidR="00FC7560">
        <w:rPr>
          <w:rFonts w:ascii="Lotus Linotype" w:hAnsi="Lotus Linotype" w:cs="Lotus Linotype" w:hint="cs"/>
          <w:sz w:val="24"/>
          <w:szCs w:val="24"/>
          <w:rtl/>
          <w:lang w:bidi="ar-IQ"/>
        </w:rPr>
        <w:t xml:space="preserve"> ،</w:t>
      </w:r>
      <w:r w:rsidRPr="00286741">
        <w:rPr>
          <w:rFonts w:ascii="Lotus Linotype" w:hAnsi="Lotus Linotype" w:cs="Lotus Linotype"/>
          <w:sz w:val="24"/>
          <w:szCs w:val="24"/>
          <w:rtl/>
          <w:lang w:bidi="ar-IQ"/>
        </w:rPr>
        <w:t xml:space="preserve"> 1/ 156</w:t>
      </w:r>
    </w:p>
  </w:footnote>
  <w:footnote w:id="25">
    <w:p w14:paraId="6DA7E6E3" w14:textId="77777777" w:rsidR="00D52479" w:rsidRPr="0080647C" w:rsidRDefault="00D52479" w:rsidP="00116448">
      <w:pPr>
        <w:rPr>
          <w:rFonts w:ascii="Lotus Linotype" w:hAnsi="Lotus Linotype" w:cs="Lotus Linotype"/>
          <w:sz w:val="24"/>
          <w:szCs w:val="24"/>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sidR="00116448">
        <w:rPr>
          <w:rFonts w:ascii="Lotus Linotype" w:hAnsi="Lotus Linotype" w:cs="Lotus Linotype" w:hint="cs"/>
          <w:sz w:val="24"/>
          <w:szCs w:val="24"/>
          <w:rtl/>
          <w:lang w:bidi="ar-IQ"/>
        </w:rPr>
        <w:t xml:space="preserve">الزيات ، </w:t>
      </w:r>
      <w:r w:rsidRPr="00761D1C">
        <w:rPr>
          <w:rFonts w:ascii="Lotus Linotype" w:hAnsi="Lotus Linotype" w:cs="Lotus Linotype"/>
          <w:sz w:val="24"/>
          <w:szCs w:val="24"/>
          <w:rtl/>
          <w:lang w:bidi="ar-IQ"/>
        </w:rPr>
        <w:t xml:space="preserve">مجلة الرسالة </w:t>
      </w:r>
      <w:r w:rsidR="00116448">
        <w:rPr>
          <w:rFonts w:ascii="Lotus Linotype" w:hAnsi="Lotus Linotype" w:cs="Lotus Linotype" w:hint="cs"/>
          <w:sz w:val="24"/>
          <w:szCs w:val="24"/>
          <w:rtl/>
          <w:lang w:bidi="ar-IQ"/>
        </w:rPr>
        <w:t xml:space="preserve">، </w:t>
      </w:r>
      <w:r w:rsidRPr="00761D1C">
        <w:rPr>
          <w:rFonts w:ascii="Lotus Linotype" w:hAnsi="Lotus Linotype" w:cs="Lotus Linotype"/>
          <w:sz w:val="24"/>
          <w:szCs w:val="24"/>
          <w:rtl/>
          <w:lang w:bidi="ar-IQ"/>
        </w:rPr>
        <w:t xml:space="preserve">548/ </w:t>
      </w:r>
      <w:r w:rsidR="00DD1BE5">
        <w:rPr>
          <w:rFonts w:ascii="Lotus Linotype" w:hAnsi="Lotus Linotype" w:cs="Lotus Linotype"/>
          <w:sz w:val="24"/>
          <w:szCs w:val="24"/>
          <w:rtl/>
          <w:lang w:bidi="ar-IQ"/>
        </w:rPr>
        <w:t>25</w:t>
      </w:r>
      <w:r w:rsidR="00116448">
        <w:rPr>
          <w:rFonts w:ascii="Lotus Linotype" w:hAnsi="Lotus Linotype" w:cs="Lotus Linotype" w:hint="cs"/>
          <w:sz w:val="24"/>
          <w:szCs w:val="24"/>
          <w:rtl/>
          <w:lang w:bidi="ar-IQ"/>
        </w:rPr>
        <w:t>.</w:t>
      </w:r>
    </w:p>
  </w:footnote>
  <w:footnote w:id="26">
    <w:p w14:paraId="5D517F09" w14:textId="77777777" w:rsidR="00D52479" w:rsidRPr="00286741" w:rsidRDefault="00D52479" w:rsidP="00116448">
      <w:pPr>
        <w:rPr>
          <w:rFonts w:ascii="Lotus Linotype" w:hAnsi="Lotus Linotype" w:cs="Lotus Linotype"/>
          <w:sz w:val="24"/>
          <w:szCs w:val="24"/>
          <w:rtl/>
          <w:lang w:bidi="ar-IQ"/>
        </w:rPr>
      </w:pPr>
      <w:r w:rsidRPr="0022243B">
        <w:rPr>
          <w:rStyle w:val="a3"/>
          <w:rFonts w:ascii="Lotus Linotype" w:hAnsi="Lotus Linotype" w:cs="Lotus Linotype"/>
          <w:sz w:val="24"/>
          <w:szCs w:val="24"/>
        </w:rPr>
        <w:footnoteRef/>
      </w:r>
      <w:r w:rsidRPr="0022243B">
        <w:rPr>
          <w:rFonts w:ascii="Lotus Linotype" w:hAnsi="Lotus Linotype" w:cs="Lotus Linotype"/>
          <w:sz w:val="24"/>
          <w:szCs w:val="24"/>
        </w:rPr>
        <w:t>)</w:t>
      </w:r>
      <w:r w:rsidRPr="0022243B">
        <w:rPr>
          <w:rFonts w:ascii="Lotus Linotype" w:hAnsi="Lotus Linotype" w:cs="Lotus Linotype"/>
          <w:sz w:val="24"/>
          <w:szCs w:val="24"/>
          <w:rtl/>
          <w:lang w:bidi="ar-IQ"/>
        </w:rPr>
        <w:t xml:space="preserve">) </w:t>
      </w:r>
      <w:r>
        <w:rPr>
          <w:rFonts w:ascii="Lotus Linotype" w:hAnsi="Lotus Linotype" w:cs="Lotus Linotype" w:hint="cs"/>
          <w:sz w:val="24"/>
          <w:szCs w:val="24"/>
          <w:rtl/>
          <w:lang w:bidi="ar-IQ"/>
        </w:rPr>
        <w:t xml:space="preserve">ابن الاثير ، </w:t>
      </w:r>
      <w:r w:rsidR="00116448">
        <w:rPr>
          <w:rFonts w:ascii="Lotus Linotype" w:hAnsi="Lotus Linotype" w:cs="Lotus Linotype" w:hint="cs"/>
          <w:sz w:val="24"/>
          <w:szCs w:val="24"/>
          <w:rtl/>
          <w:lang w:bidi="ar-IQ"/>
        </w:rPr>
        <w:t>المصدر السابق</w:t>
      </w:r>
      <w:r>
        <w:rPr>
          <w:rFonts w:ascii="Lotus Linotype" w:hAnsi="Lotus Linotype" w:cs="Lotus Linotype" w:hint="cs"/>
          <w:sz w:val="24"/>
          <w:szCs w:val="24"/>
          <w:rtl/>
          <w:lang w:bidi="ar-IQ"/>
        </w:rPr>
        <w:t xml:space="preserve"> ، 4/253 .</w:t>
      </w:r>
    </w:p>
    <w:p w14:paraId="1A835DC1" w14:textId="77777777" w:rsidR="00D52479" w:rsidRPr="0022243B" w:rsidRDefault="00D52479" w:rsidP="0080647C">
      <w:pPr>
        <w:autoSpaceDE w:val="0"/>
        <w:autoSpaceDN w:val="0"/>
        <w:adjustRightInd w:val="0"/>
        <w:spacing w:after="0" w:line="240" w:lineRule="auto"/>
        <w:rPr>
          <w:rFonts w:ascii="Lotus Linotype" w:hAnsi="Lotus Linotype" w:cs="Lotus Linotype"/>
          <w:color w:val="000000"/>
          <w:sz w:val="24"/>
          <w:szCs w:val="24"/>
          <w:lang w:bidi="ar-IQ"/>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E30DEF"/>
    <w:multiLevelType w:val="hybridMultilevel"/>
    <w:tmpl w:val="006EE932"/>
    <w:lvl w:ilvl="0" w:tplc="CA4EBF56">
      <w:start w:val="1"/>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80061E"/>
    <w:multiLevelType w:val="hybridMultilevel"/>
    <w:tmpl w:val="CA54A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C3BFF"/>
    <w:rsid w:val="000024FC"/>
    <w:rsid w:val="00002957"/>
    <w:rsid w:val="00014FE6"/>
    <w:rsid w:val="00021E3B"/>
    <w:rsid w:val="000531C9"/>
    <w:rsid w:val="000537EB"/>
    <w:rsid w:val="000562ED"/>
    <w:rsid w:val="00072E67"/>
    <w:rsid w:val="00093E8A"/>
    <w:rsid w:val="00094447"/>
    <w:rsid w:val="000A2B1D"/>
    <w:rsid w:val="000B2E4B"/>
    <w:rsid w:val="000C3393"/>
    <w:rsid w:val="000C7C8E"/>
    <w:rsid w:val="000C7EE0"/>
    <w:rsid w:val="000F7FE5"/>
    <w:rsid w:val="00116448"/>
    <w:rsid w:val="001468F9"/>
    <w:rsid w:val="001505E1"/>
    <w:rsid w:val="001A2DE6"/>
    <w:rsid w:val="001B3F23"/>
    <w:rsid w:val="00203199"/>
    <w:rsid w:val="00214A04"/>
    <w:rsid w:val="0022243B"/>
    <w:rsid w:val="00224B98"/>
    <w:rsid w:val="002508CC"/>
    <w:rsid w:val="002561B2"/>
    <w:rsid w:val="0026448F"/>
    <w:rsid w:val="002710BB"/>
    <w:rsid w:val="00286741"/>
    <w:rsid w:val="00295258"/>
    <w:rsid w:val="002A1948"/>
    <w:rsid w:val="002B185E"/>
    <w:rsid w:val="002D37DF"/>
    <w:rsid w:val="00307D98"/>
    <w:rsid w:val="00315A52"/>
    <w:rsid w:val="003319C4"/>
    <w:rsid w:val="003462FA"/>
    <w:rsid w:val="003761C4"/>
    <w:rsid w:val="00391BDF"/>
    <w:rsid w:val="003B462E"/>
    <w:rsid w:val="003C1146"/>
    <w:rsid w:val="003C3BFF"/>
    <w:rsid w:val="003C7DF4"/>
    <w:rsid w:val="003F6E96"/>
    <w:rsid w:val="00401DE2"/>
    <w:rsid w:val="00462E32"/>
    <w:rsid w:val="00466B11"/>
    <w:rsid w:val="00467BDD"/>
    <w:rsid w:val="004B0A13"/>
    <w:rsid w:val="004D78E8"/>
    <w:rsid w:val="005069F4"/>
    <w:rsid w:val="00512FAF"/>
    <w:rsid w:val="00517BAA"/>
    <w:rsid w:val="00530062"/>
    <w:rsid w:val="00533A42"/>
    <w:rsid w:val="00557D05"/>
    <w:rsid w:val="005742A6"/>
    <w:rsid w:val="00574F8B"/>
    <w:rsid w:val="005816D7"/>
    <w:rsid w:val="00590DE2"/>
    <w:rsid w:val="00595952"/>
    <w:rsid w:val="005A0B04"/>
    <w:rsid w:val="005A38EF"/>
    <w:rsid w:val="005B20BD"/>
    <w:rsid w:val="005E31D1"/>
    <w:rsid w:val="005F23E6"/>
    <w:rsid w:val="0065292C"/>
    <w:rsid w:val="00665C73"/>
    <w:rsid w:val="00671DB1"/>
    <w:rsid w:val="00676506"/>
    <w:rsid w:val="00677943"/>
    <w:rsid w:val="006A525D"/>
    <w:rsid w:val="006F4CB8"/>
    <w:rsid w:val="006F4D82"/>
    <w:rsid w:val="007225F5"/>
    <w:rsid w:val="00730EE8"/>
    <w:rsid w:val="00760CD5"/>
    <w:rsid w:val="00761D1C"/>
    <w:rsid w:val="00761F0C"/>
    <w:rsid w:val="007745CC"/>
    <w:rsid w:val="00787C91"/>
    <w:rsid w:val="00797E53"/>
    <w:rsid w:val="007A22A9"/>
    <w:rsid w:val="007D3299"/>
    <w:rsid w:val="007D35C0"/>
    <w:rsid w:val="007D4D20"/>
    <w:rsid w:val="007D6C51"/>
    <w:rsid w:val="007E3CB5"/>
    <w:rsid w:val="007F2C7D"/>
    <w:rsid w:val="0080647C"/>
    <w:rsid w:val="00816F46"/>
    <w:rsid w:val="008233F1"/>
    <w:rsid w:val="00832E75"/>
    <w:rsid w:val="008723BC"/>
    <w:rsid w:val="0089368B"/>
    <w:rsid w:val="00896105"/>
    <w:rsid w:val="008A5BD6"/>
    <w:rsid w:val="008B4486"/>
    <w:rsid w:val="008B75C7"/>
    <w:rsid w:val="008D6919"/>
    <w:rsid w:val="008E4FEC"/>
    <w:rsid w:val="00916925"/>
    <w:rsid w:val="00921BF7"/>
    <w:rsid w:val="009339AE"/>
    <w:rsid w:val="0096762F"/>
    <w:rsid w:val="00980B8C"/>
    <w:rsid w:val="009A1FE9"/>
    <w:rsid w:val="009B0FA6"/>
    <w:rsid w:val="00A03229"/>
    <w:rsid w:val="00A17FBC"/>
    <w:rsid w:val="00A2139E"/>
    <w:rsid w:val="00A231E2"/>
    <w:rsid w:val="00A26CC2"/>
    <w:rsid w:val="00A456C1"/>
    <w:rsid w:val="00A53BCB"/>
    <w:rsid w:val="00A60320"/>
    <w:rsid w:val="00A93E4D"/>
    <w:rsid w:val="00AA6D1F"/>
    <w:rsid w:val="00AC0E16"/>
    <w:rsid w:val="00AC76F2"/>
    <w:rsid w:val="00AD1EFF"/>
    <w:rsid w:val="00B372F0"/>
    <w:rsid w:val="00B50CA2"/>
    <w:rsid w:val="00B50FB4"/>
    <w:rsid w:val="00B659A0"/>
    <w:rsid w:val="00B6683A"/>
    <w:rsid w:val="00BA0E10"/>
    <w:rsid w:val="00BC6392"/>
    <w:rsid w:val="00BE2302"/>
    <w:rsid w:val="00BF5671"/>
    <w:rsid w:val="00C01C1B"/>
    <w:rsid w:val="00C04455"/>
    <w:rsid w:val="00C04688"/>
    <w:rsid w:val="00C1497D"/>
    <w:rsid w:val="00C822FC"/>
    <w:rsid w:val="00D0132E"/>
    <w:rsid w:val="00D06583"/>
    <w:rsid w:val="00D17746"/>
    <w:rsid w:val="00D417B3"/>
    <w:rsid w:val="00D52479"/>
    <w:rsid w:val="00D52DD4"/>
    <w:rsid w:val="00D644B5"/>
    <w:rsid w:val="00D810DD"/>
    <w:rsid w:val="00D95352"/>
    <w:rsid w:val="00DD1BE5"/>
    <w:rsid w:val="00E438D7"/>
    <w:rsid w:val="00E950BC"/>
    <w:rsid w:val="00EA64D8"/>
    <w:rsid w:val="00EC07C9"/>
    <w:rsid w:val="00F34881"/>
    <w:rsid w:val="00F46EEA"/>
    <w:rsid w:val="00F70535"/>
    <w:rsid w:val="00F83D27"/>
    <w:rsid w:val="00F90B02"/>
    <w:rsid w:val="00FA4623"/>
    <w:rsid w:val="00FC3531"/>
    <w:rsid w:val="00FC7560"/>
    <w:rsid w:val="00FE4725"/>
    <w:rsid w:val="00FF00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F7FBED5"/>
  <w15:docId w15:val="{C73C6F19-FA73-4BF9-A2D0-973CEC74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639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rsid w:val="000537EB"/>
    <w:rPr>
      <w:vertAlign w:val="superscript"/>
    </w:rPr>
  </w:style>
  <w:style w:type="paragraph" w:styleId="a4">
    <w:name w:val="footnote text"/>
    <w:basedOn w:val="a"/>
    <w:link w:val="Char"/>
    <w:unhideWhenUsed/>
    <w:rsid w:val="000537EB"/>
    <w:pPr>
      <w:spacing w:after="0" w:line="240" w:lineRule="auto"/>
    </w:pPr>
    <w:rPr>
      <w:rFonts w:ascii="Calibri" w:eastAsia="Calibri" w:hAnsi="Calibri" w:cs="Arial"/>
      <w:sz w:val="20"/>
      <w:szCs w:val="20"/>
    </w:rPr>
  </w:style>
  <w:style w:type="character" w:customStyle="1" w:styleId="Char">
    <w:name w:val="نص حاشية سفلية Char"/>
    <w:basedOn w:val="a0"/>
    <w:link w:val="a4"/>
    <w:rsid w:val="000537EB"/>
    <w:rPr>
      <w:rFonts w:ascii="Calibri" w:eastAsia="Calibri" w:hAnsi="Calibri" w:cs="Arial"/>
      <w:sz w:val="20"/>
      <w:szCs w:val="20"/>
    </w:rPr>
  </w:style>
  <w:style w:type="paragraph" w:styleId="a5">
    <w:name w:val="header"/>
    <w:basedOn w:val="a"/>
    <w:link w:val="Char0"/>
    <w:uiPriority w:val="99"/>
    <w:unhideWhenUsed/>
    <w:rsid w:val="00391BDF"/>
    <w:pPr>
      <w:tabs>
        <w:tab w:val="center" w:pos="4153"/>
        <w:tab w:val="right" w:pos="8306"/>
      </w:tabs>
      <w:spacing w:after="0" w:line="240" w:lineRule="auto"/>
    </w:pPr>
  </w:style>
  <w:style w:type="character" w:customStyle="1" w:styleId="Char0">
    <w:name w:val="رأس الصفحة Char"/>
    <w:basedOn w:val="a0"/>
    <w:link w:val="a5"/>
    <w:uiPriority w:val="99"/>
    <w:rsid w:val="00391BDF"/>
  </w:style>
  <w:style w:type="paragraph" w:styleId="a6">
    <w:name w:val="footer"/>
    <w:basedOn w:val="a"/>
    <w:link w:val="Char1"/>
    <w:uiPriority w:val="99"/>
    <w:unhideWhenUsed/>
    <w:rsid w:val="00391BDF"/>
    <w:pPr>
      <w:tabs>
        <w:tab w:val="center" w:pos="4153"/>
        <w:tab w:val="right" w:pos="8306"/>
      </w:tabs>
      <w:spacing w:after="0" w:line="240" w:lineRule="auto"/>
    </w:pPr>
  </w:style>
  <w:style w:type="character" w:customStyle="1" w:styleId="Char1">
    <w:name w:val="تذييل الصفحة Char"/>
    <w:basedOn w:val="a0"/>
    <w:link w:val="a6"/>
    <w:uiPriority w:val="99"/>
    <w:rsid w:val="00391BDF"/>
  </w:style>
  <w:style w:type="character" w:styleId="Hyperlink">
    <w:name w:val="Hyperlink"/>
    <w:uiPriority w:val="99"/>
    <w:rsid w:val="00391B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2864</TotalTime>
  <Pages>18</Pages>
  <Words>2457</Words>
  <Characters>14011</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aoo2</Company>
  <LinksUpToDate>false</LinksUpToDate>
  <CharactersWithSpaces>16436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حساب Microsoft</cp:lastModifiedBy>
  <cp:revision>141</cp:revision>
  <dcterms:created xsi:type="dcterms:W3CDTF">2020-04-26T09:43:00Z</dcterms:created>
  <dcterms:modified xsi:type="dcterms:W3CDTF">2021-11-24T12:43:00Z</dcterms:modified>
</cp:coreProperties>
</file>