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5A999" w14:textId="69C90B2D" w:rsidR="002E4F6E" w:rsidRDefault="002E4F6E">
      <w:pPr>
        <w:bidi w:val="0"/>
        <w:rPr>
          <w:rFonts w:ascii="Traditional Arabic" w:hAnsi="Traditional Arabic" w:cs="Traditional Arabic"/>
          <w:noProof/>
          <w:sz w:val="36"/>
          <w:szCs w:val="36"/>
        </w:rPr>
      </w:pPr>
      <w:r w:rsidRPr="00947A62">
        <w:rPr>
          <w:rFonts w:ascii="Traditional Arabic" w:hAnsi="Traditional Arabic" w:cs="Traditional Arabic"/>
          <w:noProof/>
          <w:sz w:val="36"/>
          <w:szCs w:val="36"/>
          <w:rtl/>
        </w:rPr>
        <w:drawing>
          <wp:anchor distT="0" distB="0" distL="114300" distR="114300" simplePos="0" relativeHeight="251659264" behindDoc="0" locked="0" layoutInCell="1" allowOverlap="1" wp14:anchorId="614632E0" wp14:editId="325D2B18">
            <wp:simplePos x="0" y="0"/>
            <wp:positionH relativeFrom="column">
              <wp:posOffset>-1133475</wp:posOffset>
            </wp:positionH>
            <wp:positionV relativeFrom="paragraph">
              <wp:posOffset>-895350</wp:posOffset>
            </wp:positionV>
            <wp:extent cx="7543800" cy="10696575"/>
            <wp:effectExtent l="0" t="0" r="0" b="9525"/>
            <wp:wrapNone/>
            <wp:docPr id="1" name="صورة 1" descr="C:\Users\walee\OneDriv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OneDrive\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noProof/>
          <w:sz w:val="36"/>
          <w:szCs w:val="36"/>
          <w:rtl/>
        </w:rPr>
        <w:br w:type="page"/>
      </w:r>
    </w:p>
    <w:p w14:paraId="3D8C473B" w14:textId="3F914188" w:rsidR="002E4F6E" w:rsidRDefault="004C37C8">
      <w:pPr>
        <w:bidi w:val="0"/>
        <w:rPr>
          <w:rFonts w:ascii="Traditional Arabic" w:hAnsi="Traditional Arabic" w:cs="Traditional Arabic"/>
          <w:sz w:val="36"/>
          <w:szCs w:val="36"/>
          <w:rtl/>
          <w:lang w:bidi="ar-EG"/>
        </w:rPr>
      </w:pPr>
      <w:r>
        <w:rPr>
          <w:rFonts w:eastAsia="Times New Roman"/>
          <w:noProof/>
        </w:rPr>
        <w:lastRenderedPageBreak/>
        <w:drawing>
          <wp:anchor distT="0" distB="0" distL="114300" distR="114300" simplePos="0" relativeHeight="251661312" behindDoc="0" locked="0" layoutInCell="1" allowOverlap="1" wp14:anchorId="428BCBF5" wp14:editId="1BADEB1F">
            <wp:simplePos x="0" y="0"/>
            <wp:positionH relativeFrom="column">
              <wp:posOffset>-1127125</wp:posOffset>
            </wp:positionH>
            <wp:positionV relativeFrom="paragraph">
              <wp:posOffset>-896511</wp:posOffset>
            </wp:positionV>
            <wp:extent cx="7523480" cy="10657205"/>
            <wp:effectExtent l="0" t="0" r="1270" b="0"/>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F6E">
        <w:rPr>
          <w:rFonts w:ascii="Traditional Arabic" w:hAnsi="Traditional Arabic" w:cs="Traditional Arabic"/>
          <w:sz w:val="36"/>
          <w:szCs w:val="36"/>
          <w:rtl/>
          <w:lang w:bidi="ar-EG"/>
        </w:rPr>
        <w:br w:type="page"/>
      </w:r>
    </w:p>
    <w:p w14:paraId="4264C658" w14:textId="10AC502B" w:rsidR="009A4904" w:rsidRPr="00947A62" w:rsidRDefault="000E2D5F" w:rsidP="00B81837">
      <w:pPr>
        <w:jc w:val="center"/>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فضل</w:t>
      </w:r>
      <w:r w:rsidR="009A4904" w:rsidRPr="00947A62">
        <w:rPr>
          <w:rFonts w:ascii="Traditional Arabic" w:hAnsi="Traditional Arabic" w:cs="Traditional Arabic"/>
          <w:sz w:val="36"/>
          <w:szCs w:val="36"/>
          <w:rtl/>
          <w:lang w:bidi="ar-EG"/>
        </w:rPr>
        <w:t xml:space="preserve"> التواضع</w:t>
      </w:r>
    </w:p>
    <w:p w14:paraId="45931251" w14:textId="77777777" w:rsidR="00B81837" w:rsidRPr="00947A62" w:rsidRDefault="00115F5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الحمد لله رب العالمين، وصلى الله وسلم على خاتم الأنبياء والمرسلين وعلى آله وأصحابه أجمعين، أما بعد</w:t>
      </w:r>
      <w:r w:rsidR="00B81837" w:rsidRPr="00947A62">
        <w:rPr>
          <w:rFonts w:ascii="Traditional Arabic" w:hAnsi="Traditional Arabic" w:cs="Traditional Arabic" w:hint="cs"/>
          <w:sz w:val="36"/>
          <w:szCs w:val="36"/>
          <w:rtl/>
          <w:lang w:bidi="ar-EG"/>
        </w:rPr>
        <w:t>:</w:t>
      </w:r>
    </w:p>
    <w:p w14:paraId="70D8D769" w14:textId="77777777" w:rsidR="00B81837" w:rsidRPr="00947A62" w:rsidRDefault="00115F5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 </w:t>
      </w:r>
      <w:r w:rsidR="00F97206" w:rsidRPr="00947A62">
        <w:rPr>
          <w:rFonts w:ascii="Traditional Arabic" w:hAnsi="Traditional Arabic" w:cs="Traditional Arabic"/>
          <w:sz w:val="36"/>
          <w:szCs w:val="36"/>
          <w:rtl/>
          <w:lang w:bidi="ar-EG"/>
        </w:rPr>
        <w:t>فهذا جزء قد جمعته في فضل التواضع عسى أن ننتفع به جميعا</w:t>
      </w:r>
      <w:r w:rsidR="00B81837" w:rsidRPr="00947A62">
        <w:rPr>
          <w:rFonts w:ascii="Traditional Arabic" w:hAnsi="Traditional Arabic" w:cs="Traditional Arabic" w:hint="cs"/>
          <w:sz w:val="36"/>
          <w:szCs w:val="36"/>
          <w:rtl/>
          <w:lang w:bidi="ar-EG"/>
        </w:rPr>
        <w:t>ً.</w:t>
      </w:r>
    </w:p>
    <w:p w14:paraId="4C8ED546" w14:textId="519668B8" w:rsidR="00F97206" w:rsidRPr="00947A62" w:rsidRDefault="00F97206"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 وفي البداية ما هو التواضع</w:t>
      </w:r>
      <w:r w:rsidR="00B81837" w:rsidRPr="00947A62">
        <w:rPr>
          <w:rFonts w:ascii="Traditional Arabic" w:hAnsi="Traditional Arabic" w:cs="Traditional Arabic" w:hint="cs"/>
          <w:sz w:val="36"/>
          <w:szCs w:val="36"/>
          <w:rtl/>
          <w:lang w:bidi="ar-EG"/>
        </w:rPr>
        <w:t>؟</w:t>
      </w:r>
      <w:r w:rsidRPr="00947A62">
        <w:rPr>
          <w:rFonts w:ascii="Traditional Arabic" w:hAnsi="Traditional Arabic" w:cs="Traditional Arabic"/>
          <w:sz w:val="36"/>
          <w:szCs w:val="36"/>
          <w:rtl/>
          <w:lang w:bidi="ar-EG"/>
        </w:rPr>
        <w:t xml:space="preserve"> وهذا سؤال مهم، ولكي نعرف ما هو التواضع فلابد أن نعرف ما هو الكبر أولا</w:t>
      </w:r>
      <w:r w:rsidR="00B81837" w:rsidRPr="00947A62">
        <w:rPr>
          <w:rFonts w:ascii="Traditional Arabic" w:hAnsi="Traditional Arabic" w:cs="Traditional Arabic" w:hint="cs"/>
          <w:sz w:val="36"/>
          <w:szCs w:val="36"/>
          <w:rtl/>
          <w:lang w:bidi="ar-EG"/>
        </w:rPr>
        <w:t>ً</w:t>
      </w:r>
      <w:r w:rsidRPr="00947A62">
        <w:rPr>
          <w:rFonts w:ascii="Traditional Arabic" w:hAnsi="Traditional Arabic" w:cs="Traditional Arabic"/>
          <w:sz w:val="36"/>
          <w:szCs w:val="36"/>
          <w:rtl/>
          <w:lang w:bidi="ar-EG"/>
        </w:rPr>
        <w:t xml:space="preserve">، فكما قيل: " بضدها تتميز الأشياء"، وخير من يُعَرِّفُ لنا الكبر هو </w:t>
      </w:r>
      <w:r w:rsidR="00CE67A9" w:rsidRPr="00947A62">
        <w:rPr>
          <w:rFonts w:ascii="Traditional Arabic" w:hAnsi="Traditional Arabic" w:cs="Traditional Arabic"/>
          <w:sz w:val="36"/>
          <w:szCs w:val="36"/>
          <w:rtl/>
          <w:lang w:bidi="ar-EG"/>
        </w:rPr>
        <w:t>رسول الله</w:t>
      </w:r>
      <w:r w:rsidRPr="00947A62">
        <w:rPr>
          <w:rFonts w:ascii="Traditional Arabic" w:hAnsi="Traditional Arabic" w:cs="Traditional Arabic"/>
          <w:sz w:val="36"/>
          <w:szCs w:val="36"/>
          <w:rtl/>
          <w:lang w:bidi="ar-EG"/>
        </w:rPr>
        <w:t xml:space="preserve"> صلى الله عليه وسلم، ففي الحديث الذي رواه مسلم في صحيحه عن عبد الله بن مسعود رضي الله عنه، عن النبي صلى الله عليه وسلم قال: «لا يَدْخُلُ الجنة</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من كان في قلب</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مثقال</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ذرة</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من ك</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ب</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ر</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w:t>
      </w:r>
      <w:r w:rsidR="0097113D" w:rsidRPr="00947A62">
        <w:rPr>
          <w:rFonts w:ascii="Traditional Arabic" w:hAnsi="Traditional Arabic" w:cs="Traditional Arabic"/>
          <w:sz w:val="36"/>
          <w:szCs w:val="36"/>
          <w:rtl/>
          <w:lang w:bidi="ar-EG"/>
        </w:rPr>
        <w:t>ف</w:t>
      </w:r>
      <w:r w:rsidRPr="00947A62">
        <w:rPr>
          <w:rFonts w:ascii="Traditional Arabic" w:hAnsi="Traditional Arabic" w:cs="Traditional Arabic"/>
          <w:sz w:val="36"/>
          <w:szCs w:val="36"/>
          <w:rtl/>
          <w:lang w:bidi="ar-EG"/>
        </w:rPr>
        <w:t>قال رجل</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إن الرجل</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يحب</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أن يكون</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ثوب</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 حسن</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ا ونعل</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 حسنة</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w:t>
      </w:r>
      <w:r w:rsidR="0097113D" w:rsidRPr="00947A62">
        <w:rPr>
          <w:rFonts w:ascii="Traditional Arabic" w:hAnsi="Traditional Arabic" w:cs="Traditional Arabic"/>
          <w:sz w:val="36"/>
          <w:szCs w:val="36"/>
          <w:rtl/>
          <w:lang w:bidi="ar-EG"/>
        </w:rPr>
        <w:t>ف</w:t>
      </w:r>
      <w:r w:rsidRPr="00947A62">
        <w:rPr>
          <w:rFonts w:ascii="Traditional Arabic" w:hAnsi="Traditional Arabic" w:cs="Traditional Arabic"/>
          <w:sz w:val="36"/>
          <w:szCs w:val="36"/>
          <w:rtl/>
          <w:lang w:bidi="ar-EG"/>
        </w:rPr>
        <w:t>قال</w:t>
      </w:r>
      <w:r w:rsidR="0097113D" w:rsidRPr="00947A62">
        <w:rPr>
          <w:rFonts w:ascii="Traditional Arabic" w:hAnsi="Traditional Arabic" w:cs="Traditional Arabic"/>
          <w:sz w:val="36"/>
          <w:szCs w:val="36"/>
          <w:rtl/>
          <w:lang w:bidi="ar-EG"/>
        </w:rPr>
        <w:t xml:space="preserve"> صلى الله عليه وسلم</w:t>
      </w:r>
      <w:r w:rsidRPr="00947A62">
        <w:rPr>
          <w:rFonts w:ascii="Traditional Arabic" w:hAnsi="Traditional Arabic" w:cs="Traditional Arabic"/>
          <w:sz w:val="36"/>
          <w:szCs w:val="36"/>
          <w:rtl/>
          <w:lang w:bidi="ar-EG"/>
        </w:rPr>
        <w:t>: «إن الله</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جميل</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يحب</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الجمال</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الك</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ب</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ر</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بَطَرُ</w:t>
      </w:r>
      <w:r w:rsidR="00B81837" w:rsidRPr="00947A62">
        <w:rPr>
          <w:rFonts w:ascii="Traditional Arabic" w:hAnsi="Traditional Arabic" w:cs="Traditional Arabic" w:hint="cs"/>
          <w:sz w:val="36"/>
          <w:szCs w:val="36"/>
          <w:rtl/>
          <w:lang w:bidi="ar-EG"/>
        </w:rPr>
        <w:t xml:space="preserve"> </w:t>
      </w:r>
      <w:r w:rsidRPr="00947A62">
        <w:rPr>
          <w:rFonts w:ascii="Traditional Arabic" w:hAnsi="Traditional Arabic" w:cs="Traditional Arabic"/>
          <w:sz w:val="36"/>
          <w:szCs w:val="36"/>
          <w:rtl/>
          <w:lang w:bidi="ar-EG"/>
        </w:rPr>
        <w:t>الحق</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وَغَمْطُ الناس</w:t>
      </w:r>
      <w:r w:rsidR="00AE44FE"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w:t>
      </w:r>
      <w:r w:rsidRPr="00947A62">
        <w:rPr>
          <w:rStyle w:val="a4"/>
          <w:rFonts w:ascii="Traditional Arabic" w:hAnsi="Traditional Arabic" w:cs="Traditional Arabic"/>
          <w:sz w:val="36"/>
          <w:szCs w:val="36"/>
          <w:rtl/>
          <w:lang w:bidi="ar-EG"/>
        </w:rPr>
        <w:footnoteReference w:id="1"/>
      </w:r>
    </w:p>
    <w:p w14:paraId="7B7AFE80" w14:textId="4807A7C9" w:rsidR="00AE44FE" w:rsidRPr="00947A62" w:rsidRDefault="00AE44FE"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قال النووي في شرحه لمسلم: بَطَرُ</w:t>
      </w:r>
      <w:r w:rsidR="00B81837" w:rsidRPr="00947A62">
        <w:rPr>
          <w:rFonts w:ascii="Traditional Arabic" w:hAnsi="Traditional Arabic" w:cs="Traditional Arabic" w:hint="cs"/>
          <w:sz w:val="36"/>
          <w:szCs w:val="36"/>
          <w:rtl/>
          <w:lang w:bidi="ar-EG"/>
        </w:rPr>
        <w:t xml:space="preserve"> </w:t>
      </w:r>
      <w:r w:rsidRPr="00947A62">
        <w:rPr>
          <w:rFonts w:ascii="Traditional Arabic" w:hAnsi="Traditional Arabic" w:cs="Traditional Arabic"/>
          <w:sz w:val="36"/>
          <w:szCs w:val="36"/>
          <w:rtl/>
          <w:lang w:bidi="ar-EG"/>
        </w:rPr>
        <w:t>الحقِ هو دفعه وإنكاره ترفع</w:t>
      </w:r>
      <w:r w:rsidR="00B81837" w:rsidRPr="00947A62">
        <w:rPr>
          <w:rFonts w:ascii="Traditional Arabic" w:hAnsi="Traditional Arabic" w:cs="Traditional Arabic" w:hint="cs"/>
          <w:sz w:val="36"/>
          <w:szCs w:val="36"/>
          <w:rtl/>
          <w:lang w:bidi="ar-EG"/>
        </w:rPr>
        <w:t>ً</w:t>
      </w:r>
      <w:r w:rsidRPr="00947A62">
        <w:rPr>
          <w:rFonts w:ascii="Traditional Arabic" w:hAnsi="Traditional Arabic" w:cs="Traditional Arabic"/>
          <w:sz w:val="36"/>
          <w:szCs w:val="36"/>
          <w:rtl/>
          <w:lang w:bidi="ar-EG"/>
        </w:rPr>
        <w:t>ا وتجبر</w:t>
      </w:r>
      <w:r w:rsidR="00B81837" w:rsidRPr="00947A62">
        <w:rPr>
          <w:rFonts w:ascii="Traditional Arabic" w:hAnsi="Traditional Arabic" w:cs="Traditional Arabic" w:hint="cs"/>
          <w:sz w:val="36"/>
          <w:szCs w:val="36"/>
          <w:rtl/>
          <w:lang w:bidi="ar-EG"/>
        </w:rPr>
        <w:t>ً</w:t>
      </w:r>
      <w:r w:rsidRPr="00947A62">
        <w:rPr>
          <w:rFonts w:ascii="Traditional Arabic" w:hAnsi="Traditional Arabic" w:cs="Traditional Arabic"/>
          <w:sz w:val="36"/>
          <w:szCs w:val="36"/>
          <w:rtl/>
          <w:lang w:bidi="ar-EG"/>
        </w:rPr>
        <w:t>ا، وَغَمْطُ الناسِ احتقارهم.</w:t>
      </w:r>
      <w:r w:rsidRPr="00947A62">
        <w:rPr>
          <w:rStyle w:val="a4"/>
          <w:rFonts w:ascii="Traditional Arabic" w:hAnsi="Traditional Arabic" w:cs="Traditional Arabic"/>
          <w:sz w:val="36"/>
          <w:szCs w:val="36"/>
          <w:rtl/>
          <w:lang w:bidi="ar-EG"/>
        </w:rPr>
        <w:footnoteReference w:id="2"/>
      </w:r>
    </w:p>
    <w:p w14:paraId="578C990E" w14:textId="394F1E6B" w:rsidR="009D1576" w:rsidRPr="00947A62" w:rsidRDefault="009D1576"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w:t>
      </w:r>
      <w:r w:rsidR="00AE44FE" w:rsidRPr="00947A62">
        <w:rPr>
          <w:rFonts w:ascii="Traditional Arabic" w:hAnsi="Traditional Arabic" w:cs="Traditional Arabic"/>
          <w:sz w:val="36"/>
          <w:szCs w:val="36"/>
          <w:rtl/>
          <w:lang w:bidi="ar-EG"/>
        </w:rPr>
        <w:t>هذا</w:t>
      </w:r>
      <w:r w:rsidRPr="00947A62">
        <w:rPr>
          <w:rFonts w:ascii="Traditional Arabic" w:hAnsi="Traditional Arabic" w:cs="Traditional Arabic"/>
          <w:sz w:val="36"/>
          <w:szCs w:val="36"/>
          <w:rtl/>
          <w:lang w:bidi="ar-EG"/>
        </w:rPr>
        <w:t xml:space="preserve"> </w:t>
      </w:r>
      <w:r w:rsidR="00AE44FE" w:rsidRPr="00947A62">
        <w:rPr>
          <w:rFonts w:ascii="Traditional Arabic" w:hAnsi="Traditional Arabic" w:cs="Traditional Arabic"/>
          <w:sz w:val="36"/>
          <w:szCs w:val="36"/>
          <w:rtl/>
          <w:lang w:bidi="ar-EG"/>
        </w:rPr>
        <w:t>التعريف</w:t>
      </w:r>
      <w:r w:rsidRPr="00947A62">
        <w:rPr>
          <w:rFonts w:ascii="Traditional Arabic" w:hAnsi="Traditional Arabic" w:cs="Traditional Arabic"/>
          <w:sz w:val="36"/>
          <w:szCs w:val="36"/>
          <w:rtl/>
          <w:lang w:bidi="ar-EG"/>
        </w:rPr>
        <w:t xml:space="preserve"> النبوي</w:t>
      </w:r>
      <w:r w:rsidR="00AE44FE" w:rsidRPr="00947A62">
        <w:rPr>
          <w:rFonts w:ascii="Traditional Arabic" w:hAnsi="Traditional Arabic" w:cs="Traditional Arabic"/>
          <w:sz w:val="36"/>
          <w:szCs w:val="36"/>
          <w:rtl/>
          <w:lang w:bidi="ar-EG"/>
        </w:rPr>
        <w:t xml:space="preserve"> للكبر موجود في القرآن الكريم</w:t>
      </w:r>
      <w:r w:rsidRPr="00947A62">
        <w:rPr>
          <w:rFonts w:ascii="Traditional Arabic" w:hAnsi="Traditional Arabic" w:cs="Traditional Arabic"/>
          <w:sz w:val="36"/>
          <w:szCs w:val="36"/>
          <w:rtl/>
          <w:lang w:bidi="ar-EG"/>
        </w:rPr>
        <w:t xml:space="preserve"> في أكثر من موضع</w:t>
      </w:r>
      <w:r w:rsidR="00AE44FE" w:rsidRPr="00947A62">
        <w:rPr>
          <w:rFonts w:ascii="Traditional Arabic" w:hAnsi="Traditional Arabic" w:cs="Traditional Arabic"/>
          <w:sz w:val="36"/>
          <w:szCs w:val="36"/>
          <w:rtl/>
          <w:lang w:bidi="ar-EG"/>
        </w:rPr>
        <w:t xml:space="preserve"> لمن تدبره</w:t>
      </w:r>
      <w:r w:rsidRPr="00947A62">
        <w:rPr>
          <w:rFonts w:ascii="Traditional Arabic" w:hAnsi="Traditional Arabic" w:cs="Traditional Arabic"/>
          <w:sz w:val="36"/>
          <w:szCs w:val="36"/>
          <w:rtl/>
          <w:lang w:bidi="ar-EG"/>
        </w:rPr>
        <w:t>، فمنها قوله تعالى عن بني إسرائيل</w:t>
      </w:r>
      <w:proofErr w:type="gramStart"/>
      <w:r w:rsidRPr="00947A62">
        <w:rPr>
          <w:rFonts w:ascii="Traditional Arabic" w:hAnsi="Traditional Arabic" w:cs="Traditional Arabic"/>
          <w:sz w:val="36"/>
          <w:szCs w:val="36"/>
          <w:rtl/>
          <w:lang w:bidi="ar-EG"/>
        </w:rPr>
        <w:t xml:space="preserve">: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color w:val="008000"/>
          <w:sz w:val="36"/>
          <w:szCs w:val="36"/>
          <w:rtl/>
          <w:lang w:bidi="ar-EG"/>
        </w:rPr>
        <w:t>أَفَكُلَّمَا جَاءَكُمْ رَسُولٌ بِمَا لَا تَهْوَى أَنْفُسُكُمُ اسْتَكْبَرْتُمْ فَفَرِيقًا كَذَّبْتُمْ وَفَرِيقًا تَقْتُلُونَ</w:t>
      </w:r>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 xml:space="preserve"> [البقرة: 87]</w:t>
      </w:r>
    </w:p>
    <w:p w14:paraId="1F10957C" w14:textId="18300604" w:rsidR="00AE44FE" w:rsidRPr="00947A62" w:rsidRDefault="009D1576"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فذكر الله عز وجل أن بني إسرائيل استكبروا، ودليل استكبارهم أنهم فعلوا أمرين: الأول: أنهم كذبوا فريق</w:t>
      </w:r>
      <w:r w:rsidR="00B81837" w:rsidRPr="00947A62">
        <w:rPr>
          <w:rFonts w:ascii="Traditional Arabic" w:hAnsi="Traditional Arabic" w:cs="Traditional Arabic" w:hint="cs"/>
          <w:sz w:val="36"/>
          <w:szCs w:val="36"/>
          <w:rtl/>
          <w:lang w:bidi="ar-EG"/>
        </w:rPr>
        <w:t>ً</w:t>
      </w:r>
      <w:r w:rsidRPr="00947A62">
        <w:rPr>
          <w:rFonts w:ascii="Traditional Arabic" w:hAnsi="Traditional Arabic" w:cs="Traditional Arabic"/>
          <w:sz w:val="36"/>
          <w:szCs w:val="36"/>
          <w:rtl/>
          <w:lang w:bidi="ar-EG"/>
        </w:rPr>
        <w:t>ا من الرسل، وهذا هو بطر الحق ودفعه وإنكاره، والثاني: أنهم قتلوا فريق</w:t>
      </w:r>
      <w:r w:rsidR="00B81837" w:rsidRPr="00947A62">
        <w:rPr>
          <w:rFonts w:ascii="Traditional Arabic" w:hAnsi="Traditional Arabic" w:cs="Traditional Arabic" w:hint="cs"/>
          <w:sz w:val="36"/>
          <w:szCs w:val="36"/>
          <w:rtl/>
          <w:lang w:bidi="ar-EG"/>
        </w:rPr>
        <w:t>ً</w:t>
      </w:r>
      <w:r w:rsidRPr="00947A62">
        <w:rPr>
          <w:rFonts w:ascii="Traditional Arabic" w:hAnsi="Traditional Arabic" w:cs="Traditional Arabic"/>
          <w:sz w:val="36"/>
          <w:szCs w:val="36"/>
          <w:rtl/>
          <w:lang w:bidi="ar-EG"/>
        </w:rPr>
        <w:t xml:space="preserve">ا آخر من الرسل، وهذا هو غمط الناس واحتقارهم، إذ </w:t>
      </w:r>
      <w:r w:rsidR="00B81837" w:rsidRPr="00947A62">
        <w:rPr>
          <w:rFonts w:ascii="Traditional Arabic" w:hAnsi="Traditional Arabic" w:cs="Traditional Arabic" w:hint="cs"/>
          <w:sz w:val="36"/>
          <w:szCs w:val="36"/>
          <w:rtl/>
          <w:lang w:bidi="ar-EG"/>
        </w:rPr>
        <w:t>إ</w:t>
      </w:r>
      <w:r w:rsidRPr="00947A62">
        <w:rPr>
          <w:rFonts w:ascii="Traditional Arabic" w:hAnsi="Traditional Arabic" w:cs="Traditional Arabic"/>
          <w:sz w:val="36"/>
          <w:szCs w:val="36"/>
          <w:rtl/>
          <w:lang w:bidi="ar-EG"/>
        </w:rPr>
        <w:t>ن قتلهم هو أكبر دليل على احتقارهم لهم وأنهم لا يقيمون لهم وزنا</w:t>
      </w:r>
      <w:r w:rsidR="000029CB" w:rsidRPr="00947A62">
        <w:rPr>
          <w:rFonts w:ascii="Traditional Arabic" w:hAnsi="Traditional Arabic" w:cs="Traditional Arabic"/>
          <w:sz w:val="36"/>
          <w:szCs w:val="36"/>
          <w:rtl/>
          <w:lang w:bidi="ar-EG"/>
        </w:rPr>
        <w:t>.</w:t>
      </w:r>
    </w:p>
    <w:p w14:paraId="006D7AA0" w14:textId="0609DBBA" w:rsidR="000029CB" w:rsidRPr="00947A62" w:rsidRDefault="00CE67A9"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وقد أشار إلى ذلك</w:t>
      </w:r>
      <w:r w:rsidR="000029CB" w:rsidRPr="00947A62">
        <w:rPr>
          <w:rFonts w:ascii="Traditional Arabic" w:hAnsi="Traditional Arabic" w:cs="Traditional Arabic"/>
          <w:sz w:val="36"/>
          <w:szCs w:val="36"/>
          <w:rtl/>
          <w:lang w:bidi="ar-EG"/>
        </w:rPr>
        <w:t xml:space="preserve"> </w:t>
      </w:r>
      <w:r w:rsidR="009D1576" w:rsidRPr="00947A62">
        <w:rPr>
          <w:rFonts w:ascii="Traditional Arabic" w:hAnsi="Traditional Arabic" w:cs="Traditional Arabic"/>
          <w:sz w:val="36"/>
          <w:szCs w:val="36"/>
          <w:rtl/>
          <w:lang w:bidi="ar-EG"/>
        </w:rPr>
        <w:t>الحافظ ابن كثير رحمه الله</w:t>
      </w:r>
      <w:r w:rsidR="00B81837" w:rsidRPr="00947A62">
        <w:rPr>
          <w:rFonts w:ascii="Traditional Arabic" w:hAnsi="Traditional Arabic" w:cs="Traditional Arabic" w:hint="cs"/>
          <w:sz w:val="36"/>
          <w:szCs w:val="36"/>
          <w:rtl/>
          <w:lang w:bidi="ar-EG"/>
        </w:rPr>
        <w:t>،</w:t>
      </w:r>
      <w:r w:rsidR="009D1576" w:rsidRPr="00947A62">
        <w:rPr>
          <w:rFonts w:ascii="Traditional Arabic" w:hAnsi="Traditional Arabic" w:cs="Traditional Arabic"/>
          <w:sz w:val="36"/>
          <w:szCs w:val="36"/>
          <w:rtl/>
          <w:lang w:bidi="ar-EG"/>
        </w:rPr>
        <w:t xml:space="preserve"> ف</w:t>
      </w:r>
      <w:r w:rsidR="000029CB" w:rsidRPr="00947A62">
        <w:rPr>
          <w:rFonts w:ascii="Traditional Arabic" w:hAnsi="Traditional Arabic" w:cs="Traditional Arabic"/>
          <w:sz w:val="36"/>
          <w:szCs w:val="36"/>
          <w:rtl/>
          <w:lang w:bidi="ar-EG"/>
        </w:rPr>
        <w:t>قال في قوله تعالى</w:t>
      </w:r>
      <w:proofErr w:type="gramStart"/>
      <w:r w:rsidR="000029CB" w:rsidRPr="00947A62">
        <w:rPr>
          <w:rFonts w:ascii="Traditional Arabic" w:hAnsi="Traditional Arabic" w:cs="Traditional Arabic"/>
          <w:sz w:val="36"/>
          <w:szCs w:val="36"/>
          <w:rtl/>
          <w:lang w:bidi="ar-EG"/>
        </w:rPr>
        <w:t xml:space="preserve">: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000029CB" w:rsidRPr="00947A62">
        <w:rPr>
          <w:rFonts w:ascii="Traditional Arabic" w:hAnsi="Traditional Arabic" w:cs="Traditional Arabic"/>
          <w:color w:val="008000"/>
          <w:sz w:val="36"/>
          <w:szCs w:val="36"/>
          <w:rtl/>
          <w:lang w:bidi="ar-EG"/>
        </w:rPr>
        <w:t>ضُرِبَتْ عَلَيْهِمُ الذِّلَّةُ أَيْنَ مَا ثُقِفُوا إِلَّا بِحَبْلٍ مِنَ اللَّهِ وَحَبْلٍ مِنَ النَّاسِ وَبَاءُوا بِغَضَبٍ مِنَ اللَّهِ وَضُرِبَتْ عَلَيْهِمُ الْمَسْكَنَةُ ذَلِكَ بِأَنَّهُمْ كَانُوا يَكْفُرُونَ بِآيَاتِ اللَّهِ وَيَقْتُلُونَ الْأَنْبِيَاءَ بِغَيْرِ حَقٍّ ذَلِكَ بِمَا عَصَوْا وَكَانُوا يَعْتَدُونَ</w:t>
      </w:r>
      <w:r w:rsidR="00947A62" w:rsidRPr="00947A62">
        <w:rPr>
          <w:rFonts w:ascii="Traditional Arabic" w:hAnsi="Traditional Arabic" w:cs="Traditional Arabic"/>
          <w:sz w:val="36"/>
          <w:szCs w:val="36"/>
          <w:rtl/>
          <w:lang w:bidi="ar-EG"/>
        </w:rPr>
        <w:t xml:space="preserve"> ﴾</w:t>
      </w:r>
      <w:r w:rsidR="000029CB" w:rsidRPr="00947A62">
        <w:rPr>
          <w:rFonts w:ascii="Traditional Arabic" w:hAnsi="Traditional Arabic" w:cs="Traditional Arabic"/>
          <w:sz w:val="36"/>
          <w:szCs w:val="36"/>
          <w:rtl/>
          <w:lang w:bidi="ar-EG"/>
        </w:rPr>
        <w:t xml:space="preserve"> [آل عمران: 112]</w:t>
      </w:r>
    </w:p>
    <w:p w14:paraId="4D9C84CC" w14:textId="3CD6CEBC" w:rsidR="000029CB" w:rsidRPr="00947A62" w:rsidRDefault="000029CB"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فقال رحمه الله: " يقول تعالى: هذا الذي جازيناهم من الذلة والمسكنة، وإحلال الغضب بهم بسبب استكبارهم عن اتباع الحق، وكفرهم بآيات الله، وإهانتهم حملة الشرع وهم الأنبياء وأتباعهم، فانتقصوهم إلى أن أفضى بهم الحال إلى أن قتلوهم، فلا كبر أعظم من هذا، إنهم كفروا بآيات الله وقتلوا أنبياء الله بغير الحق؛ ولهذا جاء في الحديث المتفق على صحته أن رسول الله صلى الله عليه وسلم قال: "الكبر بطر الحق، وغمط الناس". </w:t>
      </w:r>
      <w:r w:rsidRPr="00947A62">
        <w:rPr>
          <w:rStyle w:val="a4"/>
          <w:rFonts w:ascii="Traditional Arabic" w:hAnsi="Traditional Arabic" w:cs="Traditional Arabic"/>
          <w:sz w:val="36"/>
          <w:szCs w:val="36"/>
          <w:rtl/>
          <w:lang w:bidi="ar-EG"/>
        </w:rPr>
        <w:footnoteReference w:id="3"/>
      </w:r>
    </w:p>
    <w:p w14:paraId="51662DF4" w14:textId="1F5E384B" w:rsidR="00B81837" w:rsidRPr="00947A62" w:rsidRDefault="000029CB"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إذن التعريف الصحيح للكبر ليس </w:t>
      </w:r>
      <w:r w:rsidR="00D4618C" w:rsidRPr="00947A62">
        <w:rPr>
          <w:rFonts w:ascii="Traditional Arabic" w:hAnsi="Traditional Arabic" w:cs="Traditional Arabic"/>
          <w:sz w:val="36"/>
          <w:szCs w:val="36"/>
          <w:rtl/>
          <w:lang w:bidi="ar-EG"/>
        </w:rPr>
        <w:t xml:space="preserve">هو </w:t>
      </w:r>
      <w:r w:rsidRPr="00947A62">
        <w:rPr>
          <w:rFonts w:ascii="Traditional Arabic" w:hAnsi="Traditional Arabic" w:cs="Traditional Arabic"/>
          <w:sz w:val="36"/>
          <w:szCs w:val="36"/>
          <w:rtl/>
          <w:lang w:bidi="ar-EG"/>
        </w:rPr>
        <w:t>ما يظنه كثير من الناس من أنه لبس الثياب الحسنة أو ركوب المراكب الحسنة</w:t>
      </w:r>
      <w:r w:rsidR="00D4618C" w:rsidRPr="00947A62">
        <w:rPr>
          <w:rFonts w:ascii="Traditional Arabic" w:hAnsi="Traditional Arabic" w:cs="Traditional Arabic"/>
          <w:sz w:val="36"/>
          <w:szCs w:val="36"/>
          <w:rtl/>
          <w:lang w:bidi="ar-EG"/>
        </w:rPr>
        <w:t>، أو السكن في المساكن الحسنة</w:t>
      </w:r>
      <w:r w:rsidR="00947A62" w:rsidRPr="00947A62">
        <w:rPr>
          <w:rFonts w:ascii="Traditional Arabic" w:hAnsi="Traditional Arabic" w:cs="Traditional Arabic"/>
          <w:sz w:val="36"/>
          <w:szCs w:val="36"/>
          <w:rtl/>
          <w:lang w:bidi="ar-EG"/>
        </w:rPr>
        <w:t>،</w:t>
      </w:r>
      <w:r w:rsidR="00D4618C" w:rsidRPr="00947A62">
        <w:rPr>
          <w:rFonts w:ascii="Traditional Arabic" w:hAnsi="Traditional Arabic" w:cs="Traditional Arabic"/>
          <w:sz w:val="36"/>
          <w:szCs w:val="36"/>
          <w:rtl/>
          <w:lang w:bidi="ar-EG"/>
        </w:rPr>
        <w:t xml:space="preserve"> وإنما هو الذي عرفه به النبي صلى الله عليه وسلم، وهو في كلمتين</w:t>
      </w:r>
      <w:r w:rsidR="00AE44FE" w:rsidRPr="00947A62">
        <w:rPr>
          <w:rFonts w:ascii="Traditional Arabic" w:hAnsi="Traditional Arabic" w:cs="Traditional Arabic"/>
          <w:sz w:val="36"/>
          <w:szCs w:val="36"/>
          <w:rtl/>
          <w:lang w:bidi="ar-EG"/>
        </w:rPr>
        <w:t>: الأولى أنه بطر الحق وهو دفعه وإنكاره، والثانية هي غمط الناس وهي احتقارهم وازدرائهم، ومن هذا التعريف النبوي للكبر نستطيع أن نعرف</w:t>
      </w:r>
      <w:r w:rsidR="00D4618C" w:rsidRPr="00947A62">
        <w:rPr>
          <w:rFonts w:ascii="Traditional Arabic" w:hAnsi="Traditional Arabic" w:cs="Traditional Arabic"/>
          <w:sz w:val="36"/>
          <w:szCs w:val="36"/>
          <w:rtl/>
          <w:lang w:bidi="ar-EG"/>
        </w:rPr>
        <w:t xml:space="preserve"> ما هو التعريف الصحيح للتواضع، فنقول بمفهوم المخالفة </w:t>
      </w:r>
      <w:r w:rsidR="00B81837" w:rsidRPr="00947A62">
        <w:rPr>
          <w:rFonts w:ascii="Traditional Arabic" w:hAnsi="Traditional Arabic" w:cs="Traditional Arabic" w:hint="cs"/>
          <w:sz w:val="36"/>
          <w:szCs w:val="36"/>
          <w:rtl/>
          <w:lang w:bidi="ar-EG"/>
        </w:rPr>
        <w:t>إ</w:t>
      </w:r>
      <w:r w:rsidR="00D4618C" w:rsidRPr="00947A62">
        <w:rPr>
          <w:rFonts w:ascii="Traditional Arabic" w:hAnsi="Traditional Arabic" w:cs="Traditional Arabic"/>
          <w:sz w:val="36"/>
          <w:szCs w:val="36"/>
          <w:rtl/>
          <w:lang w:bidi="ar-EG"/>
        </w:rPr>
        <w:t xml:space="preserve">نه ليس هو لبس الثياب المرقعة، ولا ركوب المراكب الدون، ولا السكن في المساكن </w:t>
      </w:r>
      <w:r w:rsidR="00023252" w:rsidRPr="00947A62">
        <w:rPr>
          <w:rFonts w:ascii="Traditional Arabic" w:hAnsi="Traditional Arabic" w:cs="Traditional Arabic"/>
          <w:sz w:val="36"/>
          <w:szCs w:val="36"/>
          <w:rtl/>
          <w:lang w:bidi="ar-EG"/>
        </w:rPr>
        <w:t>البائسة،</w:t>
      </w:r>
      <w:r w:rsidR="00D4618C" w:rsidRPr="00947A62">
        <w:rPr>
          <w:rFonts w:ascii="Traditional Arabic" w:hAnsi="Traditional Arabic" w:cs="Traditional Arabic"/>
          <w:sz w:val="36"/>
          <w:szCs w:val="36"/>
          <w:rtl/>
          <w:lang w:bidi="ar-EG"/>
        </w:rPr>
        <w:t xml:space="preserve"> وإنما هو </w:t>
      </w:r>
      <w:r w:rsidR="00023252" w:rsidRPr="00947A62">
        <w:rPr>
          <w:rFonts w:ascii="Traditional Arabic" w:hAnsi="Traditional Arabic" w:cs="Traditional Arabic"/>
          <w:sz w:val="36"/>
          <w:szCs w:val="36"/>
          <w:rtl/>
          <w:lang w:bidi="ar-EG"/>
        </w:rPr>
        <w:t xml:space="preserve">في كلمتين، </w:t>
      </w:r>
      <w:r w:rsidR="00D4618C" w:rsidRPr="00947A62">
        <w:rPr>
          <w:rFonts w:ascii="Traditional Arabic" w:hAnsi="Traditional Arabic" w:cs="Traditional Arabic"/>
          <w:sz w:val="36"/>
          <w:szCs w:val="36"/>
          <w:rtl/>
          <w:lang w:bidi="ar-EG"/>
        </w:rPr>
        <w:t>قبول الحق</w:t>
      </w:r>
      <w:r w:rsidR="00023252" w:rsidRPr="00947A62">
        <w:rPr>
          <w:rFonts w:ascii="Traditional Arabic" w:hAnsi="Traditional Arabic" w:cs="Traditional Arabic"/>
          <w:sz w:val="36"/>
          <w:szCs w:val="36"/>
          <w:rtl/>
          <w:lang w:bidi="ar-EG"/>
        </w:rPr>
        <w:t xml:space="preserve"> من أي أحد والخضوع له،</w:t>
      </w:r>
      <w:r w:rsidR="00D4618C" w:rsidRPr="00947A62">
        <w:rPr>
          <w:rFonts w:ascii="Traditional Arabic" w:hAnsi="Traditional Arabic" w:cs="Traditional Arabic"/>
          <w:sz w:val="36"/>
          <w:szCs w:val="36"/>
          <w:rtl/>
          <w:lang w:bidi="ar-EG"/>
        </w:rPr>
        <w:t xml:space="preserve"> وعدم احتقار الناس ولا ازدرائهم، ومعرفة قدرهم.</w:t>
      </w:r>
      <w:r w:rsidR="00CE67A9" w:rsidRPr="00947A62">
        <w:rPr>
          <w:rFonts w:ascii="Traditional Arabic" w:hAnsi="Traditional Arabic" w:cs="Traditional Arabic"/>
          <w:sz w:val="36"/>
          <w:szCs w:val="36"/>
          <w:rtl/>
          <w:lang w:bidi="ar-EG"/>
        </w:rPr>
        <w:t xml:space="preserve"> </w:t>
      </w:r>
    </w:p>
    <w:p w14:paraId="2E42D4C9" w14:textId="6923AB5B" w:rsidR="00D4618C" w:rsidRPr="00947A62" w:rsidRDefault="00CE67A9"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وفي كتاب الله أيضا تصديق لذلك</w:t>
      </w:r>
      <w:r w:rsidR="0002325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لمن تدبر</w:t>
      </w:r>
      <w:r w:rsidR="00A002E1" w:rsidRPr="00947A62">
        <w:rPr>
          <w:rFonts w:ascii="Traditional Arabic" w:hAnsi="Traditional Arabic" w:cs="Traditional Arabic"/>
          <w:sz w:val="36"/>
          <w:szCs w:val="36"/>
          <w:rtl/>
          <w:lang w:bidi="ar-EG"/>
        </w:rPr>
        <w:t>،</w:t>
      </w:r>
      <w:r w:rsidR="00710BCE" w:rsidRPr="00947A62">
        <w:rPr>
          <w:rFonts w:ascii="Traditional Arabic" w:hAnsi="Traditional Arabic" w:cs="Traditional Arabic"/>
          <w:sz w:val="36"/>
          <w:szCs w:val="36"/>
          <w:rtl/>
          <w:lang w:bidi="ar-EG"/>
        </w:rPr>
        <w:t xml:space="preserve"> في قوله تعالى </w:t>
      </w:r>
      <w:r w:rsidR="00947A62" w:rsidRPr="00947A62">
        <w:rPr>
          <w:rFonts w:ascii="Traditional Arabic" w:hAnsi="Traditional Arabic" w:cs="Traditional Arabic"/>
          <w:sz w:val="36"/>
          <w:szCs w:val="36"/>
          <w:rtl/>
          <w:lang w:bidi="ar-EG"/>
        </w:rPr>
        <w:t xml:space="preserve">﴿ </w:t>
      </w:r>
      <w:r w:rsidR="00710BCE" w:rsidRPr="00947A62">
        <w:rPr>
          <w:rFonts w:ascii="Traditional Arabic" w:hAnsi="Traditional Arabic" w:cs="Traditional Arabic"/>
          <w:color w:val="008000"/>
          <w:sz w:val="36"/>
          <w:szCs w:val="36"/>
          <w:rtl/>
          <w:lang w:bidi="ar-EG"/>
        </w:rPr>
        <w:t>لَتَجِدَنَّ أَشَدَّ النَّاسِ عَدَاوَةً لِلَّذِينَ آمَنُوا الْيَهُودَ وَالَّذِينَ أَشْرَكُوا وَلَتَجِدَنَّ أَقْرَبَهُمْ مَوَدَّةً لِلَّذِينَ آمَنُوا الَّذِينَ قَالُوا إِنَّا نَصَارَى ذَلِكَ بِأَنَّ مِنْهُمْ قِسِّيسِينَ وَرُهْبَانًا وَأَنَّهُمْ لَا يَسْتَكْبِرُونَ (82) وَإِذَا سَمِعُوا مَا أُنْزِلَ إِلَى الرَّسُولِ تَرَى أَعْيُنَهُمْ تَفِيضُ مِنَ الدَّمْعِ مِمَّا عَرَفُوا مِنَ الْحَقِّ يَقُولُونَ رَبَّنَا آمَنَّا فَاكْتُبْنَا مَعَ الشَّاهِدِينَ (83)</w:t>
      </w:r>
      <w:r w:rsidR="00947A62" w:rsidRPr="00947A62">
        <w:rPr>
          <w:rFonts w:ascii="Traditional Arabic" w:hAnsi="Traditional Arabic" w:cs="Traditional Arabic"/>
          <w:sz w:val="36"/>
          <w:szCs w:val="36"/>
          <w:rtl/>
          <w:lang w:bidi="ar-EG"/>
        </w:rPr>
        <w:t xml:space="preserve"> ﴾</w:t>
      </w:r>
      <w:r w:rsidR="00710BCE" w:rsidRPr="00947A62">
        <w:rPr>
          <w:rFonts w:ascii="Traditional Arabic" w:hAnsi="Traditional Arabic" w:cs="Traditional Arabic"/>
          <w:sz w:val="36"/>
          <w:szCs w:val="36"/>
          <w:rtl/>
          <w:lang w:bidi="ar-EG"/>
        </w:rPr>
        <w:t xml:space="preserve"> [المائدة: 82، 83]</w:t>
      </w:r>
    </w:p>
    <w:p w14:paraId="52055AAD" w14:textId="631CE6F2" w:rsidR="00D21F33" w:rsidRPr="00947A62" w:rsidRDefault="00E765CF"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 xml:space="preserve">روى الطبري عن قتادة </w:t>
      </w:r>
      <w:r w:rsidR="00D21F33" w:rsidRPr="00947A62">
        <w:rPr>
          <w:rFonts w:ascii="Traditional Arabic" w:hAnsi="Traditional Arabic" w:cs="Traditional Arabic"/>
          <w:sz w:val="36"/>
          <w:szCs w:val="36"/>
          <w:rtl/>
          <w:lang w:bidi="ar-EG"/>
        </w:rPr>
        <w:t xml:space="preserve">أنه قال في هذه </w:t>
      </w:r>
      <w:proofErr w:type="gramStart"/>
      <w:r w:rsidR="00D21F33" w:rsidRPr="00947A62">
        <w:rPr>
          <w:rFonts w:ascii="Traditional Arabic" w:hAnsi="Traditional Arabic" w:cs="Traditional Arabic"/>
          <w:sz w:val="36"/>
          <w:szCs w:val="36"/>
          <w:rtl/>
          <w:lang w:bidi="ar-EG"/>
        </w:rPr>
        <w:t xml:space="preserve">الآية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00D21F33" w:rsidRPr="00947A62">
        <w:rPr>
          <w:rFonts w:ascii="Traditional Arabic" w:hAnsi="Traditional Arabic" w:cs="Traditional Arabic"/>
          <w:color w:val="008000"/>
          <w:sz w:val="36"/>
          <w:szCs w:val="36"/>
          <w:rtl/>
          <w:lang w:bidi="ar-EG"/>
        </w:rPr>
        <w:t>وَلَتَجِدَنَّ أَقْرَبَهُمْ مَوَدَّةً لِلَّذِينَ آمَنُوا الَّذِينَ قَالُوا إِنَّا نَصَارَى...</w:t>
      </w:r>
      <w:r w:rsidR="00947A62" w:rsidRPr="00947A62">
        <w:rPr>
          <w:rFonts w:ascii="Traditional Arabic" w:hAnsi="Traditional Arabic" w:cs="Traditional Arabic"/>
          <w:sz w:val="36"/>
          <w:szCs w:val="36"/>
          <w:rtl/>
          <w:lang w:bidi="ar-EG"/>
        </w:rPr>
        <w:t xml:space="preserve"> ﴾</w:t>
      </w:r>
      <w:r w:rsidR="00D21F33" w:rsidRPr="00947A62">
        <w:rPr>
          <w:rFonts w:ascii="Traditional Arabic" w:hAnsi="Traditional Arabic" w:cs="Traditional Arabic"/>
          <w:sz w:val="36"/>
          <w:szCs w:val="36"/>
          <w:rtl/>
          <w:lang w:bidi="ar-EG"/>
        </w:rPr>
        <w:t xml:space="preserve"> إلى قوله </w:t>
      </w:r>
      <w:r w:rsidR="00947A62" w:rsidRPr="00947A62">
        <w:rPr>
          <w:rFonts w:ascii="Traditional Arabic" w:hAnsi="Traditional Arabic" w:cs="Traditional Arabic"/>
          <w:sz w:val="36"/>
          <w:szCs w:val="36"/>
          <w:rtl/>
          <w:lang w:bidi="ar-EG"/>
        </w:rPr>
        <w:t xml:space="preserve">﴿ </w:t>
      </w:r>
      <w:r w:rsidR="00D21F33" w:rsidRPr="00947A62">
        <w:rPr>
          <w:rFonts w:ascii="Traditional Arabic" w:hAnsi="Traditional Arabic" w:cs="Traditional Arabic"/>
          <w:color w:val="008000"/>
          <w:sz w:val="36"/>
          <w:szCs w:val="36"/>
          <w:rtl/>
          <w:lang w:bidi="ar-EG"/>
        </w:rPr>
        <w:t>...فَاكْتُبْنَا مَعَ الشَّاهِدِينَ</w:t>
      </w:r>
      <w:r w:rsidR="00947A62" w:rsidRPr="00947A62">
        <w:rPr>
          <w:rFonts w:ascii="Traditional Arabic" w:hAnsi="Traditional Arabic" w:cs="Traditional Arabic"/>
          <w:sz w:val="36"/>
          <w:szCs w:val="36"/>
          <w:rtl/>
          <w:lang w:bidi="ar-EG"/>
        </w:rPr>
        <w:t xml:space="preserve"> ﴾</w:t>
      </w:r>
      <w:r w:rsidR="00D21F33"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أناس من أهل الكتاب كانوا على شريعةٍ من الحق مما جاء به عيسى، يؤمنون به وينتهون إليه. فلما بعث الله نبيه محمدًا صلى الله عليه وسلم، صدَّقوا به وآمنوا به، وعرفوا الذي جاء به أنه الحق، فأثنى عليهم ما تسمعون.</w:t>
      </w:r>
      <w:r w:rsidRPr="00947A62">
        <w:rPr>
          <w:rStyle w:val="a4"/>
          <w:rFonts w:ascii="Traditional Arabic" w:hAnsi="Traditional Arabic" w:cs="Traditional Arabic"/>
          <w:sz w:val="36"/>
          <w:szCs w:val="36"/>
          <w:rtl/>
          <w:lang w:bidi="ar-EG"/>
        </w:rPr>
        <w:footnoteReference w:id="4"/>
      </w:r>
    </w:p>
    <w:p w14:paraId="24E0BE9D" w14:textId="064A4C93" w:rsidR="00D36FA4" w:rsidRPr="00947A62" w:rsidRDefault="00D21F3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ولا شك أن من أول من يدخل في هذه الآية هو النجاشي أَصْحَمَة ملك الحبشة وأصحابه رحمهم الله تعالى كما روى الطبري ذلك عن عدد من السلف.</w:t>
      </w:r>
    </w:p>
    <w:p w14:paraId="7F1C0E54" w14:textId="358B1E31" w:rsidR="00D21F33" w:rsidRPr="00947A62" w:rsidRDefault="00D36FA4"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ففي هذه الآيات ذكر الله عز وجل عن هذه الطائفة من أهل الكتاب أنهم لا يستكبرون،</w:t>
      </w:r>
      <w:r w:rsidR="00B22E87" w:rsidRPr="00947A62">
        <w:rPr>
          <w:rFonts w:ascii="Traditional Arabic" w:hAnsi="Traditional Arabic" w:cs="Traditional Arabic"/>
          <w:sz w:val="36"/>
          <w:szCs w:val="36"/>
          <w:rtl/>
          <w:lang w:bidi="ar-EG"/>
        </w:rPr>
        <w:t xml:space="preserve"> واتضح عدم استكبارهم في أمرين</w:t>
      </w:r>
      <w:r w:rsidRPr="00947A62">
        <w:rPr>
          <w:rFonts w:ascii="Traditional Arabic" w:hAnsi="Traditional Arabic" w:cs="Traditional Arabic"/>
          <w:sz w:val="36"/>
          <w:szCs w:val="36"/>
          <w:rtl/>
          <w:lang w:bidi="ar-EG"/>
        </w:rPr>
        <w:t>: الأول</w:t>
      </w:r>
      <w:r w:rsidR="00B22E87"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أنهم عندما سمعوا القرآن فاضت أعينهم من الدمع مما عرفوا من الحق وآمنوا</w:t>
      </w:r>
      <w:r w:rsidR="00B22E87" w:rsidRPr="00947A62">
        <w:rPr>
          <w:rFonts w:ascii="Traditional Arabic" w:hAnsi="Traditional Arabic" w:cs="Traditional Arabic"/>
          <w:sz w:val="36"/>
          <w:szCs w:val="36"/>
          <w:rtl/>
          <w:lang w:bidi="ar-EG"/>
        </w:rPr>
        <w:t xml:space="preserve"> وهذا هو قبول الحق والخضوع له، والثاني أنهم طلبوا من الله عز وجل أن يكتبهم مع الشاهدين، والشاهدون </w:t>
      </w:r>
      <w:r w:rsidR="000446EA" w:rsidRPr="00947A62">
        <w:rPr>
          <w:rFonts w:ascii="Traditional Arabic" w:hAnsi="Traditional Arabic" w:cs="Traditional Arabic"/>
          <w:sz w:val="36"/>
          <w:szCs w:val="36"/>
          <w:rtl/>
          <w:lang w:bidi="ar-EG"/>
        </w:rPr>
        <w:t xml:space="preserve">كما قال الطبري وابن كثير وغيرهم </w:t>
      </w:r>
      <w:r w:rsidR="00B22E87" w:rsidRPr="00947A62">
        <w:rPr>
          <w:rFonts w:ascii="Traditional Arabic" w:hAnsi="Traditional Arabic" w:cs="Traditional Arabic"/>
          <w:sz w:val="36"/>
          <w:szCs w:val="36"/>
          <w:rtl/>
          <w:lang w:bidi="ar-EG"/>
        </w:rPr>
        <w:t>هم الذين شهدوا أن ما أنزله الله على رسله هو الحق فآمنوا بالله ورسله، و</w:t>
      </w:r>
      <w:r w:rsidR="000446EA" w:rsidRPr="00947A62">
        <w:rPr>
          <w:rFonts w:ascii="Traditional Arabic" w:hAnsi="Traditional Arabic" w:cs="Traditional Arabic"/>
          <w:sz w:val="36"/>
          <w:szCs w:val="36"/>
          <w:rtl/>
          <w:lang w:bidi="ar-EG"/>
        </w:rPr>
        <w:t>لا شك أن في مقدمة هؤلاء الشاهدين</w:t>
      </w:r>
      <w:r w:rsidR="00B22E87" w:rsidRPr="00947A62">
        <w:rPr>
          <w:rFonts w:ascii="Traditional Arabic" w:hAnsi="Traditional Arabic" w:cs="Traditional Arabic"/>
          <w:sz w:val="36"/>
          <w:szCs w:val="36"/>
          <w:rtl/>
          <w:lang w:bidi="ar-EG"/>
        </w:rPr>
        <w:t xml:space="preserve"> محمد</w:t>
      </w:r>
      <w:r w:rsidR="000446EA" w:rsidRPr="00947A62">
        <w:rPr>
          <w:rFonts w:ascii="Traditional Arabic" w:hAnsi="Traditional Arabic" w:cs="Traditional Arabic"/>
          <w:sz w:val="36"/>
          <w:szCs w:val="36"/>
          <w:rtl/>
          <w:lang w:bidi="ar-EG"/>
        </w:rPr>
        <w:t>ًا</w:t>
      </w:r>
      <w:r w:rsidR="00B22E87" w:rsidRPr="00947A62">
        <w:rPr>
          <w:rFonts w:ascii="Traditional Arabic" w:hAnsi="Traditional Arabic" w:cs="Traditional Arabic"/>
          <w:sz w:val="36"/>
          <w:szCs w:val="36"/>
          <w:rtl/>
          <w:lang w:bidi="ar-EG"/>
        </w:rPr>
        <w:t xml:space="preserve"> صلى الله عليه وسلم وأمت</w:t>
      </w:r>
      <w:r w:rsidR="000446EA" w:rsidRPr="00947A62">
        <w:rPr>
          <w:rFonts w:ascii="Traditional Arabic" w:hAnsi="Traditional Arabic" w:cs="Traditional Arabic"/>
          <w:sz w:val="36"/>
          <w:szCs w:val="36"/>
          <w:rtl/>
          <w:lang w:bidi="ar-EG"/>
        </w:rPr>
        <w:t>َ</w:t>
      </w:r>
      <w:r w:rsidR="00B22E87" w:rsidRPr="00947A62">
        <w:rPr>
          <w:rFonts w:ascii="Traditional Arabic" w:hAnsi="Traditional Arabic" w:cs="Traditional Arabic"/>
          <w:sz w:val="36"/>
          <w:szCs w:val="36"/>
          <w:rtl/>
          <w:lang w:bidi="ar-EG"/>
        </w:rPr>
        <w:t>ه،</w:t>
      </w:r>
      <w:r w:rsidR="000446EA" w:rsidRPr="00947A62">
        <w:rPr>
          <w:rFonts w:ascii="Traditional Arabic" w:hAnsi="Traditional Arabic" w:cs="Traditional Arabic"/>
          <w:sz w:val="36"/>
          <w:szCs w:val="36"/>
          <w:rtl/>
          <w:lang w:bidi="ar-EG"/>
        </w:rPr>
        <w:t xml:space="preserve"> كما نقل الطبري ذلك عن </w:t>
      </w:r>
      <w:r w:rsidR="00F52103" w:rsidRPr="00947A62">
        <w:rPr>
          <w:rFonts w:ascii="Traditional Arabic" w:hAnsi="Traditional Arabic" w:cs="Traditional Arabic"/>
          <w:sz w:val="36"/>
          <w:szCs w:val="36"/>
          <w:rtl/>
          <w:lang w:bidi="ar-EG"/>
        </w:rPr>
        <w:t>غير واحد</w:t>
      </w:r>
      <w:r w:rsidR="000446EA" w:rsidRPr="00947A62">
        <w:rPr>
          <w:rFonts w:ascii="Traditional Arabic" w:hAnsi="Traditional Arabic" w:cs="Traditional Arabic"/>
          <w:sz w:val="36"/>
          <w:szCs w:val="36"/>
          <w:rtl/>
          <w:lang w:bidi="ar-EG"/>
        </w:rPr>
        <w:t xml:space="preserve"> من السلف،</w:t>
      </w:r>
      <w:r w:rsidR="00B22E87" w:rsidRPr="00947A62">
        <w:rPr>
          <w:rFonts w:ascii="Traditional Arabic" w:hAnsi="Traditional Arabic" w:cs="Traditional Arabic"/>
          <w:sz w:val="36"/>
          <w:szCs w:val="36"/>
          <w:rtl/>
          <w:lang w:bidi="ar-EG"/>
        </w:rPr>
        <w:t xml:space="preserve"> وهذا تقدير منهم للمؤمنين واعترافا بفضلهم، حتى أنهم طلبوا من الله عز وجل أن </w:t>
      </w:r>
      <w:r w:rsidR="000446EA" w:rsidRPr="00947A62">
        <w:rPr>
          <w:rFonts w:ascii="Traditional Arabic" w:hAnsi="Traditional Arabic" w:cs="Traditional Arabic"/>
          <w:sz w:val="36"/>
          <w:szCs w:val="36"/>
          <w:rtl/>
          <w:lang w:bidi="ar-EG"/>
        </w:rPr>
        <w:t>يلحقهم بهم وأن يجعلهم في عدادهم.</w:t>
      </w:r>
      <w:r w:rsidR="00B22E87" w:rsidRPr="00947A62">
        <w:rPr>
          <w:rFonts w:ascii="Traditional Arabic" w:hAnsi="Traditional Arabic" w:cs="Traditional Arabic"/>
          <w:sz w:val="36"/>
          <w:szCs w:val="36"/>
          <w:rtl/>
          <w:lang w:bidi="ar-EG"/>
        </w:rPr>
        <w:t xml:space="preserve"> </w:t>
      </w:r>
    </w:p>
    <w:p w14:paraId="3512086E" w14:textId="0B30D795" w:rsidR="00A002E1" w:rsidRPr="00947A62" w:rsidRDefault="00A002E1"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وهكذا أيضا دارت تعريفات السلف للتواضع حول هذين الأصلين الذين ذكرنا وهما قبول الحق، وعدم غمط الناس واحتقارهم.</w:t>
      </w:r>
    </w:p>
    <w:p w14:paraId="6A2C6F4A" w14:textId="6A82E8D2" w:rsidR="00A002E1" w:rsidRPr="00947A62" w:rsidRDefault="00A002E1"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فروى ابن أبي الدنيا في التواضع والخمول عن إبراهيم بن الأشعث، قال: سألتُ الفضيلَ </w:t>
      </w:r>
      <w:proofErr w:type="gramStart"/>
      <w:r w:rsidRPr="00947A62">
        <w:rPr>
          <w:rFonts w:ascii="Traditional Arabic" w:hAnsi="Traditional Arabic" w:cs="Traditional Arabic"/>
          <w:sz w:val="36"/>
          <w:szCs w:val="36"/>
          <w:rtl/>
          <w:lang w:bidi="ar-EG"/>
        </w:rPr>
        <w:t>- وهو</w:t>
      </w:r>
      <w:proofErr w:type="gramEnd"/>
      <w:r w:rsidRPr="00947A62">
        <w:rPr>
          <w:rFonts w:ascii="Traditional Arabic" w:hAnsi="Traditional Arabic" w:cs="Traditional Arabic"/>
          <w:sz w:val="36"/>
          <w:szCs w:val="36"/>
          <w:rtl/>
          <w:lang w:bidi="ar-EG"/>
        </w:rPr>
        <w:t xml:space="preserve"> ابن عِياض - عن التواضع، قال: «التواضعُ أن تخضعَ للحقِ وتنقادَ له، ولو سَمِعْتَهُ من صَبِيٍّ قَبِلْتَهَ منه، ولو سَمِعْتَهُ من أجهلِ الناسِ قَبِلْتَهَ منه». </w:t>
      </w:r>
      <w:r w:rsidRPr="00947A62">
        <w:rPr>
          <w:rStyle w:val="a4"/>
          <w:rFonts w:ascii="Traditional Arabic" w:hAnsi="Traditional Arabic" w:cs="Traditional Arabic"/>
          <w:sz w:val="36"/>
          <w:szCs w:val="36"/>
          <w:rtl/>
          <w:lang w:bidi="ar-EG"/>
        </w:rPr>
        <w:footnoteReference w:id="5"/>
      </w:r>
    </w:p>
    <w:p w14:paraId="45B65F98" w14:textId="793C2255" w:rsidR="00A002E1" w:rsidRPr="00947A62" w:rsidRDefault="00A002E1"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 xml:space="preserve">وروى أحمد بن حنبل في الزهد عن هشام بن حسان أن قوما سألوا الحسن البصري رحمه الله فقالوا: أي شيء التواضع يا أبا سعيد؟ قال: «يخرج من بيته فلا يلقى مسلما إلا ظن أنه خير منه». </w:t>
      </w:r>
      <w:r w:rsidRPr="00947A62">
        <w:rPr>
          <w:rStyle w:val="a4"/>
          <w:rFonts w:ascii="Traditional Arabic" w:hAnsi="Traditional Arabic" w:cs="Traditional Arabic"/>
          <w:sz w:val="36"/>
          <w:szCs w:val="36"/>
          <w:rtl/>
          <w:lang w:bidi="ar-EG"/>
        </w:rPr>
        <w:footnoteReference w:id="6"/>
      </w:r>
    </w:p>
    <w:p w14:paraId="575873F2" w14:textId="57FDBEAF" w:rsidR="00C72913" w:rsidRPr="00947A62" w:rsidRDefault="00A002E1"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الدينوري في المجالسة وأبو نعيم في الحلية عن تميم بن سَلَمَةَ؛ قال: قلتُ ليوسفَ بنِ أسباطٍ: ما غايةُ التواضعِ؟ قال: تخرج من بيتك فلا تلقى أحدا إلا رأيت أنه خيرٌ منك.</w:t>
      </w:r>
      <w:r w:rsidRPr="00947A62">
        <w:rPr>
          <w:rStyle w:val="a4"/>
          <w:rFonts w:ascii="Traditional Arabic" w:hAnsi="Traditional Arabic" w:cs="Traditional Arabic"/>
          <w:sz w:val="36"/>
          <w:szCs w:val="36"/>
          <w:rtl/>
          <w:lang w:bidi="ar-EG"/>
        </w:rPr>
        <w:footnoteReference w:id="7"/>
      </w:r>
    </w:p>
    <w:p w14:paraId="105A24CA" w14:textId="2DE187DD" w:rsidR="00C72913" w:rsidRPr="00947A62" w:rsidRDefault="00C7291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وبعد أن انتهينا ولله الحمد من تعريف التواضع نذكر شيئ</w:t>
      </w:r>
      <w:r w:rsidR="00B81837" w:rsidRPr="00947A62">
        <w:rPr>
          <w:rFonts w:ascii="Traditional Arabic" w:hAnsi="Traditional Arabic" w:cs="Traditional Arabic" w:hint="cs"/>
          <w:sz w:val="36"/>
          <w:szCs w:val="36"/>
          <w:rtl/>
          <w:lang w:bidi="ar-EG"/>
        </w:rPr>
        <w:t>ً</w:t>
      </w:r>
      <w:r w:rsidRPr="00947A62">
        <w:rPr>
          <w:rFonts w:ascii="Traditional Arabic" w:hAnsi="Traditional Arabic" w:cs="Traditional Arabic"/>
          <w:sz w:val="36"/>
          <w:szCs w:val="36"/>
          <w:rtl/>
          <w:lang w:bidi="ar-EG"/>
        </w:rPr>
        <w:t>ا مما جاء في كتاب الله عز وجل وفي سنة رسوله صلى الله عليه وسلم ومما جاء عن السلف في الحض على التواضع ومدحه وذكر فضله</w:t>
      </w:r>
      <w:r w:rsidR="00B81837" w:rsidRPr="00947A62">
        <w:rPr>
          <w:rFonts w:ascii="Traditional Arabic" w:hAnsi="Traditional Arabic" w:cs="Traditional Arabic" w:hint="cs"/>
          <w:sz w:val="36"/>
          <w:szCs w:val="36"/>
          <w:rtl/>
          <w:lang w:bidi="ar-EG"/>
        </w:rPr>
        <w:t>:</w:t>
      </w:r>
    </w:p>
    <w:p w14:paraId="4026055F" w14:textId="0DA8F06C" w:rsidR="00B81837" w:rsidRPr="00947A62" w:rsidRDefault="00B81837" w:rsidP="00B81837">
      <w:pPr>
        <w:bidi w:val="0"/>
        <w:jc w:val="both"/>
        <w:rPr>
          <w:rFonts w:ascii="Traditional Arabic" w:hAnsi="Traditional Arabic" w:cs="Traditional Arabic"/>
          <w:sz w:val="36"/>
          <w:szCs w:val="36"/>
          <w:lang w:bidi="ar-EG"/>
        </w:rPr>
      </w:pPr>
      <w:r w:rsidRPr="00947A62">
        <w:rPr>
          <w:rFonts w:ascii="Traditional Arabic" w:hAnsi="Traditional Arabic" w:cs="Traditional Arabic"/>
          <w:sz w:val="36"/>
          <w:szCs w:val="36"/>
          <w:rtl/>
          <w:lang w:bidi="ar-EG"/>
        </w:rPr>
        <w:br w:type="page"/>
      </w:r>
    </w:p>
    <w:p w14:paraId="251C09B8" w14:textId="77777777" w:rsidR="00B81837" w:rsidRPr="00947A62" w:rsidRDefault="00B81837" w:rsidP="00B81837">
      <w:pPr>
        <w:jc w:val="both"/>
        <w:rPr>
          <w:rFonts w:ascii="Traditional Arabic" w:hAnsi="Traditional Arabic" w:cs="Traditional Arabic"/>
          <w:sz w:val="36"/>
          <w:szCs w:val="36"/>
          <w:rtl/>
          <w:lang w:bidi="ar-EG"/>
        </w:rPr>
      </w:pPr>
    </w:p>
    <w:p w14:paraId="0F64B2FB" w14:textId="079FDEDC" w:rsidR="00115F53" w:rsidRPr="00947A62" w:rsidRDefault="00115F5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قال الله عز وجل</w:t>
      </w:r>
      <w:proofErr w:type="gramStart"/>
      <w:r w:rsidRPr="00947A62">
        <w:rPr>
          <w:rFonts w:ascii="Traditional Arabic" w:hAnsi="Traditional Arabic" w:cs="Traditional Arabic"/>
          <w:sz w:val="36"/>
          <w:szCs w:val="36"/>
          <w:rtl/>
          <w:lang w:bidi="ar-EG"/>
        </w:rPr>
        <w:t xml:space="preserve">: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color w:val="008000"/>
          <w:sz w:val="36"/>
          <w:szCs w:val="36"/>
          <w:rtl/>
          <w:lang w:bidi="ar-EG"/>
        </w:rPr>
        <w:t>وَلَا تَمْشِ فِي الْأَرْضِ مَرَحًا إِنَّكَ لَنْ تَخْرِقَ الْأَرْضَ وَلَنْ تَبْلُغَ الْجِبَالَ طُولًا</w:t>
      </w:r>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 xml:space="preserve"> [الإسراء: 37]</w:t>
      </w:r>
    </w:p>
    <w:p w14:paraId="25330D65" w14:textId="65D15B20" w:rsidR="00F478CE" w:rsidRPr="00947A62" w:rsidRDefault="00115F5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قال الطبري رحمه الله: </w:t>
      </w:r>
      <w:r w:rsidR="002078E3" w:rsidRPr="00947A62">
        <w:rPr>
          <w:rFonts w:ascii="Traditional Arabic" w:hAnsi="Traditional Arabic" w:cs="Traditional Arabic"/>
          <w:sz w:val="36"/>
          <w:szCs w:val="36"/>
          <w:rtl/>
          <w:lang w:bidi="ar-EG"/>
        </w:rPr>
        <w:t xml:space="preserve">يقول تعالى </w:t>
      </w:r>
      <w:proofErr w:type="gramStart"/>
      <w:r w:rsidR="002078E3" w:rsidRPr="00947A62">
        <w:rPr>
          <w:rFonts w:ascii="Traditional Arabic" w:hAnsi="Traditional Arabic" w:cs="Traditional Arabic"/>
          <w:sz w:val="36"/>
          <w:szCs w:val="36"/>
          <w:rtl/>
          <w:lang w:bidi="ar-EG"/>
        </w:rPr>
        <w:t xml:space="preserve">ذكره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color w:val="008000"/>
          <w:sz w:val="36"/>
          <w:szCs w:val="36"/>
          <w:rtl/>
          <w:lang w:bidi="ar-EG"/>
        </w:rPr>
        <w:t>وَلَا تَمْشِ فِي الْأَرْضِ مَرَحًا</w:t>
      </w:r>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 xml:space="preserve"> </w:t>
      </w:r>
      <w:r w:rsidR="002078E3" w:rsidRPr="00947A62">
        <w:rPr>
          <w:rFonts w:ascii="Traditional Arabic" w:hAnsi="Traditional Arabic" w:cs="Traditional Arabic"/>
          <w:sz w:val="36"/>
          <w:szCs w:val="36"/>
          <w:rtl/>
          <w:lang w:bidi="ar-EG"/>
        </w:rPr>
        <w:t>أي</w:t>
      </w:r>
      <w:r w:rsidRPr="00947A62">
        <w:rPr>
          <w:rFonts w:ascii="Traditional Arabic" w:hAnsi="Traditional Arabic" w:cs="Traditional Arabic"/>
          <w:sz w:val="36"/>
          <w:szCs w:val="36"/>
          <w:rtl/>
          <w:lang w:bidi="ar-EG"/>
        </w:rPr>
        <w:t xml:space="preserve"> ولا تمش في الأرض مختالا مستكبرا</w:t>
      </w:r>
      <w:r w:rsidR="00F478CE" w:rsidRPr="00947A62">
        <w:rPr>
          <w:rFonts w:ascii="Traditional Arabic" w:hAnsi="Traditional Arabic" w:cs="Traditional Arabic"/>
          <w:sz w:val="36"/>
          <w:szCs w:val="36"/>
          <w:rtl/>
          <w:lang w:bidi="ar-EG"/>
        </w:rPr>
        <w:t>.</w:t>
      </w:r>
      <w:r w:rsidR="002078E3" w:rsidRPr="00947A62">
        <w:rPr>
          <w:rFonts w:ascii="Traditional Arabic" w:hAnsi="Traditional Arabic" w:cs="Traditional Arabic"/>
          <w:sz w:val="36"/>
          <w:szCs w:val="36"/>
          <w:rtl/>
          <w:lang w:bidi="ar-EG"/>
        </w:rPr>
        <w:t xml:space="preserve"> وكذلك قال </w:t>
      </w:r>
      <w:r w:rsidR="00F478CE" w:rsidRPr="00947A62">
        <w:rPr>
          <w:rFonts w:ascii="Traditional Arabic" w:hAnsi="Traditional Arabic" w:cs="Traditional Arabic"/>
          <w:sz w:val="36"/>
          <w:szCs w:val="36"/>
          <w:rtl/>
          <w:lang w:bidi="ar-EG"/>
        </w:rPr>
        <w:t>غيره من المفسرين.</w:t>
      </w:r>
    </w:p>
    <w:p w14:paraId="329596BC" w14:textId="02E8048C" w:rsidR="00862B40" w:rsidRPr="00947A62" w:rsidRDefault="002078E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 واختلفوا في قوله تعالى</w:t>
      </w:r>
      <w:proofErr w:type="gramStart"/>
      <w:r w:rsidRPr="00947A62">
        <w:rPr>
          <w:rFonts w:ascii="Traditional Arabic" w:hAnsi="Traditional Arabic" w:cs="Traditional Arabic"/>
          <w:sz w:val="36"/>
          <w:szCs w:val="36"/>
          <w:rtl/>
          <w:lang w:bidi="ar-EG"/>
        </w:rPr>
        <w:t xml:space="preserve">: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color w:val="008000"/>
          <w:sz w:val="36"/>
          <w:szCs w:val="36"/>
          <w:rtl/>
          <w:lang w:bidi="ar-EG"/>
        </w:rPr>
        <w:t>لَنْ تَخْرِقَ الْأَرْضَ</w:t>
      </w:r>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 xml:space="preserve"> فقالت طائفة: أي</w:t>
      </w:r>
      <w:r w:rsidR="000551D6" w:rsidRPr="00947A62">
        <w:rPr>
          <w:rFonts w:ascii="Traditional Arabic" w:hAnsi="Traditional Arabic" w:cs="Traditional Arabic"/>
          <w:sz w:val="36"/>
          <w:szCs w:val="36"/>
          <w:rtl/>
          <w:lang w:bidi="ar-EG"/>
        </w:rPr>
        <w:t xml:space="preserve"> لن تقطع الأرض بالسير فيها حتى تبلغ آخرها، يقال: فلان أخرق للأرض من فلان، إذا كان أكثر أسفارا وغزوا. وهذا رجحه الطبري وأبو عبيدة وابن قتيبة</w:t>
      </w:r>
      <w:r w:rsidR="00F478CE" w:rsidRPr="00947A62">
        <w:rPr>
          <w:rFonts w:ascii="Traditional Arabic" w:hAnsi="Traditional Arabic" w:cs="Traditional Arabic"/>
          <w:sz w:val="36"/>
          <w:szCs w:val="36"/>
          <w:rtl/>
          <w:lang w:bidi="ar-EG"/>
        </w:rPr>
        <w:t xml:space="preserve"> وابن عطية</w:t>
      </w:r>
      <w:r w:rsidR="000551D6" w:rsidRPr="00947A62">
        <w:rPr>
          <w:rFonts w:ascii="Traditional Arabic" w:hAnsi="Traditional Arabic" w:cs="Traditional Arabic"/>
          <w:sz w:val="36"/>
          <w:szCs w:val="36"/>
          <w:rtl/>
          <w:lang w:bidi="ar-EG"/>
        </w:rPr>
        <w:t xml:space="preserve"> وغيرهم، وقال آخرون</w:t>
      </w:r>
      <w:proofErr w:type="gramStart"/>
      <w:r w:rsidR="000551D6" w:rsidRPr="00947A62">
        <w:rPr>
          <w:rFonts w:ascii="Traditional Arabic" w:hAnsi="Traditional Arabic" w:cs="Traditional Arabic"/>
          <w:sz w:val="36"/>
          <w:szCs w:val="36"/>
          <w:rtl/>
          <w:lang w:bidi="ar-EG"/>
        </w:rPr>
        <w:t xml:space="preserve">: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00862B40" w:rsidRPr="00947A62">
        <w:rPr>
          <w:rFonts w:ascii="Traditional Arabic" w:hAnsi="Traditional Arabic" w:cs="Traditional Arabic"/>
          <w:color w:val="008000"/>
          <w:sz w:val="36"/>
          <w:szCs w:val="36"/>
          <w:rtl/>
          <w:lang w:bidi="ar-EG"/>
        </w:rPr>
        <w:t>لَنْ تَخْرِقَ الْأَرْضَ</w:t>
      </w:r>
      <w:r w:rsidR="00947A62" w:rsidRPr="00947A62">
        <w:rPr>
          <w:rFonts w:ascii="Traditional Arabic" w:hAnsi="Traditional Arabic" w:cs="Traditional Arabic"/>
          <w:sz w:val="36"/>
          <w:szCs w:val="36"/>
          <w:rtl/>
          <w:lang w:bidi="ar-EG"/>
        </w:rPr>
        <w:t xml:space="preserve"> ﴾</w:t>
      </w:r>
      <w:r w:rsidR="000B037C" w:rsidRPr="00947A62">
        <w:rPr>
          <w:rFonts w:ascii="Traditional Arabic" w:hAnsi="Traditional Arabic" w:cs="Traditional Arabic"/>
          <w:sz w:val="36"/>
          <w:szCs w:val="36"/>
          <w:rtl/>
          <w:lang w:bidi="ar-EG"/>
        </w:rPr>
        <w:t xml:space="preserve"> أي لن تَثْقُب</w:t>
      </w:r>
      <w:r w:rsidR="00C72913" w:rsidRPr="00947A62">
        <w:rPr>
          <w:rFonts w:ascii="Traditional Arabic" w:hAnsi="Traditional Arabic" w:cs="Traditional Arabic"/>
          <w:sz w:val="36"/>
          <w:szCs w:val="36"/>
          <w:rtl/>
          <w:lang w:bidi="ar-EG"/>
        </w:rPr>
        <w:t>َها</w:t>
      </w:r>
      <w:r w:rsidR="00862B40" w:rsidRPr="00947A62">
        <w:rPr>
          <w:rFonts w:ascii="Traditional Arabic" w:hAnsi="Traditional Arabic" w:cs="Traditional Arabic"/>
          <w:sz w:val="36"/>
          <w:szCs w:val="36"/>
          <w:rtl/>
          <w:lang w:bidi="ar-EG"/>
        </w:rPr>
        <w:t xml:space="preserve"> </w:t>
      </w:r>
      <w:r w:rsidR="000B037C" w:rsidRPr="00947A62">
        <w:rPr>
          <w:rFonts w:ascii="Traditional Arabic" w:hAnsi="Traditional Arabic" w:cs="Traditional Arabic"/>
          <w:sz w:val="36"/>
          <w:szCs w:val="36"/>
          <w:rtl/>
          <w:lang w:bidi="ar-EG"/>
        </w:rPr>
        <w:t>و</w:t>
      </w:r>
      <w:r w:rsidR="00862B40" w:rsidRPr="00947A62">
        <w:rPr>
          <w:rFonts w:ascii="Traditional Arabic" w:hAnsi="Traditional Arabic" w:cs="Traditional Arabic"/>
          <w:sz w:val="36"/>
          <w:szCs w:val="36"/>
          <w:rtl/>
          <w:lang w:bidi="ar-EG"/>
        </w:rPr>
        <w:t>تجعل فيها خَرْقًا بِدَوْسِكَ لها وشدّة وطأتك، وممن رجح هذا القول</w:t>
      </w:r>
      <w:r w:rsidR="00F478CE" w:rsidRPr="00947A62">
        <w:rPr>
          <w:rFonts w:ascii="Traditional Arabic" w:hAnsi="Traditional Arabic" w:cs="Traditional Arabic"/>
          <w:sz w:val="36"/>
          <w:szCs w:val="36"/>
          <w:rtl/>
          <w:lang w:bidi="ar-EG"/>
        </w:rPr>
        <w:t xml:space="preserve"> الواحدي</w:t>
      </w:r>
      <w:r w:rsidR="00862B40" w:rsidRPr="00947A62">
        <w:rPr>
          <w:rFonts w:ascii="Traditional Arabic" w:hAnsi="Traditional Arabic" w:cs="Traditional Arabic"/>
          <w:sz w:val="36"/>
          <w:szCs w:val="36"/>
          <w:rtl/>
          <w:lang w:bidi="ar-EG"/>
        </w:rPr>
        <w:t xml:space="preserve"> </w:t>
      </w:r>
      <w:r w:rsidR="00F478CE" w:rsidRPr="00947A62">
        <w:rPr>
          <w:rFonts w:ascii="Traditional Arabic" w:hAnsi="Traditional Arabic" w:cs="Traditional Arabic"/>
          <w:sz w:val="36"/>
          <w:szCs w:val="36"/>
          <w:rtl/>
          <w:lang w:bidi="ar-EG"/>
        </w:rPr>
        <w:t>و</w:t>
      </w:r>
      <w:r w:rsidR="00862B40" w:rsidRPr="00947A62">
        <w:rPr>
          <w:rFonts w:ascii="Traditional Arabic" w:hAnsi="Traditional Arabic" w:cs="Traditional Arabic"/>
          <w:sz w:val="36"/>
          <w:szCs w:val="36"/>
          <w:rtl/>
          <w:lang w:bidi="ar-EG"/>
        </w:rPr>
        <w:t>الزمخشري والقرطبي والسيوطي وغيرهم.</w:t>
      </w:r>
      <w:r w:rsidR="00A65A0B" w:rsidRPr="00947A62">
        <w:rPr>
          <w:rStyle w:val="a4"/>
          <w:rFonts w:ascii="Traditional Arabic" w:hAnsi="Traditional Arabic" w:cs="Traditional Arabic"/>
          <w:sz w:val="36"/>
          <w:szCs w:val="36"/>
          <w:rtl/>
          <w:lang w:bidi="ar-EG"/>
        </w:rPr>
        <w:footnoteReference w:id="8"/>
      </w:r>
    </w:p>
    <w:p w14:paraId="2FC4893B" w14:textId="05856C34" w:rsidR="00F478CE" w:rsidRPr="00947A62" w:rsidRDefault="001C2BDC"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w:t>
      </w:r>
      <w:r w:rsidR="0097113D" w:rsidRPr="00947A62">
        <w:rPr>
          <w:rFonts w:ascii="Traditional Arabic" w:hAnsi="Traditional Arabic" w:cs="Traditional Arabic"/>
          <w:sz w:val="36"/>
          <w:szCs w:val="36"/>
          <w:rtl/>
          <w:lang w:bidi="ar-EG"/>
        </w:rPr>
        <w:t xml:space="preserve">ذكر </w:t>
      </w:r>
      <w:r w:rsidRPr="00947A62">
        <w:rPr>
          <w:rFonts w:ascii="Traditional Arabic" w:hAnsi="Traditional Arabic" w:cs="Traditional Arabic"/>
          <w:sz w:val="36"/>
          <w:szCs w:val="36"/>
          <w:rtl/>
          <w:lang w:bidi="ar-EG"/>
        </w:rPr>
        <w:t>تبارك وتعالى عن لقمان الحكيم أنه وعظ ابنه بقوله</w:t>
      </w:r>
      <w:proofErr w:type="gramStart"/>
      <w:r w:rsidRPr="00947A62">
        <w:rPr>
          <w:rFonts w:ascii="Traditional Arabic" w:hAnsi="Traditional Arabic" w:cs="Traditional Arabic"/>
          <w:sz w:val="36"/>
          <w:szCs w:val="36"/>
          <w:rtl/>
          <w:lang w:bidi="ar-EG"/>
        </w:rPr>
        <w:t xml:space="preserve">: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color w:val="008000"/>
          <w:sz w:val="36"/>
          <w:szCs w:val="36"/>
          <w:rtl/>
          <w:lang w:bidi="ar-EG"/>
        </w:rPr>
        <w:t>وَلَا تُصَعِّرْ خَدَّكَ لِلنَّاسِ وَلَا تَمْشِ فِي الْأَرْضِ مَرَحًا إِنَّ اللَّهَ لَا يُحِبُّ كُلَّ مُخْتَالٍ فَخُورٍ</w:t>
      </w:r>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 xml:space="preserve"> [لقمان: 18]</w:t>
      </w:r>
    </w:p>
    <w:p w14:paraId="21D17B98" w14:textId="68A723D5" w:rsidR="000B4058" w:rsidRPr="00947A62" w:rsidRDefault="000B4058"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روى عبد الرزاق في تفسيره عن قتادة في قوله تعالى</w:t>
      </w:r>
      <w:proofErr w:type="gramStart"/>
      <w:r w:rsidRPr="00947A62">
        <w:rPr>
          <w:rFonts w:ascii="Traditional Arabic" w:hAnsi="Traditional Arabic" w:cs="Traditional Arabic"/>
          <w:sz w:val="36"/>
          <w:szCs w:val="36"/>
          <w:rtl/>
          <w:lang w:bidi="ar-EG"/>
        </w:rPr>
        <w:t xml:space="preserve">: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color w:val="008000"/>
          <w:sz w:val="36"/>
          <w:szCs w:val="36"/>
          <w:rtl/>
          <w:lang w:bidi="ar-EG"/>
        </w:rPr>
        <w:t>وَلَا تُصَعِّرْ خَدَّكَ لِلنَّاسِ</w:t>
      </w:r>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 xml:space="preserve"> قال: «هو الإعراض عن الناس يكلمك أحدهم وأنت معرض عنه متكبر».</w:t>
      </w:r>
      <w:r w:rsidRPr="00947A62">
        <w:rPr>
          <w:rStyle w:val="a4"/>
          <w:rFonts w:ascii="Traditional Arabic" w:hAnsi="Traditional Arabic" w:cs="Traditional Arabic"/>
          <w:sz w:val="36"/>
          <w:szCs w:val="36"/>
          <w:rtl/>
          <w:lang w:bidi="ar-EG"/>
        </w:rPr>
        <w:footnoteReference w:id="9"/>
      </w:r>
    </w:p>
    <w:p w14:paraId="7C7F43EB" w14:textId="59DA66F0" w:rsidR="0016463B" w:rsidRPr="00947A62" w:rsidRDefault="000B4058" w:rsidP="00B81837">
      <w:pPr>
        <w:autoSpaceDE w:val="0"/>
        <w:autoSpaceDN w:val="0"/>
        <w:adjustRightInd w:val="0"/>
        <w:spacing w:after="0" w:line="240" w:lineRule="auto"/>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w:t>
      </w:r>
      <w:r w:rsidR="0016463B" w:rsidRPr="00947A62">
        <w:rPr>
          <w:rFonts w:ascii="Traditional Arabic" w:hAnsi="Traditional Arabic" w:cs="Traditional Arabic"/>
          <w:sz w:val="36"/>
          <w:szCs w:val="36"/>
          <w:rtl/>
          <w:lang w:bidi="ar-EG"/>
        </w:rPr>
        <w:t>روى الطبري عن مجاهد قال: «هو الصدود والإعراض بالوجه عن الناس»</w:t>
      </w:r>
      <w:r w:rsidRPr="00947A62">
        <w:rPr>
          <w:rStyle w:val="a4"/>
          <w:rFonts w:ascii="Traditional Arabic" w:hAnsi="Traditional Arabic" w:cs="Traditional Arabic"/>
          <w:sz w:val="36"/>
          <w:szCs w:val="36"/>
          <w:rtl/>
          <w:lang w:bidi="ar-EG"/>
        </w:rPr>
        <w:footnoteReference w:id="10"/>
      </w:r>
      <w:r w:rsidR="00947A62" w:rsidRPr="00947A62">
        <w:rPr>
          <w:rFonts w:ascii="Traditional Arabic" w:hAnsi="Traditional Arabic" w:cs="Traditional Arabic"/>
          <w:sz w:val="36"/>
          <w:szCs w:val="36"/>
          <w:rtl/>
          <w:lang w:bidi="ar-EG"/>
        </w:rPr>
        <w:t xml:space="preserve"> </w:t>
      </w:r>
    </w:p>
    <w:p w14:paraId="395D7613" w14:textId="4AC78314" w:rsidR="000B4058" w:rsidRPr="00947A62" w:rsidRDefault="000B4058" w:rsidP="00B81837">
      <w:pPr>
        <w:autoSpaceDE w:val="0"/>
        <w:autoSpaceDN w:val="0"/>
        <w:adjustRightInd w:val="0"/>
        <w:spacing w:after="0" w:line="240" w:lineRule="auto"/>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قال الطبري: «وتأويل الكلام: ولا تعرض بوجهك عمن كلمته تكبرا</w:t>
      </w:r>
      <w:r w:rsidR="00B81837" w:rsidRPr="00947A62">
        <w:rPr>
          <w:rFonts w:ascii="Traditional Arabic" w:hAnsi="Traditional Arabic" w:cs="Traditional Arabic" w:hint="cs"/>
          <w:sz w:val="36"/>
          <w:szCs w:val="36"/>
          <w:rtl/>
          <w:lang w:bidi="ar-EG"/>
        </w:rPr>
        <w:t>ً</w:t>
      </w:r>
      <w:r w:rsidRPr="00947A62">
        <w:rPr>
          <w:rFonts w:ascii="Traditional Arabic" w:hAnsi="Traditional Arabic" w:cs="Traditional Arabic"/>
          <w:sz w:val="36"/>
          <w:szCs w:val="36"/>
          <w:rtl/>
          <w:lang w:bidi="ar-EG"/>
        </w:rPr>
        <w:t xml:space="preserve"> واستحقارا</w:t>
      </w:r>
      <w:r w:rsidR="00B81837" w:rsidRPr="00947A62">
        <w:rPr>
          <w:rFonts w:ascii="Traditional Arabic" w:hAnsi="Traditional Arabic" w:cs="Traditional Arabic" w:hint="cs"/>
          <w:sz w:val="36"/>
          <w:szCs w:val="36"/>
          <w:rtl/>
          <w:lang w:bidi="ar-EG"/>
        </w:rPr>
        <w:t>ً</w:t>
      </w:r>
      <w:r w:rsidRPr="00947A62">
        <w:rPr>
          <w:rFonts w:ascii="Traditional Arabic" w:hAnsi="Traditional Arabic" w:cs="Traditional Arabic"/>
          <w:sz w:val="36"/>
          <w:szCs w:val="36"/>
          <w:rtl/>
          <w:lang w:bidi="ar-EG"/>
        </w:rPr>
        <w:t xml:space="preserve"> لمن تكلمه، وأصل (</w:t>
      </w:r>
      <w:r w:rsidR="00613BF6" w:rsidRPr="00947A62">
        <w:rPr>
          <w:rFonts w:ascii="Traditional Arabic" w:hAnsi="Traditional Arabic" w:cs="Traditional Arabic"/>
          <w:sz w:val="36"/>
          <w:szCs w:val="36"/>
          <w:rtl/>
          <w:lang w:bidi="ar-EG"/>
        </w:rPr>
        <w:t>الصَّعَر</w:t>
      </w:r>
      <w:r w:rsidRPr="00947A62">
        <w:rPr>
          <w:rFonts w:ascii="Traditional Arabic" w:hAnsi="Traditional Arabic" w:cs="Traditional Arabic"/>
          <w:sz w:val="36"/>
          <w:szCs w:val="36"/>
          <w:rtl/>
          <w:lang w:bidi="ar-EG"/>
        </w:rPr>
        <w:t xml:space="preserve">) داء يأخذ الإبل في أعناقها أو </w:t>
      </w:r>
      <w:r w:rsidR="00601E84" w:rsidRPr="00947A62">
        <w:rPr>
          <w:rFonts w:ascii="Traditional Arabic" w:hAnsi="Traditional Arabic" w:cs="Traditional Arabic"/>
          <w:sz w:val="36"/>
          <w:szCs w:val="36"/>
          <w:rtl/>
          <w:lang w:bidi="ar-EG"/>
        </w:rPr>
        <w:t>رؤوسها</w:t>
      </w:r>
      <w:r w:rsidRPr="00947A62">
        <w:rPr>
          <w:rFonts w:ascii="Traditional Arabic" w:hAnsi="Traditional Arabic" w:cs="Traditional Arabic"/>
          <w:sz w:val="36"/>
          <w:szCs w:val="36"/>
          <w:rtl/>
          <w:lang w:bidi="ar-EG"/>
        </w:rPr>
        <w:t xml:space="preserve"> حتى تلفت أعناقها عن </w:t>
      </w:r>
      <w:r w:rsidR="00601E84" w:rsidRPr="00947A62">
        <w:rPr>
          <w:rFonts w:ascii="Traditional Arabic" w:hAnsi="Traditional Arabic" w:cs="Traditional Arabic"/>
          <w:sz w:val="36"/>
          <w:szCs w:val="36"/>
          <w:rtl/>
          <w:lang w:bidi="ar-EG"/>
        </w:rPr>
        <w:t>رؤوسها</w:t>
      </w:r>
      <w:r w:rsidRPr="00947A62">
        <w:rPr>
          <w:rFonts w:ascii="Traditional Arabic" w:hAnsi="Traditional Arabic" w:cs="Traditional Arabic"/>
          <w:sz w:val="36"/>
          <w:szCs w:val="36"/>
          <w:rtl/>
          <w:lang w:bidi="ar-EG"/>
        </w:rPr>
        <w:t xml:space="preserve">، فيشبه به الرجل المتكبر على الناس». </w:t>
      </w:r>
      <w:r w:rsidRPr="00947A62">
        <w:rPr>
          <w:rStyle w:val="a4"/>
          <w:rFonts w:ascii="Traditional Arabic" w:hAnsi="Traditional Arabic" w:cs="Traditional Arabic"/>
          <w:sz w:val="36"/>
          <w:szCs w:val="36"/>
          <w:rtl/>
          <w:lang w:bidi="ar-EG"/>
        </w:rPr>
        <w:footnoteReference w:id="11"/>
      </w:r>
    </w:p>
    <w:p w14:paraId="30FCA460" w14:textId="77777777" w:rsidR="00C72913" w:rsidRPr="00947A62" w:rsidRDefault="00C72913" w:rsidP="00B81837">
      <w:pPr>
        <w:jc w:val="both"/>
        <w:rPr>
          <w:rFonts w:ascii="Traditional Arabic" w:hAnsi="Traditional Arabic" w:cs="Traditional Arabic"/>
          <w:sz w:val="36"/>
          <w:szCs w:val="36"/>
          <w:rtl/>
          <w:lang w:bidi="ar-EG"/>
        </w:rPr>
      </w:pPr>
    </w:p>
    <w:p w14:paraId="067FC00D" w14:textId="37FD2FC2" w:rsidR="002941BD" w:rsidRPr="00947A62" w:rsidRDefault="00601E84"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w:t>
      </w:r>
      <w:r w:rsidR="0043403F" w:rsidRPr="00947A62">
        <w:rPr>
          <w:rFonts w:ascii="Traditional Arabic" w:hAnsi="Traditional Arabic" w:cs="Traditional Arabic"/>
          <w:sz w:val="36"/>
          <w:szCs w:val="36"/>
          <w:rtl/>
          <w:lang w:bidi="ar-EG"/>
        </w:rPr>
        <w:t>روى مسلم في صحيحه عن أبي هريرة رضي الله عنه، عن رسول الله صلى الله عليه وسلم، قال: «ما نَقَصَتْ صدقةٌ من مالٍ، وما زاد</w:t>
      </w:r>
      <w:r w:rsidRPr="00947A62">
        <w:rPr>
          <w:rFonts w:ascii="Traditional Arabic" w:hAnsi="Traditional Arabic" w:cs="Traditional Arabic"/>
          <w:sz w:val="36"/>
          <w:szCs w:val="36"/>
          <w:rtl/>
          <w:lang w:bidi="ar-EG"/>
        </w:rPr>
        <w:t>َ</w:t>
      </w:r>
      <w:r w:rsidR="0043403F" w:rsidRPr="00947A62">
        <w:rPr>
          <w:rFonts w:ascii="Traditional Arabic" w:hAnsi="Traditional Arabic" w:cs="Traditional Arabic"/>
          <w:sz w:val="36"/>
          <w:szCs w:val="36"/>
          <w:rtl/>
          <w:lang w:bidi="ar-EG"/>
        </w:rPr>
        <w:t xml:space="preserve"> اللهُ عبدًا بعفوٍ إلا عِزً</w:t>
      </w:r>
      <w:r w:rsidRPr="00947A62">
        <w:rPr>
          <w:rFonts w:ascii="Traditional Arabic" w:hAnsi="Traditional Arabic" w:cs="Traditional Arabic"/>
          <w:sz w:val="36"/>
          <w:szCs w:val="36"/>
          <w:rtl/>
          <w:lang w:bidi="ar-EG"/>
        </w:rPr>
        <w:t>ّ</w:t>
      </w:r>
      <w:r w:rsidR="0043403F" w:rsidRPr="00947A62">
        <w:rPr>
          <w:rFonts w:ascii="Traditional Arabic" w:hAnsi="Traditional Arabic" w:cs="Traditional Arabic"/>
          <w:sz w:val="36"/>
          <w:szCs w:val="36"/>
          <w:rtl/>
          <w:lang w:bidi="ar-EG"/>
        </w:rPr>
        <w:t>ا، وما تواضع</w:t>
      </w:r>
      <w:r w:rsidRPr="00947A62">
        <w:rPr>
          <w:rFonts w:ascii="Traditional Arabic" w:hAnsi="Traditional Arabic" w:cs="Traditional Arabic"/>
          <w:sz w:val="36"/>
          <w:szCs w:val="36"/>
          <w:rtl/>
          <w:lang w:bidi="ar-EG"/>
        </w:rPr>
        <w:t>َ</w:t>
      </w:r>
      <w:r w:rsidR="0043403F" w:rsidRPr="00947A62">
        <w:rPr>
          <w:rFonts w:ascii="Traditional Arabic" w:hAnsi="Traditional Arabic" w:cs="Traditional Arabic"/>
          <w:sz w:val="36"/>
          <w:szCs w:val="36"/>
          <w:rtl/>
          <w:lang w:bidi="ar-EG"/>
        </w:rPr>
        <w:t xml:space="preserve"> أحدٌ لله</w:t>
      </w:r>
      <w:r w:rsidRPr="00947A62">
        <w:rPr>
          <w:rFonts w:ascii="Traditional Arabic" w:hAnsi="Traditional Arabic" w:cs="Traditional Arabic"/>
          <w:sz w:val="36"/>
          <w:szCs w:val="36"/>
          <w:rtl/>
          <w:lang w:bidi="ar-EG"/>
        </w:rPr>
        <w:t>ِ</w:t>
      </w:r>
      <w:r w:rsidR="0043403F" w:rsidRPr="00947A62">
        <w:rPr>
          <w:rFonts w:ascii="Traditional Arabic" w:hAnsi="Traditional Arabic" w:cs="Traditional Arabic"/>
          <w:sz w:val="36"/>
          <w:szCs w:val="36"/>
          <w:rtl/>
          <w:lang w:bidi="ar-EG"/>
        </w:rPr>
        <w:t xml:space="preserve"> إلا رفع</w:t>
      </w:r>
      <w:r w:rsidRPr="00947A62">
        <w:rPr>
          <w:rFonts w:ascii="Traditional Arabic" w:hAnsi="Traditional Arabic" w:cs="Traditional Arabic"/>
          <w:sz w:val="36"/>
          <w:szCs w:val="36"/>
          <w:rtl/>
          <w:lang w:bidi="ar-EG"/>
        </w:rPr>
        <w:t>َ</w:t>
      </w:r>
      <w:r w:rsidR="0043403F" w:rsidRPr="00947A62">
        <w:rPr>
          <w:rFonts w:ascii="Traditional Arabic" w:hAnsi="Traditional Arabic" w:cs="Traditional Arabic"/>
          <w:sz w:val="36"/>
          <w:szCs w:val="36"/>
          <w:rtl/>
          <w:lang w:bidi="ar-EG"/>
        </w:rPr>
        <w:t>ه الله</w:t>
      </w:r>
      <w:r w:rsidRPr="00947A62">
        <w:rPr>
          <w:rFonts w:ascii="Traditional Arabic" w:hAnsi="Traditional Arabic" w:cs="Traditional Arabic"/>
          <w:sz w:val="36"/>
          <w:szCs w:val="36"/>
          <w:rtl/>
          <w:lang w:bidi="ar-EG"/>
        </w:rPr>
        <w:t>ُ</w:t>
      </w:r>
      <w:r w:rsidR="0043403F" w:rsidRPr="00947A62">
        <w:rPr>
          <w:rFonts w:ascii="Traditional Arabic" w:hAnsi="Traditional Arabic" w:cs="Traditional Arabic"/>
          <w:sz w:val="36"/>
          <w:szCs w:val="36"/>
          <w:rtl/>
          <w:lang w:bidi="ar-EG"/>
        </w:rPr>
        <w:t xml:space="preserve">». </w:t>
      </w:r>
      <w:r w:rsidR="0043403F" w:rsidRPr="00947A62">
        <w:rPr>
          <w:rStyle w:val="a4"/>
          <w:rFonts w:ascii="Traditional Arabic" w:hAnsi="Traditional Arabic" w:cs="Traditional Arabic"/>
          <w:sz w:val="36"/>
          <w:szCs w:val="36"/>
          <w:rtl/>
          <w:lang w:bidi="ar-EG"/>
        </w:rPr>
        <w:footnoteReference w:id="12"/>
      </w:r>
    </w:p>
    <w:p w14:paraId="036B9030" w14:textId="30AF3DF9" w:rsidR="0043403F" w:rsidRPr="00947A62" w:rsidRDefault="0043403F"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أحمد في مسنده قال: حدثنا يزيد، أخبرنا عاصم بن محمد، عن أبيه، عن ابن عمر عن عمر </w:t>
      </w:r>
      <w:proofErr w:type="gramStart"/>
      <w:r w:rsidRPr="00947A62">
        <w:rPr>
          <w:rFonts w:ascii="Traditional Arabic" w:hAnsi="Traditional Arabic" w:cs="Traditional Arabic"/>
          <w:sz w:val="36"/>
          <w:szCs w:val="36"/>
          <w:rtl/>
          <w:lang w:bidi="ar-EG"/>
        </w:rPr>
        <w:t>- قال</w:t>
      </w:r>
      <w:proofErr w:type="gramEnd"/>
      <w:r w:rsidRPr="00947A62">
        <w:rPr>
          <w:rFonts w:ascii="Traditional Arabic" w:hAnsi="Traditional Arabic" w:cs="Traditional Arabic"/>
          <w:sz w:val="36"/>
          <w:szCs w:val="36"/>
          <w:rtl/>
          <w:lang w:bidi="ar-EG"/>
        </w:rPr>
        <w:t>: لا أعلمه إلا رفعه - قال: " يقول الله تبارك وتعالى: من تواضع</w:t>
      </w:r>
      <w:r w:rsidR="00601E8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لي هكذا - وجعل يزيد</w:t>
      </w:r>
      <w:r w:rsidR="00601E8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باط</w:t>
      </w:r>
      <w:r w:rsidR="00601E8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ن</w:t>
      </w:r>
      <w:r w:rsidR="00601E8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ك</w:t>
      </w:r>
      <w:r w:rsidR="00FD568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ف</w:t>
      </w:r>
      <w:r w:rsidR="00601E8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w:t>
      </w:r>
      <w:r w:rsidR="00601E8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إلى الأرض</w:t>
      </w:r>
      <w:r w:rsidR="00FD568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وأدناها إلى الأرض</w:t>
      </w:r>
      <w:r w:rsidR="00FD568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 رفعت</w:t>
      </w:r>
      <w:r w:rsidR="00601E8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ه هكذا </w:t>
      </w:r>
      <w:r w:rsidR="00FD568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وجعل</w:t>
      </w:r>
      <w:r w:rsidR="00FD5687" w:rsidRPr="00947A62">
        <w:rPr>
          <w:rFonts w:ascii="Traditional Arabic" w:hAnsi="Traditional Arabic" w:cs="Traditional Arabic"/>
          <w:sz w:val="36"/>
          <w:szCs w:val="36"/>
          <w:rtl/>
          <w:lang w:bidi="ar-EG"/>
        </w:rPr>
        <w:t xml:space="preserve"> باطِنَ كَفِّه </w:t>
      </w:r>
      <w:r w:rsidRPr="00947A62">
        <w:rPr>
          <w:rFonts w:ascii="Traditional Arabic" w:hAnsi="Traditional Arabic" w:cs="Traditional Arabic"/>
          <w:sz w:val="36"/>
          <w:szCs w:val="36"/>
          <w:rtl/>
          <w:lang w:bidi="ar-EG"/>
        </w:rPr>
        <w:t>إلى السماء</w:t>
      </w:r>
      <w:r w:rsidR="00FD568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ورفع</w:t>
      </w:r>
      <w:r w:rsidR="00FD568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ها نحو</w:t>
      </w:r>
      <w:r w:rsidR="00FD568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السماء</w:t>
      </w:r>
      <w:r w:rsidR="00FD568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 ". وإسناده</w:t>
      </w:r>
      <w:r w:rsidR="00301A07"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صحيح.</w:t>
      </w:r>
      <w:r w:rsidR="00301A07" w:rsidRPr="00947A62">
        <w:rPr>
          <w:rStyle w:val="a4"/>
          <w:rFonts w:ascii="Traditional Arabic" w:hAnsi="Traditional Arabic" w:cs="Traditional Arabic"/>
          <w:sz w:val="36"/>
          <w:szCs w:val="36"/>
          <w:rtl/>
          <w:lang w:bidi="ar-EG"/>
        </w:rPr>
        <w:t xml:space="preserve"> </w:t>
      </w:r>
      <w:r w:rsidR="00301A07" w:rsidRPr="00947A62">
        <w:rPr>
          <w:rStyle w:val="a4"/>
          <w:rFonts w:ascii="Traditional Arabic" w:hAnsi="Traditional Arabic" w:cs="Traditional Arabic"/>
          <w:sz w:val="36"/>
          <w:szCs w:val="36"/>
          <w:rtl/>
          <w:lang w:bidi="ar-EG"/>
        </w:rPr>
        <w:footnoteReference w:id="13"/>
      </w:r>
    </w:p>
    <w:p w14:paraId="2889FB12" w14:textId="4CA94472" w:rsidR="00CE262B" w:rsidRPr="00947A62" w:rsidRDefault="00AA591C"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مسلم في صحيحه </w:t>
      </w:r>
      <w:r w:rsidR="00CE262B" w:rsidRPr="00947A62">
        <w:rPr>
          <w:rFonts w:ascii="Traditional Arabic" w:hAnsi="Traditional Arabic" w:cs="Traditional Arabic"/>
          <w:sz w:val="36"/>
          <w:szCs w:val="36"/>
          <w:rtl/>
          <w:lang w:bidi="ar-EG"/>
        </w:rPr>
        <w:t xml:space="preserve">عن أبي هريرة رضي الله عنه، قال: قال رسول الله صلى الله عليه وسلم: «بِحَسْبِ امْرِئٍ من الشرِ أن يَحْقِرَ أخاهُ المسلمَ». </w:t>
      </w:r>
      <w:r w:rsidR="00CE262B" w:rsidRPr="00947A62">
        <w:rPr>
          <w:rStyle w:val="a4"/>
          <w:rFonts w:ascii="Traditional Arabic" w:hAnsi="Traditional Arabic" w:cs="Traditional Arabic"/>
          <w:sz w:val="36"/>
          <w:szCs w:val="36"/>
          <w:rtl/>
          <w:lang w:bidi="ar-EG"/>
        </w:rPr>
        <w:footnoteReference w:id="14"/>
      </w:r>
    </w:p>
    <w:p w14:paraId="494BB4A4" w14:textId="3374F637" w:rsidR="00780617" w:rsidRPr="00947A62" w:rsidRDefault="00780617"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البخاري في صحيحه عن مصعب بن سعد، قال: رأى سعد</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رضي الله عنه، أن له فضل</w:t>
      </w:r>
      <w:r w:rsidR="004A1539" w:rsidRPr="00947A62">
        <w:rPr>
          <w:rFonts w:ascii="Traditional Arabic" w:hAnsi="Traditional Arabic" w:cs="Traditional Arabic"/>
          <w:sz w:val="36"/>
          <w:szCs w:val="36"/>
          <w:rtl/>
          <w:lang w:bidi="ar-EG"/>
        </w:rPr>
        <w:t>ًا</w:t>
      </w:r>
      <w:r w:rsidRPr="00947A62">
        <w:rPr>
          <w:rFonts w:ascii="Traditional Arabic" w:hAnsi="Traditional Arabic" w:cs="Traditional Arabic"/>
          <w:sz w:val="36"/>
          <w:szCs w:val="36"/>
          <w:rtl/>
          <w:lang w:bidi="ar-EG"/>
        </w:rPr>
        <w:t xml:space="preserve"> على من د</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ون</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 فقال النبي صلى الله عليه وسلم: «هل ت</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نص</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رون</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وت</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رزق</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ون إلا بض</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عفائ</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كم».</w:t>
      </w:r>
      <w:r w:rsidRPr="00947A62">
        <w:rPr>
          <w:rStyle w:val="a4"/>
          <w:rFonts w:ascii="Traditional Arabic" w:hAnsi="Traditional Arabic" w:cs="Traditional Arabic"/>
          <w:sz w:val="36"/>
          <w:szCs w:val="36"/>
          <w:rtl/>
          <w:lang w:bidi="ar-EG"/>
        </w:rPr>
        <w:footnoteReference w:id="15"/>
      </w:r>
    </w:p>
    <w:p w14:paraId="785DCE0B" w14:textId="791BC873" w:rsidR="00780617" w:rsidRPr="00947A62" w:rsidRDefault="00F9697E"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 xml:space="preserve">ورواه النسائي أيضا ولفظه: عن مصعب بن سعد، عن أبيه، أنه ظن أن له </w:t>
      </w:r>
      <w:r w:rsidR="004A1539" w:rsidRPr="00947A62">
        <w:rPr>
          <w:rFonts w:ascii="Traditional Arabic" w:hAnsi="Traditional Arabic" w:cs="Traditional Arabic"/>
          <w:sz w:val="36"/>
          <w:szCs w:val="36"/>
          <w:rtl/>
          <w:lang w:bidi="ar-EG"/>
        </w:rPr>
        <w:t>فضلًا على من دُونَه</w:t>
      </w:r>
      <w:r w:rsidRPr="00947A62">
        <w:rPr>
          <w:rFonts w:ascii="Traditional Arabic" w:hAnsi="Traditional Arabic" w:cs="Traditional Arabic"/>
          <w:sz w:val="36"/>
          <w:szCs w:val="36"/>
          <w:rtl/>
          <w:lang w:bidi="ar-EG"/>
        </w:rPr>
        <w:t xml:space="preserve"> من أصحاب</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النبي صلى الله عليه وسلم، فقال نبي الله صلى الله عليه وسلم: «إنما ينصر</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الله</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هذه الأمة</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w:t>
      </w:r>
      <w:proofErr w:type="spellStart"/>
      <w:r w:rsidRPr="00947A62">
        <w:rPr>
          <w:rFonts w:ascii="Traditional Arabic" w:hAnsi="Traditional Arabic" w:cs="Traditional Arabic"/>
          <w:sz w:val="36"/>
          <w:szCs w:val="36"/>
          <w:rtl/>
          <w:lang w:bidi="ar-EG"/>
        </w:rPr>
        <w:t>بضعيف</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ها</w:t>
      </w:r>
      <w:proofErr w:type="spellEnd"/>
      <w:r w:rsidRPr="00947A62">
        <w:rPr>
          <w:rFonts w:ascii="Traditional Arabic" w:hAnsi="Traditional Arabic" w:cs="Traditional Arabic"/>
          <w:sz w:val="36"/>
          <w:szCs w:val="36"/>
          <w:rtl/>
          <w:lang w:bidi="ar-EG"/>
        </w:rPr>
        <w:t>، بدعو</w:t>
      </w:r>
      <w:r w:rsidR="004A1539" w:rsidRPr="00947A62">
        <w:rPr>
          <w:rFonts w:ascii="Traditional Arabic" w:hAnsi="Traditional Arabic" w:cs="Traditional Arabic"/>
          <w:sz w:val="36"/>
          <w:szCs w:val="36"/>
          <w:rtl/>
          <w:lang w:bidi="ar-EG"/>
        </w:rPr>
        <w:t>تِ</w:t>
      </w:r>
      <w:r w:rsidRPr="00947A62">
        <w:rPr>
          <w:rFonts w:ascii="Traditional Arabic" w:hAnsi="Traditional Arabic" w:cs="Traditional Arabic"/>
          <w:sz w:val="36"/>
          <w:szCs w:val="36"/>
          <w:rtl/>
          <w:lang w:bidi="ar-EG"/>
        </w:rPr>
        <w:t>هم وصلات</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هم وإخلاص</w:t>
      </w:r>
      <w:r w:rsidR="004A1539"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هم». </w:t>
      </w:r>
      <w:r w:rsidR="00780617" w:rsidRPr="00947A62">
        <w:rPr>
          <w:rStyle w:val="a4"/>
          <w:rFonts w:ascii="Traditional Arabic" w:hAnsi="Traditional Arabic" w:cs="Traditional Arabic"/>
          <w:sz w:val="36"/>
          <w:szCs w:val="36"/>
          <w:rtl/>
          <w:lang w:bidi="ar-EG"/>
        </w:rPr>
        <w:footnoteReference w:id="16"/>
      </w:r>
    </w:p>
    <w:p w14:paraId="3C3CC882" w14:textId="77777777" w:rsidR="006A1710" w:rsidRPr="00947A62" w:rsidRDefault="00B04CF4"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قال الحافظ ابن حجر في شرحه لصحيح البخاري:</w:t>
      </w:r>
    </w:p>
    <w:p w14:paraId="111D5B09" w14:textId="30F1FFF3" w:rsidR="00B04CF4" w:rsidRPr="00947A62" w:rsidRDefault="006A1710"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«قوله (رأى) أي ظن وهي رواية النسائي، قوله (على من دونه) زاد النسائي من أصحاب رسول الله صلى الله عليه وسلم أي بسبب شجاعته ونحو ذلك، قوله (هل تنصرون وترزقون إلا بضعفائكم) في رواية النسائي إنما نصر الله هذه الأمة بضعفتهم بدعواتهم وصلاتهم وإخلاصهم، وله شاهد من حديث أبي الدرداء عند أحمد والنسائي بلفظ إنما تنصرون وترزقون بضعفائكم، قال ابن بطال: تأويل الحديث أن الضعفاء أشد إخلاصا في الدعاء وأكثر خشوعا في العبادة لخلاء قلوبهم عن التعلق بزخرف الدنيا، وقال المهلب: أراد صلى الله عليه وسلم بذلك حض سعد على التواضع ونفي الزهو على غيره وترك احتقار المسلم في كل حالة، وقد روى عبد الرزاق من طريق مكحول في قصة سعد هذه زيادة مع إرسالها فقال قال سعد يا رسول الله أرأيت رجلا يكون حامية القوم ويدفع عن أصحابه أيكون نصيبه كنصيب غيره فذكر الحديث، وعلى هذا فالمراد بالفضل إرادة الزيادة من الغنيمة، فأعلمه صلى الله عليه وسلم أن سهام المقاتلة سواء، فإن كان القوي يترجح بفضل شجاعته فإن الضعيف يترجح بفضل دعائه وإخلاصه</w:t>
      </w:r>
      <w:r w:rsidR="00B04CF4" w:rsidRPr="00947A62">
        <w:rPr>
          <w:rFonts w:ascii="Traditional Arabic" w:hAnsi="Traditional Arabic" w:cs="Traditional Arabic"/>
          <w:sz w:val="36"/>
          <w:szCs w:val="36"/>
          <w:rtl/>
          <w:lang w:bidi="ar-EG"/>
        </w:rPr>
        <w:t>»</w:t>
      </w:r>
      <w:r w:rsidR="00F32C4B" w:rsidRPr="00947A62">
        <w:rPr>
          <w:rFonts w:ascii="Traditional Arabic" w:hAnsi="Traditional Arabic" w:cs="Traditional Arabic"/>
          <w:sz w:val="36"/>
          <w:szCs w:val="36"/>
          <w:rtl/>
          <w:lang w:bidi="ar-EG"/>
        </w:rPr>
        <w:t xml:space="preserve">. </w:t>
      </w:r>
      <w:r w:rsidR="00F32C4B" w:rsidRPr="00947A62">
        <w:rPr>
          <w:rStyle w:val="a4"/>
          <w:rFonts w:ascii="Traditional Arabic" w:hAnsi="Traditional Arabic" w:cs="Traditional Arabic"/>
          <w:sz w:val="36"/>
          <w:szCs w:val="36"/>
          <w:rtl/>
          <w:lang w:bidi="ar-EG"/>
        </w:rPr>
        <w:footnoteReference w:id="17"/>
      </w:r>
    </w:p>
    <w:p w14:paraId="14B39AF0" w14:textId="77777777" w:rsidR="00780617" w:rsidRPr="00947A62" w:rsidRDefault="00780617" w:rsidP="00B81837">
      <w:pPr>
        <w:jc w:val="both"/>
        <w:rPr>
          <w:rFonts w:ascii="Traditional Arabic" w:hAnsi="Traditional Arabic" w:cs="Traditional Arabic"/>
          <w:sz w:val="36"/>
          <w:szCs w:val="36"/>
          <w:rtl/>
          <w:lang w:bidi="ar-EG"/>
        </w:rPr>
      </w:pPr>
    </w:p>
    <w:p w14:paraId="5B08A382" w14:textId="7DCF4ECC" w:rsidR="00AA591C" w:rsidRPr="00947A62" w:rsidRDefault="00AA591C"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 xml:space="preserve">وروى أحمد وأصحاب السنن </w:t>
      </w:r>
      <w:r w:rsidR="00490A0A" w:rsidRPr="00947A62">
        <w:rPr>
          <w:rFonts w:ascii="Traditional Arabic" w:hAnsi="Traditional Arabic" w:cs="Traditional Arabic"/>
          <w:sz w:val="36"/>
          <w:szCs w:val="36"/>
          <w:rtl/>
          <w:lang w:bidi="ar-EG"/>
        </w:rPr>
        <w:t xml:space="preserve">بإسناد صحيح </w:t>
      </w:r>
      <w:r w:rsidR="00931059" w:rsidRPr="00947A62">
        <w:rPr>
          <w:rFonts w:ascii="Traditional Arabic" w:hAnsi="Traditional Arabic" w:cs="Traditional Arabic"/>
          <w:sz w:val="36"/>
          <w:szCs w:val="36"/>
          <w:rtl/>
          <w:lang w:bidi="ar-EG"/>
        </w:rPr>
        <w:t>عن أبي الدرداء</w:t>
      </w:r>
      <w:r w:rsidRPr="00947A62">
        <w:rPr>
          <w:rFonts w:ascii="Traditional Arabic" w:hAnsi="Traditional Arabic" w:cs="Traditional Arabic"/>
          <w:sz w:val="36"/>
          <w:szCs w:val="36"/>
          <w:rtl/>
          <w:lang w:bidi="ar-EG"/>
        </w:rPr>
        <w:t xml:space="preserve"> رضي الله عنه</w:t>
      </w:r>
      <w:r w:rsidR="00931059" w:rsidRPr="00947A62">
        <w:rPr>
          <w:rFonts w:ascii="Traditional Arabic" w:hAnsi="Traditional Arabic" w:cs="Traditional Arabic"/>
          <w:sz w:val="36"/>
          <w:szCs w:val="36"/>
          <w:rtl/>
          <w:lang w:bidi="ar-EG"/>
        </w:rPr>
        <w:t xml:space="preserve">، قال: سمعت رسول الله صلى الله عليه وسلم يقول: " </w:t>
      </w:r>
      <w:r w:rsidRPr="00947A62">
        <w:rPr>
          <w:rFonts w:ascii="Traditional Arabic" w:hAnsi="Traditional Arabic" w:cs="Traditional Arabic"/>
          <w:sz w:val="36"/>
          <w:szCs w:val="36"/>
          <w:rtl/>
          <w:lang w:bidi="ar-EG"/>
        </w:rPr>
        <w:t>ابْغُونِي</w:t>
      </w:r>
      <w:r w:rsidR="00931059" w:rsidRPr="00947A62">
        <w:rPr>
          <w:rFonts w:ascii="Traditional Arabic" w:hAnsi="Traditional Arabic" w:cs="Traditional Arabic"/>
          <w:sz w:val="36"/>
          <w:szCs w:val="36"/>
          <w:rtl/>
          <w:lang w:bidi="ar-EG"/>
        </w:rPr>
        <w:t xml:space="preserve"> ض</w:t>
      </w:r>
      <w:r w:rsidR="008B1C7A" w:rsidRPr="00947A62">
        <w:rPr>
          <w:rFonts w:ascii="Traditional Arabic" w:hAnsi="Traditional Arabic" w:cs="Traditional Arabic"/>
          <w:sz w:val="36"/>
          <w:szCs w:val="36"/>
          <w:rtl/>
          <w:lang w:bidi="ar-EG"/>
        </w:rPr>
        <w:t>ُ</w:t>
      </w:r>
      <w:r w:rsidR="00931059" w:rsidRPr="00947A62">
        <w:rPr>
          <w:rFonts w:ascii="Traditional Arabic" w:hAnsi="Traditional Arabic" w:cs="Traditional Arabic"/>
          <w:sz w:val="36"/>
          <w:szCs w:val="36"/>
          <w:rtl/>
          <w:lang w:bidi="ar-EG"/>
        </w:rPr>
        <w:t>عفاء</w:t>
      </w:r>
      <w:r w:rsidRPr="00947A62">
        <w:rPr>
          <w:rFonts w:ascii="Traditional Arabic" w:hAnsi="Traditional Arabic" w:cs="Traditional Arabic"/>
          <w:sz w:val="36"/>
          <w:szCs w:val="36"/>
          <w:rtl/>
          <w:lang w:bidi="ar-EG"/>
        </w:rPr>
        <w:t>َك</w:t>
      </w:r>
      <w:r w:rsidR="00931059" w:rsidRPr="00947A62">
        <w:rPr>
          <w:rFonts w:ascii="Traditional Arabic" w:hAnsi="Traditional Arabic" w:cs="Traditional Arabic"/>
          <w:sz w:val="36"/>
          <w:szCs w:val="36"/>
          <w:rtl/>
          <w:lang w:bidi="ar-EG"/>
        </w:rPr>
        <w:t>م، فإنكم إنما ترزقون وتنصرون بضعفائ</w:t>
      </w:r>
      <w:r w:rsidRPr="00947A62">
        <w:rPr>
          <w:rFonts w:ascii="Traditional Arabic" w:hAnsi="Traditional Arabic" w:cs="Traditional Arabic"/>
          <w:sz w:val="36"/>
          <w:szCs w:val="36"/>
          <w:rtl/>
          <w:lang w:bidi="ar-EG"/>
        </w:rPr>
        <w:t>ِ</w:t>
      </w:r>
      <w:r w:rsidR="00931059" w:rsidRPr="00947A62">
        <w:rPr>
          <w:rFonts w:ascii="Traditional Arabic" w:hAnsi="Traditional Arabic" w:cs="Traditional Arabic"/>
          <w:sz w:val="36"/>
          <w:szCs w:val="36"/>
          <w:rtl/>
          <w:lang w:bidi="ar-EG"/>
        </w:rPr>
        <w:t>كم "</w:t>
      </w:r>
      <w:r w:rsidRPr="00947A62">
        <w:rPr>
          <w:rFonts w:ascii="Traditional Arabic" w:hAnsi="Traditional Arabic" w:cs="Traditional Arabic"/>
          <w:sz w:val="36"/>
          <w:szCs w:val="36"/>
          <w:rtl/>
          <w:lang w:bidi="ar-EG"/>
        </w:rPr>
        <w:t xml:space="preserve">. </w:t>
      </w:r>
      <w:r w:rsidRPr="00947A62">
        <w:rPr>
          <w:rStyle w:val="a4"/>
          <w:rFonts w:ascii="Traditional Arabic" w:hAnsi="Traditional Arabic" w:cs="Traditional Arabic"/>
          <w:sz w:val="36"/>
          <w:szCs w:val="36"/>
          <w:rtl/>
          <w:lang w:bidi="ar-EG"/>
        </w:rPr>
        <w:footnoteReference w:id="18"/>
      </w:r>
    </w:p>
    <w:p w14:paraId="6A624C1C" w14:textId="6DE729AF" w:rsidR="00833ED7" w:rsidRPr="00947A62" w:rsidRDefault="00833ED7" w:rsidP="00B81837">
      <w:pPr>
        <w:jc w:val="both"/>
        <w:rPr>
          <w:rFonts w:ascii="Traditional Arabic" w:hAnsi="Traditional Arabic" w:cs="Traditional Arabic"/>
          <w:sz w:val="36"/>
          <w:szCs w:val="36"/>
          <w:rtl/>
          <w:lang w:bidi="ar-EG"/>
        </w:rPr>
      </w:pPr>
    </w:p>
    <w:p w14:paraId="2AD75EFE" w14:textId="69FA5604" w:rsidR="00B04CF4" w:rsidRPr="00947A62" w:rsidRDefault="00780617"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قال العلماء</w:t>
      </w:r>
      <w:r w:rsidR="00B04CF4" w:rsidRPr="00947A62">
        <w:rPr>
          <w:rFonts w:ascii="Traditional Arabic" w:hAnsi="Traditional Arabic" w:cs="Traditional Arabic"/>
          <w:sz w:val="36"/>
          <w:szCs w:val="36"/>
          <w:rtl/>
          <w:lang w:bidi="ar-EG"/>
        </w:rPr>
        <w:t xml:space="preserve"> في معنى هذا الحديث</w:t>
      </w:r>
      <w:r w:rsidRPr="00947A62">
        <w:rPr>
          <w:rFonts w:ascii="Traditional Arabic" w:hAnsi="Traditional Arabic" w:cs="Traditional Arabic"/>
          <w:sz w:val="36"/>
          <w:szCs w:val="36"/>
          <w:rtl/>
          <w:lang w:bidi="ar-EG"/>
        </w:rPr>
        <w:t>: (ابْغُونِي ضعفاءَكم) أي اطلبوا لي (الضعفاء) يعني صعاليك المسلمين وهم من يستضعفهم الناس لرثاثة حالهم أستعين بهم</w:t>
      </w:r>
      <w:r w:rsidR="00B04CF4" w:rsidRPr="00947A62">
        <w:rPr>
          <w:rFonts w:ascii="Traditional Arabic" w:hAnsi="Traditional Arabic" w:cs="Traditional Arabic"/>
          <w:sz w:val="36"/>
          <w:szCs w:val="36"/>
          <w:rtl/>
          <w:lang w:bidi="ar-EG"/>
        </w:rPr>
        <w:t>،</w:t>
      </w:r>
      <w:r w:rsidR="00F32C4B" w:rsidRPr="00947A62">
        <w:rPr>
          <w:rFonts w:ascii="Traditional Arabic" w:hAnsi="Traditional Arabic" w:cs="Traditional Arabic"/>
          <w:sz w:val="36"/>
          <w:szCs w:val="36"/>
          <w:rtl/>
          <w:lang w:bidi="ar-EG"/>
        </w:rPr>
        <w:t xml:space="preserve"> (فإنكم </w:t>
      </w:r>
      <w:r w:rsidR="00395DE9" w:rsidRPr="00947A62">
        <w:rPr>
          <w:rFonts w:ascii="Traditional Arabic" w:hAnsi="Traditional Arabic" w:cs="Traditional Arabic"/>
          <w:sz w:val="36"/>
          <w:szCs w:val="36"/>
          <w:rtl/>
          <w:lang w:bidi="ar-EG"/>
        </w:rPr>
        <w:t xml:space="preserve">إنما </w:t>
      </w:r>
      <w:r w:rsidR="00F32C4B" w:rsidRPr="00947A62">
        <w:rPr>
          <w:rFonts w:ascii="Traditional Arabic" w:hAnsi="Traditional Arabic" w:cs="Traditional Arabic"/>
          <w:sz w:val="36"/>
          <w:szCs w:val="36"/>
          <w:rtl/>
          <w:lang w:bidi="ar-EG"/>
        </w:rPr>
        <w:t>ترزقون وتنصرون) على أعدائكم (بضعفائكم) بسببهم، فلا يغتر الأقوياء بقوَّتهم.</w:t>
      </w:r>
      <w:r w:rsidR="00B04CF4" w:rsidRPr="00947A62">
        <w:rPr>
          <w:rFonts w:ascii="Traditional Arabic" w:hAnsi="Traditional Arabic" w:cs="Traditional Arabic"/>
          <w:sz w:val="36"/>
          <w:szCs w:val="36"/>
          <w:rtl/>
          <w:lang w:bidi="ar-EG"/>
        </w:rPr>
        <w:t xml:space="preserve"> وقال بعض أهل العلم أن هذا قاله صلى الله عليه وسلم عند الخروج للجهاد، وطلبهم ليكتبهم في ديوان المجاهدين ويستعين بهم. </w:t>
      </w:r>
      <w:r w:rsidR="00B04CF4" w:rsidRPr="00947A62">
        <w:rPr>
          <w:rStyle w:val="a4"/>
          <w:rFonts w:ascii="Traditional Arabic" w:hAnsi="Traditional Arabic" w:cs="Traditional Arabic"/>
          <w:sz w:val="36"/>
          <w:szCs w:val="36"/>
          <w:rtl/>
          <w:lang w:bidi="ar-EG"/>
        </w:rPr>
        <w:footnoteReference w:id="19"/>
      </w:r>
    </w:p>
    <w:p w14:paraId="707E7A0A" w14:textId="77777777" w:rsidR="00A72D20" w:rsidRPr="00947A62" w:rsidRDefault="00A72D20" w:rsidP="00B81837">
      <w:pPr>
        <w:jc w:val="both"/>
        <w:rPr>
          <w:rFonts w:ascii="Traditional Arabic" w:hAnsi="Traditional Arabic" w:cs="Traditional Arabic"/>
          <w:sz w:val="36"/>
          <w:szCs w:val="36"/>
          <w:rtl/>
          <w:lang w:bidi="ar-EG"/>
        </w:rPr>
      </w:pPr>
    </w:p>
    <w:p w14:paraId="3F1CBC42" w14:textId="3AA84D4F" w:rsidR="00A72D20" w:rsidRPr="00947A62" w:rsidRDefault="00A72D20"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مسلم في صحيحه عن أنس بن مالك رضي الله عنه، قال: جاء رجل إلى رسول الله صلى الله عليه وسلم فقال: يا خ</w:t>
      </w:r>
      <w:r w:rsidR="008B1C7A" w:rsidRPr="00947A62">
        <w:rPr>
          <w:rFonts w:ascii="Traditional Arabic" w:hAnsi="Traditional Arabic" w:cs="Traditional Arabic"/>
          <w:sz w:val="36"/>
          <w:szCs w:val="36"/>
          <w:rtl/>
          <w:lang w:bidi="ar-EG"/>
        </w:rPr>
        <w:t>َيْ</w:t>
      </w:r>
      <w:r w:rsidRPr="00947A62">
        <w:rPr>
          <w:rFonts w:ascii="Traditional Arabic" w:hAnsi="Traditional Arabic" w:cs="Traditional Arabic"/>
          <w:sz w:val="36"/>
          <w:szCs w:val="36"/>
          <w:rtl/>
          <w:lang w:bidi="ar-EG"/>
        </w:rPr>
        <w:t>ر</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الب</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ر</w:t>
      </w:r>
      <w:r w:rsidR="008B1C7A" w:rsidRPr="00947A62">
        <w:rPr>
          <w:rFonts w:ascii="Traditional Arabic" w:hAnsi="Traditional Arabic" w:cs="Traditional Arabic"/>
          <w:sz w:val="36"/>
          <w:szCs w:val="36"/>
          <w:rtl/>
          <w:lang w:bidi="ar-EG"/>
        </w:rPr>
        <w:t>ِيَّةِ</w:t>
      </w:r>
      <w:r w:rsidRPr="00947A62">
        <w:rPr>
          <w:rFonts w:ascii="Traditional Arabic" w:hAnsi="Traditional Arabic" w:cs="Traditional Arabic"/>
          <w:sz w:val="36"/>
          <w:szCs w:val="36"/>
          <w:rtl/>
          <w:lang w:bidi="ar-EG"/>
        </w:rPr>
        <w:t xml:space="preserve"> فقال رسول</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الله صلى الله عليه وسلم: «ذاك إبراهيم</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عليه السلام» </w:t>
      </w:r>
      <w:r w:rsidRPr="00947A62">
        <w:rPr>
          <w:rStyle w:val="a4"/>
          <w:rFonts w:ascii="Traditional Arabic" w:hAnsi="Traditional Arabic" w:cs="Traditional Arabic"/>
          <w:sz w:val="36"/>
          <w:szCs w:val="36"/>
          <w:rtl/>
          <w:lang w:bidi="ar-EG"/>
        </w:rPr>
        <w:footnoteReference w:id="20"/>
      </w:r>
    </w:p>
    <w:p w14:paraId="4C6EF5BC" w14:textId="77777777" w:rsidR="00A72D20" w:rsidRPr="00947A62" w:rsidRDefault="00A72D20"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وأورد أبو بكر الخلال في السنة هذا الحديث ونقل عن أحمد بن حنبل أنه ذهب فيه إلى أن النبي صلى الله عليه وسلم إنما أراد التواضع به.</w:t>
      </w:r>
      <w:r w:rsidRPr="00947A62">
        <w:rPr>
          <w:rStyle w:val="a4"/>
          <w:rFonts w:ascii="Traditional Arabic" w:hAnsi="Traditional Arabic" w:cs="Traditional Arabic"/>
          <w:sz w:val="36"/>
          <w:szCs w:val="36"/>
          <w:rtl/>
          <w:lang w:bidi="ar-EG"/>
        </w:rPr>
        <w:footnoteReference w:id="21"/>
      </w:r>
    </w:p>
    <w:p w14:paraId="57D60B41" w14:textId="77777777" w:rsidR="00A72D20" w:rsidRPr="00947A62" w:rsidRDefault="00A72D20"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وقال النووي: </w:t>
      </w:r>
    </w:p>
    <w:p w14:paraId="497AB446" w14:textId="18589841" w:rsidR="00A72D20" w:rsidRPr="00947A62" w:rsidRDefault="00A72D20"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 xml:space="preserve">قال العلماء: إنما قال صلى الله عليه وسلم هذا تواضعا واحتراما لإبراهيم صلى الله عليه وسلم لخلته وأبوته وإلا فنبينا صلى الله عليه وسلم أفضل كما قال صلى الله عليه وسلم أنا سيد ولد آدم ولم يقصد به الافتخار ولا التطاول على من تقدمه بل قاله بيانا لما أمر ببيانه وتبليغه ولهذا قال صلى الله عليه وسلم ولا فخر. </w:t>
      </w:r>
      <w:r w:rsidRPr="00947A62">
        <w:rPr>
          <w:rStyle w:val="a4"/>
          <w:rFonts w:ascii="Traditional Arabic" w:hAnsi="Traditional Arabic" w:cs="Traditional Arabic"/>
          <w:sz w:val="36"/>
          <w:szCs w:val="36"/>
          <w:rtl/>
          <w:lang w:bidi="ar-EG"/>
        </w:rPr>
        <w:footnoteReference w:id="22"/>
      </w:r>
      <w:r w:rsidRPr="00947A62">
        <w:rPr>
          <w:rFonts w:ascii="Traditional Arabic" w:hAnsi="Traditional Arabic" w:cs="Traditional Arabic"/>
          <w:sz w:val="36"/>
          <w:szCs w:val="36"/>
          <w:rtl/>
          <w:lang w:bidi="ar-EG"/>
        </w:rPr>
        <w:t xml:space="preserve"> </w:t>
      </w:r>
    </w:p>
    <w:p w14:paraId="0362BE58" w14:textId="77777777" w:rsidR="00A72D20" w:rsidRPr="00947A62" w:rsidRDefault="00A72D20" w:rsidP="00B81837">
      <w:pPr>
        <w:jc w:val="both"/>
        <w:rPr>
          <w:rFonts w:ascii="Traditional Arabic" w:hAnsi="Traditional Arabic" w:cs="Traditional Arabic"/>
          <w:sz w:val="36"/>
          <w:szCs w:val="36"/>
          <w:rtl/>
          <w:lang w:bidi="ar-EG"/>
        </w:rPr>
      </w:pPr>
    </w:p>
    <w:p w14:paraId="1D5D7C92" w14:textId="415E5F96" w:rsidR="00A72D20" w:rsidRPr="00947A62" w:rsidRDefault="006D4CA6" w:rsidP="00244322">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w:t>
      </w:r>
      <w:r w:rsidR="00A72D20" w:rsidRPr="00947A62">
        <w:rPr>
          <w:rFonts w:ascii="Traditional Arabic" w:hAnsi="Traditional Arabic" w:cs="Traditional Arabic"/>
          <w:sz w:val="36"/>
          <w:szCs w:val="36"/>
          <w:rtl/>
          <w:lang w:bidi="ar-EG"/>
        </w:rPr>
        <w:t>روى البخاري ومسلم في صحيحيهما عن عبد الله بن عباس رضي الله عنهما عن النبي صلى الله عليه وسلم، قال: " لا ينبغي لعبد</w:t>
      </w:r>
      <w:r w:rsidR="008B1C7A" w:rsidRPr="00947A62">
        <w:rPr>
          <w:rFonts w:ascii="Traditional Arabic" w:hAnsi="Traditional Arabic" w:cs="Traditional Arabic"/>
          <w:sz w:val="36"/>
          <w:szCs w:val="36"/>
          <w:rtl/>
          <w:lang w:bidi="ar-EG"/>
        </w:rPr>
        <w:t>ٍ</w:t>
      </w:r>
      <w:r w:rsidR="00A72D20" w:rsidRPr="00947A62">
        <w:rPr>
          <w:rFonts w:ascii="Traditional Arabic" w:hAnsi="Traditional Arabic" w:cs="Traditional Arabic"/>
          <w:sz w:val="36"/>
          <w:szCs w:val="36"/>
          <w:rtl/>
          <w:lang w:bidi="ar-EG"/>
        </w:rPr>
        <w:t xml:space="preserve"> أن يقول</w:t>
      </w:r>
      <w:r w:rsidR="008B1C7A" w:rsidRPr="00947A62">
        <w:rPr>
          <w:rFonts w:ascii="Traditional Arabic" w:hAnsi="Traditional Arabic" w:cs="Traditional Arabic"/>
          <w:sz w:val="36"/>
          <w:szCs w:val="36"/>
          <w:rtl/>
          <w:lang w:bidi="ar-EG"/>
        </w:rPr>
        <w:t>َ</w:t>
      </w:r>
      <w:r w:rsidR="00A72D20" w:rsidRPr="00947A62">
        <w:rPr>
          <w:rFonts w:ascii="Traditional Arabic" w:hAnsi="Traditional Arabic" w:cs="Traditional Arabic"/>
          <w:sz w:val="36"/>
          <w:szCs w:val="36"/>
          <w:rtl/>
          <w:lang w:bidi="ar-EG"/>
        </w:rPr>
        <w:t>: أنا خير</w:t>
      </w:r>
      <w:r w:rsidR="008B1C7A" w:rsidRPr="00947A62">
        <w:rPr>
          <w:rFonts w:ascii="Traditional Arabic" w:hAnsi="Traditional Arabic" w:cs="Traditional Arabic"/>
          <w:sz w:val="36"/>
          <w:szCs w:val="36"/>
          <w:rtl/>
          <w:lang w:bidi="ar-EG"/>
        </w:rPr>
        <w:t>ٌ</w:t>
      </w:r>
      <w:r w:rsidR="00A72D20" w:rsidRPr="00947A62">
        <w:rPr>
          <w:rFonts w:ascii="Traditional Arabic" w:hAnsi="Traditional Arabic" w:cs="Traditional Arabic"/>
          <w:sz w:val="36"/>
          <w:szCs w:val="36"/>
          <w:rtl/>
          <w:lang w:bidi="ar-EG"/>
        </w:rPr>
        <w:t xml:space="preserve"> من ي</w:t>
      </w:r>
      <w:r w:rsidR="008B1C7A" w:rsidRPr="00947A62">
        <w:rPr>
          <w:rFonts w:ascii="Traditional Arabic" w:hAnsi="Traditional Arabic" w:cs="Traditional Arabic"/>
          <w:sz w:val="36"/>
          <w:szCs w:val="36"/>
          <w:rtl/>
          <w:lang w:bidi="ar-EG"/>
        </w:rPr>
        <w:t>ُ</w:t>
      </w:r>
      <w:r w:rsidR="00A72D20" w:rsidRPr="00947A62">
        <w:rPr>
          <w:rFonts w:ascii="Traditional Arabic" w:hAnsi="Traditional Arabic" w:cs="Traditional Arabic"/>
          <w:sz w:val="36"/>
          <w:szCs w:val="36"/>
          <w:rtl/>
          <w:lang w:bidi="ar-EG"/>
        </w:rPr>
        <w:t>ون</w:t>
      </w:r>
      <w:r w:rsidR="008B1C7A" w:rsidRPr="00947A62">
        <w:rPr>
          <w:rFonts w:ascii="Traditional Arabic" w:hAnsi="Traditional Arabic" w:cs="Traditional Arabic"/>
          <w:sz w:val="36"/>
          <w:szCs w:val="36"/>
          <w:rtl/>
          <w:lang w:bidi="ar-EG"/>
        </w:rPr>
        <w:t>ُ</w:t>
      </w:r>
      <w:r w:rsidR="00A72D20" w:rsidRPr="00947A62">
        <w:rPr>
          <w:rFonts w:ascii="Traditional Arabic" w:hAnsi="Traditional Arabic" w:cs="Traditional Arabic"/>
          <w:sz w:val="36"/>
          <w:szCs w:val="36"/>
          <w:rtl/>
          <w:lang w:bidi="ar-EG"/>
        </w:rPr>
        <w:t>س</w:t>
      </w:r>
      <w:r w:rsidR="008B1C7A" w:rsidRPr="00947A62">
        <w:rPr>
          <w:rFonts w:ascii="Traditional Arabic" w:hAnsi="Traditional Arabic" w:cs="Traditional Arabic"/>
          <w:sz w:val="36"/>
          <w:szCs w:val="36"/>
          <w:rtl/>
          <w:lang w:bidi="ar-EG"/>
        </w:rPr>
        <w:t>َ</w:t>
      </w:r>
      <w:r w:rsidR="00A72D20" w:rsidRPr="00947A62">
        <w:rPr>
          <w:rFonts w:ascii="Traditional Arabic" w:hAnsi="Traditional Arabic" w:cs="Traditional Arabic"/>
          <w:sz w:val="36"/>
          <w:szCs w:val="36"/>
          <w:rtl/>
          <w:lang w:bidi="ar-EG"/>
        </w:rPr>
        <w:t xml:space="preserve"> بن</w:t>
      </w:r>
      <w:r w:rsidR="008B1C7A" w:rsidRPr="00947A62">
        <w:rPr>
          <w:rFonts w:ascii="Traditional Arabic" w:hAnsi="Traditional Arabic" w:cs="Traditional Arabic"/>
          <w:sz w:val="36"/>
          <w:szCs w:val="36"/>
          <w:rtl/>
          <w:lang w:bidi="ar-EG"/>
        </w:rPr>
        <w:t>ِ</w:t>
      </w:r>
      <w:r w:rsidR="00A72D20" w:rsidRPr="00947A62">
        <w:rPr>
          <w:rFonts w:ascii="Traditional Arabic" w:hAnsi="Traditional Arabic" w:cs="Traditional Arabic"/>
          <w:sz w:val="36"/>
          <w:szCs w:val="36"/>
          <w:rtl/>
          <w:lang w:bidi="ar-EG"/>
        </w:rPr>
        <w:t xml:space="preserve"> م</w:t>
      </w:r>
      <w:r w:rsidR="008B1C7A" w:rsidRPr="00947A62">
        <w:rPr>
          <w:rFonts w:ascii="Traditional Arabic" w:hAnsi="Traditional Arabic" w:cs="Traditional Arabic"/>
          <w:sz w:val="36"/>
          <w:szCs w:val="36"/>
          <w:rtl/>
          <w:lang w:bidi="ar-EG"/>
        </w:rPr>
        <w:t>َتَّى</w:t>
      </w:r>
      <w:r w:rsidR="00A72D20" w:rsidRPr="00947A62">
        <w:rPr>
          <w:rFonts w:ascii="Traditional Arabic" w:hAnsi="Traditional Arabic" w:cs="Traditional Arabic"/>
          <w:sz w:val="36"/>
          <w:szCs w:val="36"/>
          <w:rtl/>
          <w:lang w:bidi="ar-EG"/>
        </w:rPr>
        <w:t xml:space="preserve"> "</w:t>
      </w:r>
      <w:r w:rsidR="00A72D20" w:rsidRPr="00947A62">
        <w:rPr>
          <w:rStyle w:val="a4"/>
          <w:rFonts w:ascii="Traditional Arabic" w:hAnsi="Traditional Arabic" w:cs="Traditional Arabic"/>
          <w:sz w:val="36"/>
          <w:szCs w:val="36"/>
          <w:rtl/>
          <w:lang w:bidi="ar-EG"/>
        </w:rPr>
        <w:footnoteReference w:id="23"/>
      </w:r>
    </w:p>
    <w:p w14:paraId="2680A46A" w14:textId="77777777" w:rsidR="00A72D20" w:rsidRPr="00947A62" w:rsidRDefault="00A72D20" w:rsidP="00B81837">
      <w:pPr>
        <w:jc w:val="both"/>
        <w:rPr>
          <w:rFonts w:ascii="Traditional Arabic" w:hAnsi="Traditional Arabic" w:cs="Traditional Arabic"/>
          <w:sz w:val="36"/>
          <w:szCs w:val="36"/>
          <w:rtl/>
          <w:lang w:bidi="ar-EG"/>
        </w:rPr>
      </w:pPr>
    </w:p>
    <w:p w14:paraId="441D8AD4" w14:textId="50D591E8" w:rsidR="00A72D20" w:rsidRPr="00947A62" w:rsidRDefault="00A72D20"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البخاري ومسلم في صحيحيهما عن أبي هريرة رضي الله عنه، أن رسول الله صلى الله عليه وسلم، قال: " نحن أحق</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بالشك</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من إبراهيم</w:t>
      </w:r>
      <w:r w:rsidR="008B1C7A"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إذ قال</w:t>
      </w:r>
      <w:proofErr w:type="gramStart"/>
      <w:r w:rsidRPr="00947A62">
        <w:rPr>
          <w:rFonts w:ascii="Traditional Arabic" w:hAnsi="Traditional Arabic" w:cs="Traditional Arabic"/>
          <w:sz w:val="36"/>
          <w:szCs w:val="36"/>
          <w:rtl/>
          <w:lang w:bidi="ar-EG"/>
        </w:rPr>
        <w:t xml:space="preserve">: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008B1C7A" w:rsidRPr="00947A62">
        <w:rPr>
          <w:rFonts w:ascii="Traditional Arabic" w:hAnsi="Traditional Arabic" w:cs="Traditional Arabic"/>
          <w:color w:val="008000"/>
          <w:sz w:val="36"/>
          <w:szCs w:val="36"/>
          <w:rtl/>
          <w:lang w:bidi="ar-EG"/>
        </w:rPr>
        <w:t>رَبِّ أَرِنِي كَيْفَ تُحْيِ الْمَوْتَى قَالَ أَوَلَمْ تُؤْمِنْ قَالَ بَلَى وَلَكِنْ لِيَطْمَئِنَّ قَلْبِي</w:t>
      </w:r>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 xml:space="preserve"> وي</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ر</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ح</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م</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الله</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لوط</w:t>
      </w:r>
      <w:r w:rsidR="008B1C7A" w:rsidRPr="00947A62">
        <w:rPr>
          <w:rFonts w:ascii="Traditional Arabic" w:hAnsi="Traditional Arabic" w:cs="Traditional Arabic"/>
          <w:sz w:val="36"/>
          <w:szCs w:val="36"/>
          <w:rtl/>
          <w:lang w:bidi="ar-EG"/>
        </w:rPr>
        <w:t>ًا</w:t>
      </w:r>
      <w:r w:rsidRPr="00947A62">
        <w:rPr>
          <w:rFonts w:ascii="Traditional Arabic" w:hAnsi="Traditional Arabic" w:cs="Traditional Arabic"/>
          <w:sz w:val="36"/>
          <w:szCs w:val="36"/>
          <w:rtl/>
          <w:lang w:bidi="ar-EG"/>
        </w:rPr>
        <w:t xml:space="preserve"> لقد كان يأوي إلى ر</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كن</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شديد</w:t>
      </w:r>
      <w:r w:rsidR="008B1C7A"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ولو ل</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ب</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ث</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ت</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في السجن</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طول</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ما ل</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ب</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ث</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يوس</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ف</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لأجبت</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الداع</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ي</w:t>
      </w:r>
      <w:r w:rsidR="00765DE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w:t>
      </w:r>
      <w:r w:rsidRPr="00947A62">
        <w:rPr>
          <w:rStyle w:val="a4"/>
          <w:rFonts w:ascii="Traditional Arabic" w:hAnsi="Traditional Arabic" w:cs="Traditional Arabic"/>
          <w:sz w:val="36"/>
          <w:szCs w:val="36"/>
          <w:rtl/>
          <w:lang w:bidi="ar-EG"/>
        </w:rPr>
        <w:footnoteReference w:id="24"/>
      </w:r>
    </w:p>
    <w:p w14:paraId="05B1B3FE" w14:textId="41921762" w:rsidR="00765DE8" w:rsidRPr="00947A62" w:rsidRDefault="00765DE8" w:rsidP="00B81837">
      <w:pPr>
        <w:jc w:val="both"/>
        <w:rPr>
          <w:rFonts w:ascii="Traditional Arabic" w:hAnsi="Traditional Arabic" w:cs="Traditional Arabic"/>
          <w:sz w:val="36"/>
          <w:szCs w:val="36"/>
          <w:rtl/>
          <w:lang w:bidi="ar-EG"/>
        </w:rPr>
      </w:pPr>
    </w:p>
    <w:p w14:paraId="1C97DF93" w14:textId="5FBBB3DD" w:rsidR="00765DE8" w:rsidRPr="00947A62" w:rsidRDefault="00332F7C"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قال أهل العلم</w:t>
      </w:r>
      <w:r w:rsidR="00A7283B" w:rsidRPr="00947A62">
        <w:rPr>
          <w:rStyle w:val="a4"/>
          <w:rFonts w:ascii="Traditional Arabic" w:hAnsi="Traditional Arabic" w:cs="Traditional Arabic"/>
          <w:sz w:val="36"/>
          <w:szCs w:val="36"/>
          <w:rtl/>
          <w:lang w:bidi="ar-EG"/>
        </w:rPr>
        <w:footnoteReference w:id="25"/>
      </w:r>
      <w:r w:rsidRPr="00947A62">
        <w:rPr>
          <w:rFonts w:ascii="Traditional Arabic" w:hAnsi="Traditional Arabic" w:cs="Traditional Arabic"/>
          <w:sz w:val="36"/>
          <w:szCs w:val="36"/>
          <w:rtl/>
          <w:lang w:bidi="ar-EG"/>
        </w:rPr>
        <w:t xml:space="preserve">: </w:t>
      </w:r>
      <w:r w:rsidR="00765DE8" w:rsidRPr="00947A62">
        <w:rPr>
          <w:rFonts w:ascii="Traditional Arabic" w:hAnsi="Traditional Arabic" w:cs="Traditional Arabic"/>
          <w:sz w:val="36"/>
          <w:szCs w:val="36"/>
          <w:rtl/>
          <w:lang w:bidi="ar-EG"/>
        </w:rPr>
        <w:t>معنى</w:t>
      </w:r>
      <w:r w:rsidRPr="00947A62">
        <w:rPr>
          <w:rFonts w:ascii="Traditional Arabic" w:hAnsi="Traditional Arabic" w:cs="Traditional Arabic"/>
          <w:sz w:val="36"/>
          <w:szCs w:val="36"/>
          <w:rtl/>
          <w:lang w:bidi="ar-EG"/>
        </w:rPr>
        <w:t xml:space="preserve"> قول النبي صلى الله عليه وسلم</w:t>
      </w:r>
      <w:r w:rsidR="00765DE8" w:rsidRPr="00947A62">
        <w:rPr>
          <w:rFonts w:ascii="Traditional Arabic" w:hAnsi="Traditional Arabic" w:cs="Traditional Arabic"/>
          <w:sz w:val="36"/>
          <w:szCs w:val="36"/>
          <w:rtl/>
          <w:lang w:bidi="ar-EG"/>
        </w:rPr>
        <w:t xml:space="preserve"> (نحن أحق بالشك من إبراهيم) أن إبراهيم عليه السلام عندما </w:t>
      </w:r>
      <w:proofErr w:type="gramStart"/>
      <w:r w:rsidR="00765DE8" w:rsidRPr="00947A62">
        <w:rPr>
          <w:rFonts w:ascii="Traditional Arabic" w:hAnsi="Traditional Arabic" w:cs="Traditional Arabic"/>
          <w:sz w:val="36"/>
          <w:szCs w:val="36"/>
          <w:rtl/>
          <w:lang w:bidi="ar-EG"/>
        </w:rPr>
        <w:t xml:space="preserve">قال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00765DE8" w:rsidRPr="00947A62">
        <w:rPr>
          <w:rFonts w:ascii="Traditional Arabic" w:hAnsi="Traditional Arabic" w:cs="Traditional Arabic"/>
          <w:color w:val="008000"/>
          <w:sz w:val="36"/>
          <w:szCs w:val="36"/>
          <w:rtl/>
          <w:lang w:bidi="ar-EG"/>
        </w:rPr>
        <w:t>رَبِّ أَرِنِي كَيْفَ تُحْيِ الْمَوْتَى</w:t>
      </w:r>
      <w:r w:rsidR="00947A62" w:rsidRPr="00947A62">
        <w:rPr>
          <w:rFonts w:ascii="Traditional Arabic" w:hAnsi="Traditional Arabic" w:cs="Traditional Arabic"/>
          <w:sz w:val="36"/>
          <w:szCs w:val="36"/>
          <w:rtl/>
          <w:lang w:bidi="ar-EG"/>
        </w:rPr>
        <w:t xml:space="preserve"> ﴾</w:t>
      </w:r>
      <w:r w:rsidR="00765DE8" w:rsidRPr="00947A62">
        <w:rPr>
          <w:rFonts w:ascii="Traditional Arabic" w:hAnsi="Traditional Arabic" w:cs="Traditional Arabic"/>
          <w:sz w:val="36"/>
          <w:szCs w:val="36"/>
          <w:rtl/>
          <w:lang w:bidi="ar-EG"/>
        </w:rPr>
        <w:t xml:space="preserve"> لم يقلها ش</w:t>
      </w:r>
      <w:r w:rsidRPr="00947A62">
        <w:rPr>
          <w:rFonts w:ascii="Traditional Arabic" w:hAnsi="Traditional Arabic" w:cs="Traditional Arabic"/>
          <w:sz w:val="36"/>
          <w:szCs w:val="36"/>
          <w:rtl/>
          <w:lang w:bidi="ar-EG"/>
        </w:rPr>
        <w:t>َ</w:t>
      </w:r>
      <w:r w:rsidR="00765DE8" w:rsidRPr="00947A62">
        <w:rPr>
          <w:rFonts w:ascii="Traditional Arabic" w:hAnsi="Traditional Arabic" w:cs="Traditional Arabic"/>
          <w:sz w:val="36"/>
          <w:szCs w:val="36"/>
          <w:rtl/>
          <w:lang w:bidi="ar-EG"/>
        </w:rPr>
        <w:t>كً</w:t>
      </w:r>
      <w:r w:rsidRPr="00947A62">
        <w:rPr>
          <w:rFonts w:ascii="Traditional Arabic" w:hAnsi="Traditional Arabic" w:cs="Traditional Arabic"/>
          <w:sz w:val="36"/>
          <w:szCs w:val="36"/>
          <w:rtl/>
          <w:lang w:bidi="ar-EG"/>
        </w:rPr>
        <w:t>ّ</w:t>
      </w:r>
      <w:r w:rsidR="00765DE8" w:rsidRPr="00947A62">
        <w:rPr>
          <w:rFonts w:ascii="Traditional Arabic" w:hAnsi="Traditional Arabic" w:cs="Traditional Arabic"/>
          <w:sz w:val="36"/>
          <w:szCs w:val="36"/>
          <w:rtl/>
          <w:lang w:bidi="ar-EG"/>
        </w:rPr>
        <w:t>ا في قدرة الله عز وجل على إحياء الموتى،</w:t>
      </w:r>
      <w:r w:rsidRPr="00947A62">
        <w:rPr>
          <w:rFonts w:ascii="Traditional Arabic" w:hAnsi="Traditional Arabic" w:cs="Traditional Arabic"/>
          <w:sz w:val="36"/>
          <w:szCs w:val="36"/>
          <w:rtl/>
          <w:lang w:bidi="ar-EG"/>
        </w:rPr>
        <w:t xml:space="preserve"> فلو كان شَكًّا، لكنا أولى بذلك منه، فلما لم نشك نحن، دَلَّ ذلك على أن إبراهيم لم يشك، فالمراد به نفي الشك عن إبراهيم، وهذا قاله رسول الله صلى الله عليه وسلم بأبي هو وأمي تواضعا وأدبا مع أبيه إبراهيم عليه السلام.</w:t>
      </w:r>
    </w:p>
    <w:p w14:paraId="1E3D508E" w14:textId="19A7EE74" w:rsidR="00332F7C" w:rsidRPr="00947A62" w:rsidRDefault="00332F7C"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وقوله صلى الله عليه وسلم</w:t>
      </w:r>
      <w:r w:rsidR="00F1504D" w:rsidRPr="00947A62">
        <w:rPr>
          <w:rFonts w:ascii="Traditional Arabic" w:hAnsi="Traditional Arabic" w:cs="Traditional Arabic"/>
          <w:sz w:val="36"/>
          <w:szCs w:val="36"/>
          <w:rtl/>
          <w:lang w:bidi="ar-EG"/>
        </w:rPr>
        <w:t xml:space="preserve">: (ويَرْحَمُ اللهُ لوطًا لقد كان يأوي إلى رُكنٍ شديدٍ) يشير إلى قول لوطٍ عليه </w:t>
      </w:r>
      <w:proofErr w:type="gramStart"/>
      <w:r w:rsidR="00F1504D" w:rsidRPr="00947A62">
        <w:rPr>
          <w:rFonts w:ascii="Traditional Arabic" w:hAnsi="Traditional Arabic" w:cs="Traditional Arabic"/>
          <w:sz w:val="36"/>
          <w:szCs w:val="36"/>
          <w:rtl/>
          <w:lang w:bidi="ar-EG"/>
        </w:rPr>
        <w:t xml:space="preserve">السلام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00F1504D" w:rsidRPr="00947A62">
        <w:rPr>
          <w:rFonts w:ascii="Traditional Arabic" w:hAnsi="Traditional Arabic" w:cs="Traditional Arabic"/>
          <w:color w:val="008000"/>
          <w:sz w:val="36"/>
          <w:szCs w:val="36"/>
          <w:rtl/>
          <w:lang w:bidi="ar-EG"/>
        </w:rPr>
        <w:t>قَالَ لَوْ أَنَّ لِي بِكُمْ قُوَّةً أَوْ آوِي إِلَى رُكْنٍ شَدِيدٍ</w:t>
      </w:r>
      <w:r w:rsidR="00947A62" w:rsidRPr="00947A62">
        <w:rPr>
          <w:rFonts w:ascii="Traditional Arabic" w:hAnsi="Traditional Arabic" w:cs="Traditional Arabic"/>
          <w:sz w:val="36"/>
          <w:szCs w:val="36"/>
          <w:rtl/>
          <w:lang w:bidi="ar-EG"/>
        </w:rPr>
        <w:t xml:space="preserve"> ﴾</w:t>
      </w:r>
      <w:r w:rsidR="00F1504D" w:rsidRPr="00947A62">
        <w:rPr>
          <w:rFonts w:ascii="Traditional Arabic" w:hAnsi="Traditional Arabic" w:cs="Traditional Arabic"/>
          <w:sz w:val="36"/>
          <w:szCs w:val="36"/>
          <w:rtl/>
          <w:lang w:bidi="ar-EG"/>
        </w:rPr>
        <w:t xml:space="preserve"> وذلك عندما جاءه قومه </w:t>
      </w:r>
      <w:r w:rsidR="009918EF" w:rsidRPr="00947A62">
        <w:rPr>
          <w:rFonts w:ascii="Traditional Arabic" w:hAnsi="Traditional Arabic" w:cs="Traditional Arabic"/>
          <w:sz w:val="36"/>
          <w:szCs w:val="36"/>
          <w:rtl/>
          <w:lang w:bidi="ar-EG"/>
        </w:rPr>
        <w:t xml:space="preserve">المجرمون </w:t>
      </w:r>
      <w:r w:rsidR="00F1504D" w:rsidRPr="00947A62">
        <w:rPr>
          <w:rFonts w:ascii="Traditional Arabic" w:hAnsi="Traditional Arabic" w:cs="Traditional Arabic"/>
          <w:sz w:val="36"/>
          <w:szCs w:val="36"/>
          <w:rtl/>
          <w:lang w:bidi="ar-EG"/>
        </w:rPr>
        <w:t>وأرادوا أن يفعلوا الفاحشة مع أضيافه، فلوطًا تمنى في هذه اللحظة أنه كان يأوي إلى ركن شديد أي</w:t>
      </w:r>
      <w:r w:rsidR="009918EF" w:rsidRPr="00947A62">
        <w:rPr>
          <w:rFonts w:ascii="Traditional Arabic" w:hAnsi="Traditional Arabic" w:cs="Traditional Arabic"/>
          <w:sz w:val="36"/>
          <w:szCs w:val="36"/>
          <w:rtl/>
          <w:lang w:bidi="ar-EG"/>
        </w:rPr>
        <w:t xml:space="preserve"> أن يكون له</w:t>
      </w:r>
      <w:r w:rsidR="00F1504D" w:rsidRPr="00947A62">
        <w:rPr>
          <w:rFonts w:ascii="Traditional Arabic" w:hAnsi="Traditional Arabic" w:cs="Traditional Arabic"/>
          <w:sz w:val="36"/>
          <w:szCs w:val="36"/>
          <w:rtl/>
          <w:lang w:bidi="ar-EG"/>
        </w:rPr>
        <w:t xml:space="preserve"> </w:t>
      </w:r>
      <w:r w:rsidR="009918EF" w:rsidRPr="00947A62">
        <w:rPr>
          <w:rFonts w:ascii="Traditional Arabic" w:hAnsi="Traditional Arabic" w:cs="Traditional Arabic"/>
          <w:sz w:val="36"/>
          <w:szCs w:val="36"/>
          <w:rtl/>
          <w:lang w:bidi="ar-EG"/>
        </w:rPr>
        <w:t>أقارب و</w:t>
      </w:r>
      <w:r w:rsidR="00F1504D" w:rsidRPr="00947A62">
        <w:rPr>
          <w:rFonts w:ascii="Traditional Arabic" w:hAnsi="Traditional Arabic" w:cs="Traditional Arabic"/>
          <w:sz w:val="36"/>
          <w:szCs w:val="36"/>
          <w:rtl/>
          <w:lang w:bidi="ar-EG"/>
        </w:rPr>
        <w:t xml:space="preserve">عشيرة تمنعه، </w:t>
      </w:r>
      <w:r w:rsidR="009918EF" w:rsidRPr="00947A62">
        <w:rPr>
          <w:rFonts w:ascii="Traditional Arabic" w:hAnsi="Traditional Arabic" w:cs="Traditional Arabic"/>
          <w:sz w:val="36"/>
          <w:szCs w:val="36"/>
          <w:rtl/>
          <w:lang w:bidi="ar-EG"/>
        </w:rPr>
        <w:t xml:space="preserve">فكأنه عليه السلام لشدة الموقف وصعوبته خرجت منه هذه الكلمة هكذا، وغفل حينها أنه </w:t>
      </w:r>
      <w:r w:rsidR="00D31709" w:rsidRPr="00947A62">
        <w:rPr>
          <w:rFonts w:ascii="Traditional Arabic" w:hAnsi="Traditional Arabic" w:cs="Traditional Arabic"/>
          <w:sz w:val="36"/>
          <w:szCs w:val="36"/>
          <w:rtl/>
          <w:lang w:bidi="ar-EG"/>
        </w:rPr>
        <w:t xml:space="preserve">يأوي إلى أشد ركن وهو الله عز وجل. </w:t>
      </w:r>
    </w:p>
    <w:p w14:paraId="44737B9E" w14:textId="21EE8568" w:rsidR="00D31709" w:rsidRPr="00947A62" w:rsidRDefault="00D31709"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وقوله صلى الله عليه وسلم: (ولو لَبِثْتُ في السجنِ طولَ ما لَبِثَ يوسُفُ لأجبتُ الداعِيَ)</w:t>
      </w:r>
      <w:r w:rsidRPr="00947A62">
        <w:rPr>
          <w:rFonts w:ascii="Traditional Arabic" w:hAnsi="Traditional Arabic" w:cs="Traditional Arabic"/>
          <w:sz w:val="36"/>
          <w:szCs w:val="36"/>
          <w:rtl/>
        </w:rPr>
        <w:t xml:space="preserve"> </w:t>
      </w:r>
    </w:p>
    <w:p w14:paraId="09417BBC" w14:textId="5706016A" w:rsidR="00D31709" w:rsidRPr="00947A62" w:rsidRDefault="00D31709"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أي لو سجنتُ فترة طويلة </w:t>
      </w:r>
      <w:r w:rsidR="00A7283B" w:rsidRPr="00947A62">
        <w:rPr>
          <w:rFonts w:ascii="Traditional Arabic" w:hAnsi="Traditional Arabic" w:cs="Traditional Arabic"/>
          <w:sz w:val="36"/>
          <w:szCs w:val="36"/>
          <w:rtl/>
          <w:lang w:bidi="ar-EG"/>
        </w:rPr>
        <w:t>كالتي</w:t>
      </w:r>
      <w:r w:rsidRPr="00947A62">
        <w:rPr>
          <w:rFonts w:ascii="Traditional Arabic" w:hAnsi="Traditional Arabic" w:cs="Traditional Arabic"/>
          <w:sz w:val="36"/>
          <w:szCs w:val="36"/>
          <w:rtl/>
          <w:lang w:bidi="ar-EG"/>
        </w:rPr>
        <w:t xml:space="preserve"> قضاها يوسفُ في السجن ثم جاءني رسول الملك كما جاء يوسف لبادرت بالخروج من السجن</w:t>
      </w:r>
      <w:r w:rsidR="00175C63" w:rsidRPr="00947A62">
        <w:rPr>
          <w:rFonts w:ascii="Traditional Arabic" w:hAnsi="Traditional Arabic" w:cs="Traditional Arabic"/>
          <w:sz w:val="36"/>
          <w:szCs w:val="36"/>
          <w:rtl/>
          <w:lang w:bidi="ar-EG"/>
        </w:rPr>
        <w:t>، ولم أفعل كما فعل يوسف حيث طلب إظهار براءته أولا قبل الخروج، وهذا قاله رسول الله صلى الله عليه وسلم تواضعا وثناء على يوسف عليه السلام وبيان لصبره.</w:t>
      </w:r>
    </w:p>
    <w:p w14:paraId="3C63C8B9" w14:textId="699BF050" w:rsidR="00A72D20" w:rsidRPr="00947A62" w:rsidRDefault="00A72D20"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أحمد في مسنده بإسناد صحيح عن أنس بن مالك رضي الله عنه قال: " ما كان شخص</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أحب</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إليهم من رسول</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الله صلى الله عليه وسلم، وكانوا إذا </w:t>
      </w:r>
      <w:r w:rsidR="00374F94" w:rsidRPr="00947A62">
        <w:rPr>
          <w:rFonts w:ascii="Traditional Arabic" w:hAnsi="Traditional Arabic" w:cs="Traditional Arabic"/>
          <w:sz w:val="36"/>
          <w:szCs w:val="36"/>
          <w:rtl/>
          <w:lang w:bidi="ar-EG"/>
        </w:rPr>
        <w:t>رَأَوْهُ</w:t>
      </w:r>
      <w:r w:rsidRPr="00947A62">
        <w:rPr>
          <w:rFonts w:ascii="Traditional Arabic" w:hAnsi="Traditional Arabic" w:cs="Traditional Arabic"/>
          <w:sz w:val="36"/>
          <w:szCs w:val="36"/>
          <w:rtl/>
          <w:lang w:bidi="ar-EG"/>
        </w:rPr>
        <w:t xml:space="preserve"> لم يقوموا</w:t>
      </w:r>
      <w:r w:rsidR="005F6A8C"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لما يعلمون</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من كراهي</w:t>
      </w:r>
      <w:r w:rsidR="00374F94" w:rsidRPr="00947A62">
        <w:rPr>
          <w:rFonts w:ascii="Traditional Arabic" w:hAnsi="Traditional Arabic" w:cs="Traditional Arabic"/>
          <w:sz w:val="36"/>
          <w:szCs w:val="36"/>
          <w:rtl/>
          <w:lang w:bidi="ar-EG"/>
        </w:rPr>
        <w:t>تِ</w:t>
      </w:r>
      <w:r w:rsidRPr="00947A62">
        <w:rPr>
          <w:rFonts w:ascii="Traditional Arabic" w:hAnsi="Traditional Arabic" w:cs="Traditional Arabic"/>
          <w:sz w:val="36"/>
          <w:szCs w:val="36"/>
          <w:rtl/>
          <w:lang w:bidi="ar-EG"/>
        </w:rPr>
        <w:t>ه لذلك ".</w:t>
      </w:r>
      <w:r w:rsidRPr="00947A62">
        <w:rPr>
          <w:rStyle w:val="a4"/>
          <w:rFonts w:ascii="Traditional Arabic" w:hAnsi="Traditional Arabic" w:cs="Traditional Arabic"/>
          <w:sz w:val="36"/>
          <w:szCs w:val="36"/>
          <w:rtl/>
          <w:lang w:bidi="ar-EG"/>
        </w:rPr>
        <w:footnoteReference w:id="26"/>
      </w:r>
    </w:p>
    <w:p w14:paraId="33618E92" w14:textId="0BFD9904" w:rsidR="00691DF4" w:rsidRPr="00947A62" w:rsidRDefault="00691DF4" w:rsidP="00B81837">
      <w:pPr>
        <w:jc w:val="both"/>
        <w:rPr>
          <w:rFonts w:ascii="Traditional Arabic" w:hAnsi="Traditional Arabic" w:cs="Traditional Arabic"/>
          <w:sz w:val="36"/>
          <w:szCs w:val="36"/>
          <w:rtl/>
          <w:lang w:bidi="ar-EG"/>
        </w:rPr>
      </w:pPr>
    </w:p>
    <w:p w14:paraId="2624C27B" w14:textId="75DD6469" w:rsidR="00691DF4" w:rsidRPr="00947A62" w:rsidRDefault="00691DF4"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مسلم في صحيحه عن أنس بن مالك رضي الله عنه، أن امرأة كان في ع</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ق</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ل</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ها شيء</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فقالت: يا رسول</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الله</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إن لي إليك حاجة</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فقال: «يا أم</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فلان</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انظري أي</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الس</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ك</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ك</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ش</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ئ</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ت</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حتى أقضي</w:t>
      </w:r>
      <w:r w:rsidR="00374F94"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لك حاج</w:t>
      </w:r>
      <w:r w:rsidR="008E584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ت</w:t>
      </w:r>
      <w:r w:rsidR="008E584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ك</w:t>
      </w:r>
      <w:r w:rsidR="008E584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فخلا معها في بعض</w:t>
      </w:r>
      <w:r w:rsidR="008E584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الطرق</w:t>
      </w:r>
      <w:r w:rsidR="008E584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حتى فرغت</w:t>
      </w:r>
      <w:r w:rsidR="008E584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من حاج</w:t>
      </w:r>
      <w:r w:rsidR="008E584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ت</w:t>
      </w:r>
      <w:r w:rsidR="008E584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ها</w:t>
      </w:r>
      <w:r w:rsidR="00463D13" w:rsidRPr="00947A62">
        <w:rPr>
          <w:rFonts w:ascii="Traditional Arabic" w:hAnsi="Traditional Arabic" w:cs="Traditional Arabic"/>
          <w:sz w:val="36"/>
          <w:szCs w:val="36"/>
          <w:rtl/>
          <w:lang w:bidi="ar-EG"/>
        </w:rPr>
        <w:t>.</w:t>
      </w:r>
      <w:r w:rsidRPr="00947A62">
        <w:rPr>
          <w:rStyle w:val="a4"/>
          <w:rFonts w:ascii="Traditional Arabic" w:hAnsi="Traditional Arabic" w:cs="Traditional Arabic"/>
          <w:sz w:val="36"/>
          <w:szCs w:val="36"/>
          <w:rtl/>
          <w:lang w:bidi="ar-EG"/>
        </w:rPr>
        <w:footnoteReference w:id="27"/>
      </w:r>
    </w:p>
    <w:p w14:paraId="49620362" w14:textId="3AE2FBE5" w:rsidR="00463D13" w:rsidRPr="00947A62" w:rsidRDefault="00463D1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قال النووي: (خلا معها في بعض الطرق) أي وقف معها في طريق مسلوك ليقضي حاجتها ويفتيها في الخلوة ولم يكن ذلك من الخلوة بالأجنبية فإن هذا كان في ممر الناس ومشاهدتهم إياه وإياها لكن لا يسمعون كلامها لأن مسألتها مما لا يظهره والله أعلم.</w:t>
      </w:r>
      <w:r w:rsidRPr="00947A62">
        <w:rPr>
          <w:rStyle w:val="a4"/>
          <w:rFonts w:ascii="Traditional Arabic" w:hAnsi="Traditional Arabic" w:cs="Traditional Arabic"/>
          <w:sz w:val="36"/>
          <w:szCs w:val="36"/>
          <w:rtl/>
          <w:lang w:bidi="ar-EG"/>
        </w:rPr>
        <w:footnoteReference w:id="28"/>
      </w:r>
    </w:p>
    <w:p w14:paraId="4523202A" w14:textId="77777777" w:rsidR="008E5848" w:rsidRPr="00947A62" w:rsidRDefault="008E5848" w:rsidP="00B81837">
      <w:pPr>
        <w:jc w:val="both"/>
        <w:rPr>
          <w:rFonts w:ascii="Traditional Arabic" w:hAnsi="Traditional Arabic" w:cs="Traditional Arabic"/>
          <w:sz w:val="36"/>
          <w:szCs w:val="36"/>
          <w:rtl/>
          <w:lang w:bidi="ar-EG"/>
        </w:rPr>
      </w:pPr>
    </w:p>
    <w:p w14:paraId="2EAA90B3" w14:textId="4D89A14D" w:rsidR="00146038" w:rsidRPr="00947A62" w:rsidRDefault="00146038"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البخاري </w:t>
      </w:r>
      <w:r w:rsidR="00F8061D" w:rsidRPr="00947A62">
        <w:rPr>
          <w:rFonts w:ascii="Traditional Arabic" w:hAnsi="Traditional Arabic" w:cs="Traditional Arabic"/>
          <w:sz w:val="36"/>
          <w:szCs w:val="36"/>
          <w:rtl/>
          <w:lang w:bidi="ar-EG"/>
        </w:rPr>
        <w:t>ومسلم في صحيحيهما</w:t>
      </w:r>
      <w:r w:rsidRPr="00947A62">
        <w:rPr>
          <w:rFonts w:ascii="Traditional Arabic" w:hAnsi="Traditional Arabic" w:cs="Traditional Arabic"/>
          <w:sz w:val="36"/>
          <w:szCs w:val="36"/>
          <w:rtl/>
          <w:lang w:bidi="ar-EG"/>
        </w:rPr>
        <w:t xml:space="preserve"> عن أنس بن مالك رضي الله عنه</w:t>
      </w:r>
      <w:r w:rsidR="00F8061D"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أنه مر</w:t>
      </w:r>
      <w:r w:rsidR="00463D1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على ص</w:t>
      </w:r>
      <w:r w:rsidR="00463D1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بيان</w:t>
      </w:r>
      <w:r w:rsidR="00463D1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ف</w:t>
      </w:r>
      <w:r w:rsidR="00463D1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س</w:t>
      </w:r>
      <w:r w:rsidR="00463D1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ل</w:t>
      </w:r>
      <w:r w:rsidR="00463D1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م</w:t>
      </w:r>
      <w:r w:rsidR="00463D1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عليهم</w:t>
      </w:r>
      <w:r w:rsidR="00F8061D"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وقال: «كان النبي</w:t>
      </w:r>
      <w:r w:rsidR="00463D1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صلى الله عليه وسلم ي</w:t>
      </w:r>
      <w:r w:rsidR="00463D1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فعل</w:t>
      </w:r>
      <w:r w:rsidR="00463D1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w:t>
      </w:r>
      <w:r w:rsidR="00F8061D" w:rsidRPr="00947A62">
        <w:rPr>
          <w:rFonts w:ascii="Traditional Arabic" w:hAnsi="Traditional Arabic" w:cs="Traditional Arabic"/>
          <w:sz w:val="36"/>
          <w:szCs w:val="36"/>
          <w:rtl/>
          <w:lang w:bidi="ar-EG"/>
        </w:rPr>
        <w:t>.</w:t>
      </w:r>
      <w:r w:rsidR="00F8061D" w:rsidRPr="00947A62">
        <w:rPr>
          <w:rStyle w:val="a4"/>
          <w:rFonts w:ascii="Traditional Arabic" w:hAnsi="Traditional Arabic" w:cs="Traditional Arabic"/>
          <w:sz w:val="36"/>
          <w:szCs w:val="36"/>
          <w:rtl/>
          <w:lang w:bidi="ar-EG"/>
        </w:rPr>
        <w:footnoteReference w:id="29"/>
      </w:r>
    </w:p>
    <w:p w14:paraId="05122EFB" w14:textId="33FDE36F" w:rsidR="00463D13" w:rsidRPr="00947A62" w:rsidRDefault="00463D1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 </w:t>
      </w:r>
    </w:p>
    <w:p w14:paraId="078D57DB" w14:textId="1EB17336" w:rsidR="00522C54" w:rsidRPr="00947A62" w:rsidRDefault="00522C54"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البخاري ومسلم عن أبي هريرة رضي الله عنه، عن النبي صلى الله عليه وسلم قال: " إن ع</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فريت</w:t>
      </w:r>
      <w:r w:rsidR="008C1E43" w:rsidRPr="00947A62">
        <w:rPr>
          <w:rFonts w:ascii="Traditional Arabic" w:hAnsi="Traditional Arabic" w:cs="Traditional Arabic"/>
          <w:sz w:val="36"/>
          <w:szCs w:val="36"/>
          <w:rtl/>
          <w:lang w:bidi="ar-EG"/>
        </w:rPr>
        <w:t>ًا</w:t>
      </w:r>
      <w:r w:rsidRPr="00947A62">
        <w:rPr>
          <w:rFonts w:ascii="Traditional Arabic" w:hAnsi="Traditional Arabic" w:cs="Traditional Arabic"/>
          <w:sz w:val="36"/>
          <w:szCs w:val="36"/>
          <w:rtl/>
          <w:lang w:bidi="ar-EG"/>
        </w:rPr>
        <w:t xml:space="preserve"> من الجن </w:t>
      </w:r>
      <w:r w:rsidR="006D4CA6" w:rsidRPr="00947A62">
        <w:rPr>
          <w:rFonts w:ascii="Traditional Arabic" w:hAnsi="Traditional Arabic" w:cs="Traditional Arabic"/>
          <w:sz w:val="36"/>
          <w:szCs w:val="36"/>
          <w:rtl/>
          <w:lang w:bidi="ar-EG"/>
        </w:rPr>
        <w:t>تَفَلَّتَ</w:t>
      </w:r>
      <w:r w:rsidRPr="00947A62">
        <w:rPr>
          <w:rFonts w:ascii="Traditional Arabic" w:hAnsi="Traditional Arabic" w:cs="Traditional Arabic"/>
          <w:sz w:val="36"/>
          <w:szCs w:val="36"/>
          <w:rtl/>
          <w:lang w:bidi="ar-EG"/>
        </w:rPr>
        <w:t xml:space="preserve"> علي</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البارحة</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ليقطع</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علي</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الصلاة</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فأمكنني الله</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منه، فأردت</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أن أ</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ر</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ب</w:t>
      </w:r>
      <w:r w:rsidR="006D4CA6"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ط</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إلى سارية</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من س</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واري المسجد</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حتى ت</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صبحوا وتنظروا إليه كل</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كم، فذكرت</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قول</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أخي سليمان</w:t>
      </w:r>
      <w:proofErr w:type="gramStart"/>
      <w:r w:rsidRPr="00947A62">
        <w:rPr>
          <w:rFonts w:ascii="Traditional Arabic" w:hAnsi="Traditional Arabic" w:cs="Traditional Arabic"/>
          <w:sz w:val="36"/>
          <w:szCs w:val="36"/>
          <w:rtl/>
          <w:lang w:bidi="ar-EG"/>
        </w:rPr>
        <w:t xml:space="preserve">: </w:t>
      </w:r>
      <w:r w:rsidR="00947A62" w:rsidRPr="00947A62">
        <w:rPr>
          <w:rFonts w:ascii="Traditional Arabic" w:hAnsi="Traditional Arabic" w:cs="Traditional Arabic"/>
          <w:sz w:val="36"/>
          <w:szCs w:val="36"/>
          <w:rtl/>
          <w:lang w:bidi="ar-EG"/>
        </w:rPr>
        <w:t>﴿</w:t>
      </w:r>
      <w:proofErr w:type="gramEnd"/>
      <w:r w:rsidR="00947A62" w:rsidRPr="00947A62">
        <w:rPr>
          <w:rFonts w:ascii="Traditional Arabic" w:hAnsi="Traditional Arabic" w:cs="Traditional Arabic"/>
          <w:sz w:val="36"/>
          <w:szCs w:val="36"/>
          <w:rtl/>
          <w:lang w:bidi="ar-EG"/>
        </w:rPr>
        <w:t xml:space="preserve"> </w:t>
      </w:r>
      <w:r w:rsidR="008C1E43" w:rsidRPr="00947A62">
        <w:rPr>
          <w:rFonts w:ascii="Traditional Arabic" w:hAnsi="Traditional Arabic" w:cs="Traditional Arabic"/>
          <w:color w:val="008000"/>
          <w:sz w:val="36"/>
          <w:szCs w:val="36"/>
          <w:rtl/>
          <w:lang w:bidi="ar-EG"/>
        </w:rPr>
        <w:t>رَبِّ اغْفِرْ لِي وَهَبْ لِي مُلْكًا لَا يَنْبَغِي لِأَحَدٍ مِنْ بَعْدِي</w:t>
      </w:r>
      <w:r w:rsidR="00947A62"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 ف</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ر</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د</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الله</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خاس</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ئ</w:t>
      </w:r>
      <w:r w:rsidR="008C1E43"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ا.</w:t>
      </w:r>
      <w:r w:rsidRPr="00947A62">
        <w:rPr>
          <w:rStyle w:val="a4"/>
          <w:rFonts w:ascii="Traditional Arabic" w:hAnsi="Traditional Arabic" w:cs="Traditional Arabic"/>
          <w:sz w:val="36"/>
          <w:szCs w:val="36"/>
          <w:rtl/>
          <w:lang w:bidi="ar-EG"/>
        </w:rPr>
        <w:footnoteReference w:id="30"/>
      </w:r>
    </w:p>
    <w:p w14:paraId="15C67739" w14:textId="19585459" w:rsidR="00B16C89" w:rsidRPr="00947A62" w:rsidRDefault="00B16C89"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و(العفريت): هو العاتي المارد من الجن، و(تَفَلَّتَ): أي تعرض لي في صلاتي فجأة</w:t>
      </w:r>
    </w:p>
    <w:p w14:paraId="7C9111B4" w14:textId="77777777" w:rsidR="00FD7D1B" w:rsidRPr="00947A62" w:rsidRDefault="00FD7D1B" w:rsidP="00B81837">
      <w:pPr>
        <w:jc w:val="both"/>
        <w:rPr>
          <w:rFonts w:ascii="Traditional Arabic" w:hAnsi="Traditional Arabic" w:cs="Traditional Arabic"/>
          <w:sz w:val="36"/>
          <w:szCs w:val="36"/>
          <w:rtl/>
          <w:lang w:bidi="ar-EG"/>
        </w:rPr>
      </w:pPr>
    </w:p>
    <w:p w14:paraId="162F3A17" w14:textId="1CAEF5CE" w:rsidR="00FD7D1B" w:rsidRPr="00947A62" w:rsidRDefault="00522C54"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البخاري ومسلم</w:t>
      </w:r>
      <w:r w:rsidR="00A85A5B" w:rsidRPr="00947A62">
        <w:rPr>
          <w:rFonts w:ascii="Traditional Arabic" w:hAnsi="Traditional Arabic" w:cs="Traditional Arabic"/>
          <w:sz w:val="36"/>
          <w:szCs w:val="36"/>
          <w:rtl/>
          <w:lang w:bidi="ar-EG"/>
        </w:rPr>
        <w:t xml:space="preserve"> عن أبي هريرة رضي الله عنه، قال: بينما يهودي</w:t>
      </w:r>
      <w:r w:rsidR="00680BE4"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ي</w:t>
      </w:r>
      <w:r w:rsidR="00680BE4"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ع</w:t>
      </w:r>
      <w:r w:rsidR="00680BE4"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ر</w:t>
      </w:r>
      <w:r w:rsidR="00680BE4"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ض</w:t>
      </w:r>
      <w:r w:rsidR="00680BE4"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سلع</w:t>
      </w:r>
      <w:r w:rsidR="00FD7D1B" w:rsidRPr="00947A62">
        <w:rPr>
          <w:rFonts w:ascii="Traditional Arabic" w:hAnsi="Traditional Arabic" w:cs="Traditional Arabic"/>
          <w:sz w:val="36"/>
          <w:szCs w:val="36"/>
          <w:rtl/>
          <w:lang w:bidi="ar-EG"/>
        </w:rPr>
        <w:t>ةً له</w:t>
      </w:r>
      <w:r w:rsidR="00A85A5B" w:rsidRPr="00947A62">
        <w:rPr>
          <w:rFonts w:ascii="Traditional Arabic" w:hAnsi="Traditional Arabic" w:cs="Traditional Arabic"/>
          <w:sz w:val="36"/>
          <w:szCs w:val="36"/>
          <w:rtl/>
          <w:lang w:bidi="ar-EG"/>
        </w:rPr>
        <w:t>، أ</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عطي بها شيئ</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ا كرهه، فقال: لا والذي اصطفى موسى على البشر، فسمعه رجل</w:t>
      </w:r>
      <w:r w:rsidR="00680BE4"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من الأنصار، فقام فلطم وجه</w:t>
      </w:r>
      <w:r w:rsidR="00680BE4"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ه، وقال: تقول: والذي اصطفى موسى على البشر، و</w:t>
      </w:r>
      <w:r w:rsidR="00FD7D1B" w:rsidRPr="00947A62">
        <w:rPr>
          <w:rFonts w:ascii="Traditional Arabic" w:hAnsi="Traditional Arabic" w:cs="Traditional Arabic"/>
          <w:sz w:val="36"/>
          <w:szCs w:val="36"/>
          <w:rtl/>
          <w:lang w:bidi="ar-EG"/>
        </w:rPr>
        <w:t xml:space="preserve">رسول الله </w:t>
      </w:r>
      <w:r w:rsidR="00A85A5B" w:rsidRPr="00947A62">
        <w:rPr>
          <w:rFonts w:ascii="Traditional Arabic" w:hAnsi="Traditional Arabic" w:cs="Traditional Arabic"/>
          <w:sz w:val="36"/>
          <w:szCs w:val="36"/>
          <w:rtl/>
          <w:lang w:bidi="ar-EG"/>
        </w:rPr>
        <w:t>صلى الله عليه وسلم بين أ</w:t>
      </w:r>
      <w:r w:rsidR="00FD7D1B"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ظ</w:t>
      </w:r>
      <w:r w:rsidR="00FD7D1B"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ه</w:t>
      </w:r>
      <w:r w:rsidR="00FD7D1B"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ر</w:t>
      </w:r>
      <w:r w:rsidR="00FD7D1B"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نا؟ فذهب</w:t>
      </w:r>
      <w:r w:rsidR="00FD7D1B" w:rsidRPr="00947A62">
        <w:rPr>
          <w:rFonts w:ascii="Traditional Arabic" w:hAnsi="Traditional Arabic" w:cs="Traditional Arabic"/>
          <w:sz w:val="36"/>
          <w:szCs w:val="36"/>
          <w:rtl/>
          <w:lang w:bidi="ar-EG"/>
        </w:rPr>
        <w:t xml:space="preserve"> اليهوديُ</w:t>
      </w:r>
      <w:r w:rsidR="00A85A5B" w:rsidRPr="00947A62">
        <w:rPr>
          <w:rFonts w:ascii="Traditional Arabic" w:hAnsi="Traditional Arabic" w:cs="Traditional Arabic"/>
          <w:sz w:val="36"/>
          <w:szCs w:val="36"/>
          <w:rtl/>
          <w:lang w:bidi="ar-EG"/>
        </w:rPr>
        <w:t xml:space="preserve"> إل</w:t>
      </w:r>
      <w:r w:rsidR="00FD7D1B" w:rsidRPr="00947A62">
        <w:rPr>
          <w:rFonts w:ascii="Traditional Arabic" w:hAnsi="Traditional Arabic" w:cs="Traditional Arabic"/>
          <w:sz w:val="36"/>
          <w:szCs w:val="36"/>
          <w:rtl/>
          <w:lang w:bidi="ar-EG"/>
        </w:rPr>
        <w:t>ى رسول الله صلى الله عليه وسلم</w:t>
      </w:r>
      <w:r w:rsidR="00A85A5B" w:rsidRPr="00947A62">
        <w:rPr>
          <w:rFonts w:ascii="Traditional Arabic" w:hAnsi="Traditional Arabic" w:cs="Traditional Arabic"/>
          <w:sz w:val="36"/>
          <w:szCs w:val="36"/>
          <w:rtl/>
          <w:lang w:bidi="ar-EG"/>
        </w:rPr>
        <w:t xml:space="preserve"> فقال: أبا القاسم، إن لي ذ</w:t>
      </w:r>
      <w:r w:rsidR="00FD7D1B"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مة</w:t>
      </w:r>
      <w:r w:rsidR="00FD7D1B"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وعهد</w:t>
      </w:r>
      <w:r w:rsidR="00FD7D1B"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ا، فما بال</w:t>
      </w:r>
      <w:r w:rsidR="00FD7D1B"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فلان</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لطم وجهي، فقال: «لم لطمت</w:t>
      </w:r>
      <w:r w:rsidR="00FD7D1B"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وجه</w:t>
      </w:r>
      <w:r w:rsidR="00FD7D1B"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ه» </w:t>
      </w:r>
      <w:r w:rsidR="00FD7D1B" w:rsidRPr="00947A62">
        <w:rPr>
          <w:rFonts w:ascii="Traditional Arabic" w:hAnsi="Traditional Arabic" w:cs="Traditional Arabic"/>
          <w:sz w:val="36"/>
          <w:szCs w:val="36"/>
          <w:rtl/>
          <w:lang w:bidi="ar-EG"/>
        </w:rPr>
        <w:t xml:space="preserve">قال: قال </w:t>
      </w:r>
      <w:proofErr w:type="gramStart"/>
      <w:r w:rsidR="00FD7D1B" w:rsidRPr="00947A62">
        <w:rPr>
          <w:rFonts w:ascii="Traditional Arabic" w:hAnsi="Traditional Arabic" w:cs="Traditional Arabic"/>
          <w:sz w:val="36"/>
          <w:szCs w:val="36"/>
          <w:rtl/>
          <w:lang w:bidi="ar-EG"/>
        </w:rPr>
        <w:t>- يا</w:t>
      </w:r>
      <w:proofErr w:type="gramEnd"/>
      <w:r w:rsidR="00FD7D1B" w:rsidRPr="00947A62">
        <w:rPr>
          <w:rFonts w:ascii="Traditional Arabic" w:hAnsi="Traditional Arabic" w:cs="Traditional Arabic"/>
          <w:sz w:val="36"/>
          <w:szCs w:val="36"/>
          <w:rtl/>
          <w:lang w:bidi="ar-EG"/>
        </w:rPr>
        <w:t xml:space="preserve"> رسول الله - </w:t>
      </w:r>
      <w:r w:rsidR="00FD7D1B" w:rsidRPr="00947A62">
        <w:rPr>
          <w:rFonts w:ascii="Traditional Arabic" w:hAnsi="Traditional Arabic" w:cs="Traditional Arabic"/>
          <w:sz w:val="36"/>
          <w:szCs w:val="36"/>
          <w:rtl/>
          <w:lang w:bidi="ar-EG"/>
        </w:rPr>
        <w:lastRenderedPageBreak/>
        <w:t>والذي اصطفى موسى على البشر وأنت بين أظهرنا، قال: فغضبَ رسولُ الله صلى الله عليه وسلم حتى عُرِفَ الغضبُ في وجهِه، ثم قال: " لا تفضلوا بين أنبياء الله، فإنه ينفخ في الصور فيصعق من في السماوات ومن في الأرض إلا من شاء الله، ثم ينفخ فيه أخرى، فأكونُ أولَ من بُعِثَ، فإذا موسى آخذ بالعَرْشِ، فلا أدري أحوسب بصعقته يوم</w:t>
      </w:r>
      <w:r w:rsidR="00236DE8" w:rsidRPr="00947A62">
        <w:rPr>
          <w:rFonts w:ascii="Traditional Arabic" w:hAnsi="Traditional Arabic" w:cs="Traditional Arabic"/>
          <w:sz w:val="36"/>
          <w:szCs w:val="36"/>
          <w:rtl/>
          <w:lang w:bidi="ar-EG"/>
        </w:rPr>
        <w:t>َ</w:t>
      </w:r>
      <w:r w:rsidR="00FD7D1B" w:rsidRPr="00947A62">
        <w:rPr>
          <w:rFonts w:ascii="Traditional Arabic" w:hAnsi="Traditional Arabic" w:cs="Traditional Arabic"/>
          <w:sz w:val="36"/>
          <w:szCs w:val="36"/>
          <w:rtl/>
          <w:lang w:bidi="ar-EG"/>
        </w:rPr>
        <w:t xml:space="preserve"> الطور، أو بعث قبلي"</w:t>
      </w:r>
    </w:p>
    <w:p w14:paraId="7515EC60" w14:textId="30A8A349" w:rsidR="00A85A5B" w:rsidRPr="00947A62" w:rsidRDefault="00FB09BD"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البخاري</w:t>
      </w:r>
      <w:r w:rsidR="00A85A5B" w:rsidRPr="00947A62">
        <w:rPr>
          <w:rFonts w:ascii="Traditional Arabic" w:hAnsi="Traditional Arabic" w:cs="Traditional Arabic"/>
          <w:sz w:val="36"/>
          <w:szCs w:val="36"/>
          <w:rtl/>
          <w:lang w:bidi="ar-EG"/>
        </w:rPr>
        <w:t xml:space="preserve"> عن أبي هريرة رضي الله عنه، عن النبي صلى الله عليه وسلم قال: «ما ب</w:t>
      </w:r>
      <w:r w:rsidR="00236DE8"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ع</w:t>
      </w:r>
      <w:r w:rsidR="00236DE8"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ث</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الله</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نبي</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ا إلا ر</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ع</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ى الغ</w:t>
      </w:r>
      <w:r w:rsidR="00236DE8"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نم</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فقال أصحابه: وأنت؟ فقال: «نعم، كنت</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أرعاها على ق</w:t>
      </w:r>
      <w:r w:rsidR="00236DE8"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رار</w:t>
      </w:r>
      <w:r w:rsidR="00236DE8"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يط</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لأهل</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 xml:space="preserve"> مكة</w:t>
      </w:r>
      <w:r w:rsidRPr="00947A62">
        <w:rPr>
          <w:rFonts w:ascii="Traditional Arabic" w:hAnsi="Traditional Arabic" w:cs="Traditional Arabic"/>
          <w:sz w:val="36"/>
          <w:szCs w:val="36"/>
          <w:rtl/>
          <w:lang w:bidi="ar-EG"/>
        </w:rPr>
        <w:t>َ</w:t>
      </w:r>
      <w:r w:rsidR="00A85A5B" w:rsidRPr="00947A62">
        <w:rPr>
          <w:rFonts w:ascii="Traditional Arabic" w:hAnsi="Traditional Arabic" w:cs="Traditional Arabic"/>
          <w:sz w:val="36"/>
          <w:szCs w:val="36"/>
          <w:rtl/>
          <w:lang w:bidi="ar-EG"/>
        </w:rPr>
        <w:t>»</w:t>
      </w:r>
      <w:r w:rsidR="006D4CA6" w:rsidRPr="00947A62">
        <w:rPr>
          <w:rFonts w:ascii="Traditional Arabic" w:hAnsi="Traditional Arabic" w:cs="Traditional Arabic"/>
          <w:sz w:val="36"/>
          <w:szCs w:val="36"/>
          <w:rtl/>
          <w:lang w:bidi="ar-EG"/>
        </w:rPr>
        <w:t xml:space="preserve">. </w:t>
      </w:r>
      <w:r w:rsidR="006D4CA6" w:rsidRPr="00947A62">
        <w:rPr>
          <w:rStyle w:val="a4"/>
          <w:rFonts w:ascii="Traditional Arabic" w:hAnsi="Traditional Arabic" w:cs="Traditional Arabic"/>
          <w:sz w:val="36"/>
          <w:szCs w:val="36"/>
          <w:rtl/>
          <w:lang w:bidi="ar-EG"/>
        </w:rPr>
        <w:footnoteReference w:id="31"/>
      </w:r>
    </w:p>
    <w:p w14:paraId="7C23D41F" w14:textId="27DBF1E3" w:rsidR="00F55F18" w:rsidRPr="00947A62" w:rsidRDefault="00F55F18"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والقراريط جمع قيراط، والقيراط</w:t>
      </w:r>
      <w:r w:rsidR="0059318D" w:rsidRPr="00947A62">
        <w:rPr>
          <w:rFonts w:ascii="Traditional Arabic" w:hAnsi="Traditional Arabic" w:cs="Traditional Arabic"/>
          <w:sz w:val="36"/>
          <w:szCs w:val="36"/>
          <w:rtl/>
          <w:lang w:bidi="ar-EG"/>
        </w:rPr>
        <w:t xml:space="preserve"> جزء من الدينار أو الدرهم،</w:t>
      </w:r>
      <w:r w:rsidRPr="00947A62">
        <w:rPr>
          <w:rFonts w:ascii="Traditional Arabic" w:hAnsi="Traditional Arabic" w:cs="Traditional Arabic"/>
          <w:sz w:val="36"/>
          <w:szCs w:val="36"/>
          <w:rtl/>
          <w:lang w:bidi="ar-EG"/>
        </w:rPr>
        <w:t xml:space="preserve"> </w:t>
      </w:r>
      <w:r w:rsidR="0059318D" w:rsidRPr="00947A62">
        <w:rPr>
          <w:rFonts w:ascii="Traditional Arabic" w:hAnsi="Traditional Arabic" w:cs="Traditional Arabic"/>
          <w:sz w:val="36"/>
          <w:szCs w:val="36"/>
          <w:rtl/>
          <w:lang w:bidi="ar-EG"/>
        </w:rPr>
        <w:t>و</w:t>
      </w:r>
      <w:r w:rsidRPr="00947A62">
        <w:rPr>
          <w:rFonts w:ascii="Traditional Arabic" w:hAnsi="Traditional Arabic" w:cs="Traditional Arabic"/>
          <w:sz w:val="36"/>
          <w:szCs w:val="36"/>
          <w:rtl/>
          <w:lang w:bidi="ar-EG"/>
        </w:rPr>
        <w:t>قيل هو سدس درهم، وقال بعضهم أن القراريط اسم موضع بمكة كان رسول الله يرعى فيه الغنم، إلا أن الراجح هو الأول وي</w:t>
      </w:r>
      <w:r w:rsidR="0059318D" w:rsidRPr="00947A62">
        <w:rPr>
          <w:rFonts w:ascii="Traditional Arabic" w:hAnsi="Traditional Arabic" w:cs="Traditional Arabic"/>
          <w:sz w:val="36"/>
          <w:szCs w:val="36"/>
          <w:rtl/>
          <w:lang w:bidi="ar-EG"/>
        </w:rPr>
        <w:t>ؤيده فهم البخاري له حيث أورد هذا الحديث في كتاب الإجارة، وكذلك رجحه الحافظ ابن حجر.</w:t>
      </w:r>
      <w:r w:rsidRPr="00947A62">
        <w:rPr>
          <w:rFonts w:ascii="Traditional Arabic" w:hAnsi="Traditional Arabic" w:cs="Traditional Arabic"/>
          <w:sz w:val="36"/>
          <w:szCs w:val="36"/>
          <w:rtl/>
          <w:lang w:bidi="ar-EG"/>
        </w:rPr>
        <w:t xml:space="preserve"> </w:t>
      </w:r>
      <w:r w:rsidR="0059318D" w:rsidRPr="00947A62">
        <w:rPr>
          <w:rStyle w:val="a4"/>
          <w:rFonts w:ascii="Traditional Arabic" w:hAnsi="Traditional Arabic" w:cs="Traditional Arabic"/>
          <w:sz w:val="36"/>
          <w:szCs w:val="36"/>
          <w:rtl/>
          <w:lang w:bidi="ar-EG"/>
        </w:rPr>
        <w:footnoteReference w:id="32"/>
      </w:r>
    </w:p>
    <w:p w14:paraId="4A15383A" w14:textId="77777777" w:rsidR="00FB09BD" w:rsidRPr="00947A62" w:rsidRDefault="00FB09BD" w:rsidP="00B81837">
      <w:pPr>
        <w:jc w:val="both"/>
        <w:rPr>
          <w:rFonts w:ascii="Traditional Arabic" w:hAnsi="Traditional Arabic" w:cs="Traditional Arabic"/>
          <w:sz w:val="36"/>
          <w:szCs w:val="36"/>
          <w:rtl/>
          <w:lang w:bidi="ar-EG"/>
        </w:rPr>
      </w:pPr>
    </w:p>
    <w:p w14:paraId="2BC79E50" w14:textId="256B710B" w:rsidR="00CF55FD" w:rsidRPr="00947A62" w:rsidRDefault="002F3874"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w:t>
      </w:r>
      <w:r w:rsidR="006B501B"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 xml:space="preserve">البخاري في صحيحه </w:t>
      </w:r>
      <w:r w:rsidR="006B501B" w:rsidRPr="00947A62">
        <w:rPr>
          <w:rFonts w:ascii="Traditional Arabic" w:hAnsi="Traditional Arabic" w:cs="Traditional Arabic"/>
          <w:sz w:val="36"/>
          <w:szCs w:val="36"/>
          <w:rtl/>
          <w:lang w:bidi="ar-EG"/>
        </w:rPr>
        <w:t xml:space="preserve">وأحمد في مسنده </w:t>
      </w:r>
      <w:r w:rsidRPr="00947A62">
        <w:rPr>
          <w:rFonts w:ascii="Traditional Arabic" w:hAnsi="Traditional Arabic" w:cs="Traditional Arabic"/>
          <w:sz w:val="36"/>
          <w:szCs w:val="36"/>
          <w:rtl/>
          <w:lang w:bidi="ar-EG"/>
        </w:rPr>
        <w:t xml:space="preserve">عن أبي هريرة رضي الله عنه قال: </w:t>
      </w:r>
      <w:r w:rsidR="00CF55FD" w:rsidRPr="00947A62">
        <w:rPr>
          <w:rFonts w:ascii="Traditional Arabic" w:hAnsi="Traditional Arabic" w:cs="Traditional Arabic"/>
          <w:sz w:val="36"/>
          <w:szCs w:val="36"/>
          <w:rtl/>
          <w:lang w:bidi="ar-EG"/>
        </w:rPr>
        <w:t>قال رسول الله صلى الله عليه وسلم: " لو أ</w:t>
      </w:r>
      <w:r w:rsidRPr="00947A62">
        <w:rPr>
          <w:rFonts w:ascii="Traditional Arabic" w:hAnsi="Traditional Arabic" w:cs="Traditional Arabic"/>
          <w:sz w:val="36"/>
          <w:szCs w:val="36"/>
          <w:rtl/>
          <w:lang w:bidi="ar-EG"/>
        </w:rPr>
        <w:t>ُ</w:t>
      </w:r>
      <w:r w:rsidR="00CF55FD" w:rsidRPr="00947A62">
        <w:rPr>
          <w:rFonts w:ascii="Traditional Arabic" w:hAnsi="Traditional Arabic" w:cs="Traditional Arabic"/>
          <w:sz w:val="36"/>
          <w:szCs w:val="36"/>
          <w:rtl/>
          <w:lang w:bidi="ar-EG"/>
        </w:rPr>
        <w:t>هدي</w:t>
      </w:r>
      <w:r w:rsidRPr="00947A62">
        <w:rPr>
          <w:rFonts w:ascii="Traditional Arabic" w:hAnsi="Traditional Arabic" w:cs="Traditional Arabic"/>
          <w:sz w:val="36"/>
          <w:szCs w:val="36"/>
          <w:rtl/>
          <w:lang w:bidi="ar-EG"/>
        </w:rPr>
        <w:t>َ</w:t>
      </w:r>
      <w:r w:rsidR="00CF55FD" w:rsidRPr="00947A62">
        <w:rPr>
          <w:rFonts w:ascii="Traditional Arabic" w:hAnsi="Traditional Arabic" w:cs="Traditional Arabic"/>
          <w:sz w:val="36"/>
          <w:szCs w:val="36"/>
          <w:rtl/>
          <w:lang w:bidi="ar-EG"/>
        </w:rPr>
        <w:t xml:space="preserve"> إلي</w:t>
      </w:r>
      <w:r w:rsidRPr="00947A62">
        <w:rPr>
          <w:rFonts w:ascii="Traditional Arabic" w:hAnsi="Traditional Arabic" w:cs="Traditional Arabic"/>
          <w:sz w:val="36"/>
          <w:szCs w:val="36"/>
          <w:rtl/>
          <w:lang w:bidi="ar-EG"/>
        </w:rPr>
        <w:t>َ</w:t>
      </w:r>
      <w:r w:rsidR="007446DF" w:rsidRPr="00947A62">
        <w:rPr>
          <w:rFonts w:ascii="Traditional Arabic" w:hAnsi="Traditional Arabic" w:cs="Traditional Arabic"/>
          <w:sz w:val="36"/>
          <w:szCs w:val="36"/>
          <w:rtl/>
          <w:lang w:bidi="ar-EG"/>
        </w:rPr>
        <w:t>ّ</w:t>
      </w:r>
      <w:r w:rsidR="00CF55FD" w:rsidRPr="00947A62">
        <w:rPr>
          <w:rFonts w:ascii="Traditional Arabic" w:hAnsi="Traditional Arabic" w:cs="Traditional Arabic"/>
          <w:sz w:val="36"/>
          <w:szCs w:val="36"/>
          <w:rtl/>
          <w:lang w:bidi="ar-EG"/>
        </w:rPr>
        <w:t xml:space="preserve"> ذراع</w:t>
      </w:r>
      <w:r w:rsidRPr="00947A62">
        <w:rPr>
          <w:rFonts w:ascii="Traditional Arabic" w:hAnsi="Traditional Arabic" w:cs="Traditional Arabic"/>
          <w:sz w:val="36"/>
          <w:szCs w:val="36"/>
          <w:rtl/>
          <w:lang w:bidi="ar-EG"/>
        </w:rPr>
        <w:t>ٌ</w:t>
      </w:r>
      <w:r w:rsidR="00CF55FD" w:rsidRPr="00947A62">
        <w:rPr>
          <w:rFonts w:ascii="Traditional Arabic" w:hAnsi="Traditional Arabic" w:cs="Traditional Arabic"/>
          <w:sz w:val="36"/>
          <w:szCs w:val="36"/>
          <w:rtl/>
          <w:lang w:bidi="ar-EG"/>
        </w:rPr>
        <w:t xml:space="preserve"> لقبلت</w:t>
      </w:r>
      <w:r w:rsidRPr="00947A62">
        <w:rPr>
          <w:rFonts w:ascii="Traditional Arabic" w:hAnsi="Traditional Arabic" w:cs="Traditional Arabic"/>
          <w:sz w:val="36"/>
          <w:szCs w:val="36"/>
          <w:rtl/>
          <w:lang w:bidi="ar-EG"/>
        </w:rPr>
        <w:t>ُ</w:t>
      </w:r>
      <w:r w:rsidR="00CF55FD" w:rsidRPr="00947A62">
        <w:rPr>
          <w:rFonts w:ascii="Traditional Arabic" w:hAnsi="Traditional Arabic" w:cs="Traditional Arabic"/>
          <w:sz w:val="36"/>
          <w:szCs w:val="36"/>
          <w:rtl/>
          <w:lang w:bidi="ar-EG"/>
        </w:rPr>
        <w:t>، ولو د</w:t>
      </w:r>
      <w:r w:rsidRPr="00947A62">
        <w:rPr>
          <w:rFonts w:ascii="Traditional Arabic" w:hAnsi="Traditional Arabic" w:cs="Traditional Arabic"/>
          <w:sz w:val="36"/>
          <w:szCs w:val="36"/>
          <w:rtl/>
          <w:lang w:bidi="ar-EG"/>
        </w:rPr>
        <w:t>ُ</w:t>
      </w:r>
      <w:r w:rsidR="00CF55FD" w:rsidRPr="00947A62">
        <w:rPr>
          <w:rFonts w:ascii="Traditional Arabic" w:hAnsi="Traditional Arabic" w:cs="Traditional Arabic"/>
          <w:sz w:val="36"/>
          <w:szCs w:val="36"/>
          <w:rtl/>
          <w:lang w:bidi="ar-EG"/>
        </w:rPr>
        <w:t>عيت</w:t>
      </w:r>
      <w:r w:rsidRPr="00947A62">
        <w:rPr>
          <w:rFonts w:ascii="Traditional Arabic" w:hAnsi="Traditional Arabic" w:cs="Traditional Arabic"/>
          <w:sz w:val="36"/>
          <w:szCs w:val="36"/>
          <w:rtl/>
          <w:lang w:bidi="ar-EG"/>
        </w:rPr>
        <w:t>ُ</w:t>
      </w:r>
      <w:r w:rsidR="00CF55FD" w:rsidRPr="00947A62">
        <w:rPr>
          <w:rFonts w:ascii="Traditional Arabic" w:hAnsi="Traditional Arabic" w:cs="Traditional Arabic"/>
          <w:sz w:val="36"/>
          <w:szCs w:val="36"/>
          <w:rtl/>
          <w:lang w:bidi="ar-EG"/>
        </w:rPr>
        <w:t xml:space="preserve"> إلى </w:t>
      </w:r>
      <w:r w:rsidRPr="00947A62">
        <w:rPr>
          <w:rFonts w:ascii="Traditional Arabic" w:hAnsi="Traditional Arabic" w:cs="Traditional Arabic"/>
          <w:sz w:val="36"/>
          <w:szCs w:val="36"/>
          <w:rtl/>
          <w:lang w:bidi="ar-EG"/>
        </w:rPr>
        <w:t xml:space="preserve">كُرَاعٍ </w:t>
      </w:r>
      <w:r w:rsidR="00CF55FD" w:rsidRPr="00947A62">
        <w:rPr>
          <w:rFonts w:ascii="Traditional Arabic" w:hAnsi="Traditional Arabic" w:cs="Traditional Arabic"/>
          <w:sz w:val="36"/>
          <w:szCs w:val="36"/>
          <w:rtl/>
          <w:lang w:bidi="ar-EG"/>
        </w:rPr>
        <w:t>لأجبت</w:t>
      </w:r>
      <w:r w:rsidRPr="00947A62">
        <w:rPr>
          <w:rFonts w:ascii="Traditional Arabic" w:hAnsi="Traditional Arabic" w:cs="Traditional Arabic"/>
          <w:sz w:val="36"/>
          <w:szCs w:val="36"/>
          <w:rtl/>
          <w:lang w:bidi="ar-EG"/>
        </w:rPr>
        <w:t>ُ</w:t>
      </w:r>
      <w:r w:rsidR="00CF55FD" w:rsidRPr="00947A62">
        <w:rPr>
          <w:rFonts w:ascii="Traditional Arabic" w:hAnsi="Traditional Arabic" w:cs="Traditional Arabic"/>
          <w:sz w:val="36"/>
          <w:szCs w:val="36"/>
          <w:rtl/>
          <w:lang w:bidi="ar-EG"/>
        </w:rPr>
        <w:t xml:space="preserve"> "</w:t>
      </w:r>
      <w:r w:rsidRPr="00947A62">
        <w:rPr>
          <w:rFonts w:ascii="Traditional Arabic" w:hAnsi="Traditional Arabic" w:cs="Traditional Arabic"/>
          <w:sz w:val="36"/>
          <w:szCs w:val="36"/>
          <w:rtl/>
          <w:lang w:bidi="ar-EG"/>
        </w:rPr>
        <w:t>.</w:t>
      </w:r>
      <w:r w:rsidRPr="00947A62">
        <w:rPr>
          <w:rStyle w:val="a4"/>
          <w:rFonts w:ascii="Traditional Arabic" w:hAnsi="Traditional Arabic" w:cs="Traditional Arabic"/>
          <w:sz w:val="36"/>
          <w:szCs w:val="36"/>
          <w:rtl/>
          <w:lang w:bidi="ar-EG"/>
        </w:rPr>
        <w:footnoteReference w:id="33"/>
      </w:r>
    </w:p>
    <w:p w14:paraId="242DDA45" w14:textId="1B164906" w:rsidR="007446DF" w:rsidRPr="00947A62" w:rsidRDefault="00CD3A1B"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قال الحافظ ابن حجر: </w:t>
      </w:r>
      <w:r w:rsidR="005A4ECA" w:rsidRPr="00947A62">
        <w:rPr>
          <w:rFonts w:ascii="Traditional Arabic" w:hAnsi="Traditional Arabic" w:cs="Traditional Arabic"/>
          <w:sz w:val="36"/>
          <w:szCs w:val="36"/>
          <w:rtl/>
          <w:lang w:bidi="ar-EG"/>
        </w:rPr>
        <w:t xml:space="preserve">الكُراع هو مستدق الساق من الرجل، ومن حد الرسغ من اليد، وقيل الكراع ما دون الكعب من الدواب، وقال ابن فارس: كراع كل شيء طرفه. </w:t>
      </w:r>
      <w:r w:rsidRPr="00947A62">
        <w:rPr>
          <w:rFonts w:ascii="Traditional Arabic" w:hAnsi="Traditional Arabic" w:cs="Traditional Arabic"/>
          <w:sz w:val="36"/>
          <w:szCs w:val="36"/>
          <w:rtl/>
          <w:lang w:bidi="ar-EG"/>
        </w:rPr>
        <w:t xml:space="preserve">وفي الحديث دليل على حسن خلقه صلى الله عليه وسلم وتواضعه وجبره لقلوب الناس وعلى قبول الهدية وإجابة من يدعو الرجل إلى منزله ولو علم أن الذي يدعوه إليه شيء قليل. </w:t>
      </w:r>
      <w:r w:rsidRPr="00947A62">
        <w:rPr>
          <w:rStyle w:val="a4"/>
          <w:rFonts w:ascii="Traditional Arabic" w:hAnsi="Traditional Arabic" w:cs="Traditional Arabic"/>
          <w:sz w:val="36"/>
          <w:szCs w:val="36"/>
          <w:rtl/>
          <w:lang w:bidi="ar-EG"/>
        </w:rPr>
        <w:footnoteReference w:id="34"/>
      </w:r>
    </w:p>
    <w:p w14:paraId="7C46309E" w14:textId="50B3D0B2" w:rsidR="00A2382C" w:rsidRPr="00947A62" w:rsidRDefault="00A2382C"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 xml:space="preserve">وروى أحمد والنسائي عن </w:t>
      </w:r>
      <w:r w:rsidR="00DE0827" w:rsidRPr="00947A62">
        <w:rPr>
          <w:rFonts w:ascii="Traditional Arabic" w:hAnsi="Traditional Arabic" w:cs="Traditional Arabic"/>
          <w:sz w:val="36"/>
          <w:szCs w:val="36"/>
          <w:rtl/>
          <w:lang w:bidi="ar-EG"/>
        </w:rPr>
        <w:t>قُدَامَةَ</w:t>
      </w:r>
      <w:r w:rsidRPr="00947A62">
        <w:rPr>
          <w:rFonts w:ascii="Traditional Arabic" w:hAnsi="Traditional Arabic" w:cs="Traditional Arabic"/>
          <w:sz w:val="36"/>
          <w:szCs w:val="36"/>
          <w:rtl/>
          <w:lang w:bidi="ar-EG"/>
        </w:rPr>
        <w:t xml:space="preserve"> بن</w:t>
      </w:r>
      <w:r w:rsidR="00DE082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عبد الله</w:t>
      </w:r>
      <w:r w:rsidR="00DE0827" w:rsidRPr="00947A62">
        <w:rPr>
          <w:rFonts w:ascii="Traditional Arabic" w:hAnsi="Traditional Arabic" w:cs="Traditional Arabic"/>
          <w:sz w:val="36"/>
          <w:szCs w:val="36"/>
          <w:rtl/>
          <w:lang w:bidi="ar-EG"/>
        </w:rPr>
        <w:t xml:space="preserve"> رضي الله عنه</w:t>
      </w:r>
      <w:r w:rsidRPr="00947A62">
        <w:rPr>
          <w:rFonts w:ascii="Traditional Arabic" w:hAnsi="Traditional Arabic" w:cs="Traditional Arabic"/>
          <w:sz w:val="36"/>
          <w:szCs w:val="36"/>
          <w:rtl/>
          <w:lang w:bidi="ar-EG"/>
        </w:rPr>
        <w:t>، قال: «رأيت</w:t>
      </w:r>
      <w:r w:rsidR="00DE082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رسول</w:t>
      </w:r>
      <w:r w:rsidR="00DE082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الله صلى الله عليه وسلم، يرمي </w:t>
      </w:r>
      <w:r w:rsidR="00DE0827" w:rsidRPr="00947A62">
        <w:rPr>
          <w:rFonts w:ascii="Traditional Arabic" w:hAnsi="Traditional Arabic" w:cs="Traditional Arabic"/>
          <w:sz w:val="36"/>
          <w:szCs w:val="36"/>
          <w:rtl/>
          <w:lang w:bidi="ar-EG"/>
        </w:rPr>
        <w:t xml:space="preserve">جَمْرَةَ الْعَقَبَةِ </w:t>
      </w:r>
      <w:r w:rsidRPr="00947A62">
        <w:rPr>
          <w:rFonts w:ascii="Traditional Arabic" w:hAnsi="Traditional Arabic" w:cs="Traditional Arabic"/>
          <w:sz w:val="36"/>
          <w:szCs w:val="36"/>
          <w:rtl/>
          <w:lang w:bidi="ar-EG"/>
        </w:rPr>
        <w:t>يوم</w:t>
      </w:r>
      <w:r w:rsidR="00DE082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النحر</w:t>
      </w:r>
      <w:r w:rsidR="00DE082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على ناقة</w:t>
      </w:r>
      <w:r w:rsidR="00DE0827"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له </w:t>
      </w:r>
      <w:r w:rsidR="00DE0827" w:rsidRPr="00947A62">
        <w:rPr>
          <w:rFonts w:ascii="Traditional Arabic" w:hAnsi="Traditional Arabic" w:cs="Traditional Arabic"/>
          <w:sz w:val="36"/>
          <w:szCs w:val="36"/>
          <w:rtl/>
          <w:lang w:bidi="ar-EG"/>
        </w:rPr>
        <w:t>صَهْبَاءَ</w:t>
      </w:r>
      <w:r w:rsidRPr="00947A62">
        <w:rPr>
          <w:rFonts w:ascii="Traditional Arabic" w:hAnsi="Traditional Arabic" w:cs="Traditional Arabic"/>
          <w:sz w:val="36"/>
          <w:szCs w:val="36"/>
          <w:rtl/>
          <w:lang w:bidi="ar-EG"/>
        </w:rPr>
        <w:t xml:space="preserve">، </w:t>
      </w:r>
      <w:r w:rsidR="00DE0827" w:rsidRPr="00947A62">
        <w:rPr>
          <w:rFonts w:ascii="Traditional Arabic" w:hAnsi="Traditional Arabic" w:cs="Traditional Arabic"/>
          <w:sz w:val="36"/>
          <w:szCs w:val="36"/>
          <w:rtl/>
          <w:lang w:bidi="ar-EG"/>
        </w:rPr>
        <w:t xml:space="preserve">لَا ضَرْبَ، وَلَا طَرْدَ، وَلَا إِلَيْكَ </w:t>
      </w:r>
      <w:proofErr w:type="spellStart"/>
      <w:r w:rsidR="00DE0827" w:rsidRPr="00947A62">
        <w:rPr>
          <w:rFonts w:ascii="Traditional Arabic" w:hAnsi="Traditional Arabic" w:cs="Traditional Arabic"/>
          <w:sz w:val="36"/>
          <w:szCs w:val="36"/>
          <w:rtl/>
          <w:lang w:bidi="ar-EG"/>
        </w:rPr>
        <w:t>إِلَيْكَ</w:t>
      </w:r>
      <w:proofErr w:type="spellEnd"/>
      <w:r w:rsidRPr="00947A62">
        <w:rPr>
          <w:rFonts w:ascii="Traditional Arabic" w:hAnsi="Traditional Arabic" w:cs="Traditional Arabic"/>
          <w:sz w:val="36"/>
          <w:szCs w:val="36"/>
          <w:rtl/>
          <w:lang w:bidi="ar-EG"/>
        </w:rPr>
        <w:t>»</w:t>
      </w:r>
      <w:r w:rsidR="00313FEC" w:rsidRPr="00947A62">
        <w:rPr>
          <w:rFonts w:ascii="Traditional Arabic" w:hAnsi="Traditional Arabic" w:cs="Traditional Arabic"/>
          <w:sz w:val="36"/>
          <w:szCs w:val="36"/>
          <w:rtl/>
          <w:lang w:bidi="ar-EG"/>
        </w:rPr>
        <w:t>.</w:t>
      </w:r>
      <w:r w:rsidR="00313FEC" w:rsidRPr="00947A62">
        <w:rPr>
          <w:rStyle w:val="a4"/>
          <w:rFonts w:ascii="Traditional Arabic" w:hAnsi="Traditional Arabic" w:cs="Traditional Arabic"/>
          <w:sz w:val="36"/>
          <w:szCs w:val="36"/>
          <w:rtl/>
          <w:lang w:bidi="ar-EG"/>
        </w:rPr>
        <w:footnoteReference w:id="35"/>
      </w:r>
    </w:p>
    <w:p w14:paraId="4E1286DA" w14:textId="6DB62DF5" w:rsidR="002B7EF9" w:rsidRPr="00947A62" w:rsidRDefault="00DE0827"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قال العلماء:</w:t>
      </w:r>
      <w:r w:rsidR="005409AE" w:rsidRPr="00947A62">
        <w:rPr>
          <w:rFonts w:ascii="Traditional Arabic" w:hAnsi="Traditional Arabic" w:cs="Traditional Arabic"/>
          <w:sz w:val="36"/>
          <w:szCs w:val="36"/>
          <w:rtl/>
          <w:lang w:bidi="ar-EG"/>
        </w:rPr>
        <w:t xml:space="preserve"> معنى كلام قُدامة هذا</w:t>
      </w:r>
      <w:r w:rsidRPr="00947A62">
        <w:rPr>
          <w:rFonts w:ascii="Traditional Arabic" w:hAnsi="Traditional Arabic" w:cs="Traditional Arabic"/>
          <w:sz w:val="36"/>
          <w:szCs w:val="36"/>
          <w:rtl/>
          <w:lang w:bidi="ar-EG"/>
        </w:rPr>
        <w:t xml:space="preserve"> أي ما كان</w:t>
      </w:r>
      <w:r w:rsidR="005409AE" w:rsidRPr="00947A62">
        <w:rPr>
          <w:rFonts w:ascii="Traditional Arabic" w:hAnsi="Traditional Arabic" w:cs="Traditional Arabic"/>
          <w:sz w:val="36"/>
          <w:szCs w:val="36"/>
          <w:rtl/>
          <w:lang w:bidi="ar-EG"/>
        </w:rPr>
        <w:t>ت الناس تُضْرَبُ بين يدي رسول الله صلى الله عليه وسلم، ولا تُطْرَدُ،</w:t>
      </w:r>
      <w:r w:rsidRPr="00947A62">
        <w:rPr>
          <w:rFonts w:ascii="Traditional Arabic" w:hAnsi="Traditional Arabic" w:cs="Traditional Arabic"/>
          <w:sz w:val="36"/>
          <w:szCs w:val="36"/>
          <w:rtl/>
          <w:lang w:bidi="ar-EG"/>
        </w:rPr>
        <w:t xml:space="preserve"> </w:t>
      </w:r>
      <w:r w:rsidR="005409AE" w:rsidRPr="00947A62">
        <w:rPr>
          <w:rFonts w:ascii="Traditional Arabic" w:hAnsi="Traditional Arabic" w:cs="Traditional Arabic"/>
          <w:sz w:val="36"/>
          <w:szCs w:val="36"/>
          <w:rtl/>
          <w:lang w:bidi="ar-EG"/>
        </w:rPr>
        <w:t xml:space="preserve">ولا يُقالُ لهم تنحوا عن </w:t>
      </w:r>
      <w:proofErr w:type="gramStart"/>
      <w:r w:rsidR="005409AE" w:rsidRPr="00947A62">
        <w:rPr>
          <w:rFonts w:ascii="Traditional Arabic" w:hAnsi="Traditional Arabic" w:cs="Traditional Arabic"/>
          <w:sz w:val="36"/>
          <w:szCs w:val="36"/>
          <w:rtl/>
          <w:lang w:bidi="ar-EG"/>
        </w:rPr>
        <w:t>الطريق</w:t>
      </w:r>
      <w:r w:rsidR="00244322" w:rsidRPr="00947A62">
        <w:rPr>
          <w:rFonts w:ascii="Traditional Arabic" w:hAnsi="Traditional Arabic" w:cs="Traditional Arabic" w:hint="cs"/>
          <w:sz w:val="36"/>
          <w:szCs w:val="36"/>
          <w:rtl/>
          <w:lang w:bidi="ar-EG"/>
        </w:rPr>
        <w:t>..</w:t>
      </w:r>
      <w:proofErr w:type="gramEnd"/>
      <w:r w:rsidR="005409AE" w:rsidRPr="00947A62">
        <w:rPr>
          <w:rFonts w:ascii="Traditional Arabic" w:hAnsi="Traditional Arabic" w:cs="Traditional Arabic"/>
          <w:sz w:val="36"/>
          <w:szCs w:val="36"/>
          <w:rtl/>
          <w:lang w:bidi="ar-EG"/>
        </w:rPr>
        <w:t xml:space="preserve"> قالوا: ولعل مقصود قُدامة بهذا </w:t>
      </w:r>
      <w:r w:rsidRPr="00947A62">
        <w:rPr>
          <w:rFonts w:ascii="Traditional Arabic" w:hAnsi="Traditional Arabic" w:cs="Traditional Arabic"/>
          <w:sz w:val="36"/>
          <w:szCs w:val="36"/>
          <w:rtl/>
          <w:lang w:bidi="ar-EG"/>
        </w:rPr>
        <w:t>التعريض بالذين كانوا يعملون ذلك</w:t>
      </w:r>
      <w:r w:rsidR="005409AE" w:rsidRPr="00947A62">
        <w:rPr>
          <w:rFonts w:ascii="Traditional Arabic" w:hAnsi="Traditional Arabic" w:cs="Traditional Arabic"/>
          <w:sz w:val="36"/>
          <w:szCs w:val="36"/>
          <w:rtl/>
          <w:lang w:bidi="ar-EG"/>
        </w:rPr>
        <w:t>.</w:t>
      </w:r>
      <w:r w:rsidR="005409AE" w:rsidRPr="00947A62">
        <w:rPr>
          <w:rStyle w:val="a4"/>
          <w:rFonts w:ascii="Traditional Arabic" w:hAnsi="Traditional Arabic" w:cs="Traditional Arabic"/>
          <w:sz w:val="36"/>
          <w:szCs w:val="36"/>
          <w:rtl/>
          <w:lang w:bidi="ar-EG"/>
        </w:rPr>
        <w:footnoteReference w:id="36"/>
      </w:r>
    </w:p>
    <w:p w14:paraId="097E5CAA" w14:textId="3E6FD728" w:rsidR="001359AD" w:rsidRPr="00947A62" w:rsidRDefault="001359AD"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روى عبد الله بن أحمد في الزهد وأبو يعلى والطبراني بإسناد حسن عن عبد الله بن حنظلة أن عبد الله بن سلام رضي الله عنه مر في السوق، وعليه حزمة من حطب، فقيل له: أليس قد أغناك الله عن هذا؟ قال: بلى، ولكن أردت أن أدفع به الكبر، سمعت رسول الله صلى الله عليه وسلم يقول: «لا يدخل الجنة من كان في قلبه مثقال حبة من خردل من كبر».</w:t>
      </w:r>
      <w:r w:rsidRPr="00947A62">
        <w:rPr>
          <w:rStyle w:val="a4"/>
          <w:rFonts w:ascii="Traditional Arabic" w:hAnsi="Traditional Arabic" w:cs="Traditional Arabic"/>
          <w:sz w:val="36"/>
          <w:szCs w:val="36"/>
          <w:rtl/>
          <w:lang w:bidi="ar-EG"/>
        </w:rPr>
        <w:footnoteReference w:id="37"/>
      </w:r>
    </w:p>
    <w:p w14:paraId="3A721902" w14:textId="77777777" w:rsidR="001359AD" w:rsidRPr="00947A62" w:rsidRDefault="001359AD" w:rsidP="00B81837">
      <w:pPr>
        <w:jc w:val="both"/>
        <w:rPr>
          <w:rFonts w:ascii="Traditional Arabic" w:hAnsi="Traditional Arabic" w:cs="Traditional Arabic"/>
          <w:sz w:val="36"/>
          <w:szCs w:val="36"/>
          <w:rtl/>
          <w:lang w:bidi="ar-EG"/>
        </w:rPr>
      </w:pPr>
    </w:p>
    <w:p w14:paraId="463631C0" w14:textId="77777777" w:rsidR="001359AD" w:rsidRPr="00947A62" w:rsidRDefault="001359AD"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النسائي في السنن الكبرى عن أبي بُرْدَةَ قال: جلست إلى رجل من المهاجرين يعجبني تواضعه، فسمعته يقول: سمعت رسول الله صلى الله عليه وسلم يقول: «يا أيها الناس، توبوا إلى الله واستغفروه، فإني أتوب إلى الله وأستغفره كل يوم مائة مرة أو أكثر من مائة مرة». </w:t>
      </w:r>
      <w:r w:rsidRPr="00947A62">
        <w:rPr>
          <w:rStyle w:val="a4"/>
          <w:rFonts w:ascii="Traditional Arabic" w:hAnsi="Traditional Arabic" w:cs="Traditional Arabic"/>
          <w:sz w:val="36"/>
          <w:szCs w:val="36"/>
          <w:rtl/>
          <w:lang w:bidi="ar-EG"/>
        </w:rPr>
        <w:footnoteReference w:id="38"/>
      </w:r>
    </w:p>
    <w:p w14:paraId="281F6C4B" w14:textId="76695CB3" w:rsidR="001359AD" w:rsidRPr="00947A62" w:rsidRDefault="001359AD"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وهذا الحديث رواه مسلم في صحيحه وفيه تسمية هذا الرجل وهو الأَغَرُّ المُزَنِيُّ رضي الله عنه.</w:t>
      </w:r>
      <w:r w:rsidRPr="00947A62">
        <w:rPr>
          <w:rStyle w:val="a4"/>
          <w:rFonts w:ascii="Traditional Arabic" w:hAnsi="Traditional Arabic" w:cs="Traditional Arabic"/>
          <w:sz w:val="36"/>
          <w:szCs w:val="36"/>
          <w:rtl/>
          <w:lang w:bidi="ar-EG"/>
        </w:rPr>
        <w:footnoteReference w:id="39"/>
      </w:r>
    </w:p>
    <w:p w14:paraId="44BE7BA0" w14:textId="4265C18F" w:rsidR="005F6A8C" w:rsidRPr="00947A62" w:rsidRDefault="005F6A8C"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وروى مسلم في صحيحه عن خالد بن عمير العدوي، قال: خطبنا عتبة بن غزوان</w:t>
      </w:r>
      <w:r w:rsidR="00036893" w:rsidRPr="00947A62">
        <w:rPr>
          <w:rFonts w:ascii="Traditional Arabic" w:hAnsi="Traditional Arabic" w:cs="Traditional Arabic"/>
          <w:sz w:val="36"/>
          <w:szCs w:val="36"/>
          <w:rtl/>
          <w:lang w:bidi="ar-EG"/>
        </w:rPr>
        <w:t xml:space="preserve"> رضي الله عنه</w:t>
      </w:r>
      <w:r w:rsidRPr="00947A62">
        <w:rPr>
          <w:rFonts w:ascii="Traditional Arabic" w:hAnsi="Traditional Arabic" w:cs="Traditional Arabic"/>
          <w:sz w:val="36"/>
          <w:szCs w:val="36"/>
          <w:rtl/>
          <w:lang w:bidi="ar-EG"/>
        </w:rPr>
        <w:t>، فحمد الله وأثنى عليه، ثم قال: أما بعد،</w:t>
      </w:r>
      <w:r w:rsidR="00036893" w:rsidRPr="00947A62">
        <w:rPr>
          <w:rFonts w:ascii="Traditional Arabic" w:hAnsi="Traditional Arabic" w:cs="Traditional Arabic"/>
          <w:sz w:val="36"/>
          <w:szCs w:val="36"/>
          <w:rtl/>
          <w:lang w:bidi="ar-EG"/>
        </w:rPr>
        <w:t xml:space="preserve"> فذكر خطبته......، فكان مما قال فيها: «</w:t>
      </w:r>
      <w:r w:rsidRPr="00947A62">
        <w:rPr>
          <w:rFonts w:ascii="Traditional Arabic" w:hAnsi="Traditional Arabic" w:cs="Traditional Arabic"/>
          <w:sz w:val="36"/>
          <w:szCs w:val="36"/>
          <w:rtl/>
          <w:lang w:bidi="ar-EG"/>
        </w:rPr>
        <w:t>وإني أعوذ بالله أن أكون في نفسي عظيما، وعند الله صغيرا»</w:t>
      </w:r>
      <w:r w:rsidR="00036893" w:rsidRPr="00947A62">
        <w:rPr>
          <w:rStyle w:val="a4"/>
          <w:rFonts w:ascii="Traditional Arabic" w:hAnsi="Traditional Arabic" w:cs="Traditional Arabic"/>
          <w:sz w:val="36"/>
          <w:szCs w:val="36"/>
          <w:rtl/>
          <w:lang w:bidi="ar-EG"/>
        </w:rPr>
        <w:footnoteReference w:id="40"/>
      </w:r>
    </w:p>
    <w:p w14:paraId="42D60B0F" w14:textId="4F3E9D27" w:rsidR="00FF5F72" w:rsidRPr="00947A62" w:rsidRDefault="00FF5F72"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النسائي في السنن الكبرى في كتاب المواعظ بإسناد صحيح عن عائشة رضي الله عنها، قالت: " إنكم </w:t>
      </w:r>
      <w:proofErr w:type="spellStart"/>
      <w:r w:rsidRPr="00947A62">
        <w:rPr>
          <w:rFonts w:ascii="Traditional Arabic" w:hAnsi="Traditional Arabic" w:cs="Traditional Arabic"/>
          <w:sz w:val="36"/>
          <w:szCs w:val="36"/>
          <w:rtl/>
          <w:lang w:bidi="ar-EG"/>
        </w:rPr>
        <w:t>لَتُغْفِلُونَ</w:t>
      </w:r>
      <w:proofErr w:type="spellEnd"/>
      <w:r w:rsidRPr="00947A62">
        <w:rPr>
          <w:rFonts w:ascii="Traditional Arabic" w:hAnsi="Traditional Arabic" w:cs="Traditional Arabic"/>
          <w:sz w:val="36"/>
          <w:szCs w:val="36"/>
          <w:rtl/>
          <w:lang w:bidi="ar-EG"/>
        </w:rPr>
        <w:t xml:space="preserve"> أفضلَ العبادةَ التواضعَ ". </w:t>
      </w:r>
      <w:r w:rsidRPr="00947A62">
        <w:rPr>
          <w:rStyle w:val="a4"/>
          <w:rFonts w:ascii="Traditional Arabic" w:hAnsi="Traditional Arabic" w:cs="Traditional Arabic"/>
          <w:sz w:val="36"/>
          <w:szCs w:val="36"/>
          <w:rtl/>
          <w:lang w:bidi="ar-EG"/>
        </w:rPr>
        <w:footnoteReference w:id="41"/>
      </w:r>
    </w:p>
    <w:p w14:paraId="3E3AFD24" w14:textId="5247307B" w:rsidR="006926F3" w:rsidRPr="00947A62" w:rsidRDefault="001359AD"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وقال</w:t>
      </w:r>
      <w:r w:rsidR="006926F3" w:rsidRPr="00947A62">
        <w:rPr>
          <w:rFonts w:ascii="Traditional Arabic" w:hAnsi="Traditional Arabic" w:cs="Traditional Arabic"/>
          <w:sz w:val="36"/>
          <w:szCs w:val="36"/>
          <w:rtl/>
          <w:lang w:bidi="ar-EG"/>
        </w:rPr>
        <w:t xml:space="preserve"> ابن إسحاق في السيرة </w:t>
      </w:r>
      <w:r w:rsidRPr="00947A62">
        <w:rPr>
          <w:rFonts w:ascii="Traditional Arabic" w:hAnsi="Traditional Arabic" w:cs="Traditional Arabic"/>
          <w:sz w:val="36"/>
          <w:szCs w:val="36"/>
          <w:rtl/>
          <w:lang w:bidi="ar-EG"/>
        </w:rPr>
        <w:t xml:space="preserve">حدثني الزهري قال: حدثني </w:t>
      </w:r>
      <w:r w:rsidR="006926F3" w:rsidRPr="00947A62">
        <w:rPr>
          <w:rFonts w:ascii="Traditional Arabic" w:hAnsi="Traditional Arabic" w:cs="Traditional Arabic"/>
          <w:sz w:val="36"/>
          <w:szCs w:val="36"/>
          <w:rtl/>
          <w:lang w:bidi="ar-EG"/>
        </w:rPr>
        <w:t xml:space="preserve">أنس بن مالك رضي الله عنه </w:t>
      </w:r>
      <w:r w:rsidRPr="00947A62">
        <w:rPr>
          <w:rFonts w:ascii="Traditional Arabic" w:hAnsi="Traditional Arabic" w:cs="Traditional Arabic"/>
          <w:sz w:val="36"/>
          <w:szCs w:val="36"/>
          <w:rtl/>
          <w:lang w:bidi="ar-EG"/>
        </w:rPr>
        <w:t xml:space="preserve">أن </w:t>
      </w:r>
      <w:r w:rsidR="006926F3" w:rsidRPr="00947A62">
        <w:rPr>
          <w:rFonts w:ascii="Traditional Arabic" w:hAnsi="Traditional Arabic" w:cs="Traditional Arabic"/>
          <w:sz w:val="36"/>
          <w:szCs w:val="36"/>
          <w:rtl/>
          <w:lang w:bidi="ar-EG"/>
        </w:rPr>
        <w:t xml:space="preserve">أول خطبة خطبها أبو بكر الصديق رضي الله عنه على المنبر بعد وفاة النبي صلى الله عليه وسلم، بدأها بحمد الله، والثناء عليه بالذي هو أهله، ثم قال: أما بعد أيها الناس، فإني قد وليت عليكم ولست بخيركم، فإن أحسنت فأعينوني، وإن أسأت فقوموني، الصدق أمانة، والكذب خيانة، والضعيف فيكم قوي عندي حتى أريح عليه حقه إن شاء الله. والقوي فيكم ضعيف عندي حتى آخذ الحق منه إن شاء الله، لا يدع قوم الجهاد في سبيل الله إلا ضربهم الله بالذل، ولا تشيع الفاحشة في قوم قط إلا عمهم الله بالبلاء، </w:t>
      </w:r>
      <w:proofErr w:type="spellStart"/>
      <w:r w:rsidR="006926F3" w:rsidRPr="00947A62">
        <w:rPr>
          <w:rFonts w:ascii="Traditional Arabic" w:hAnsi="Traditional Arabic" w:cs="Traditional Arabic"/>
          <w:sz w:val="36"/>
          <w:szCs w:val="36"/>
          <w:rtl/>
          <w:lang w:bidi="ar-EG"/>
        </w:rPr>
        <w:t>أطيعوني</w:t>
      </w:r>
      <w:proofErr w:type="spellEnd"/>
      <w:r w:rsidR="006926F3" w:rsidRPr="00947A62">
        <w:rPr>
          <w:rFonts w:ascii="Traditional Arabic" w:hAnsi="Traditional Arabic" w:cs="Traditional Arabic"/>
          <w:sz w:val="36"/>
          <w:szCs w:val="36"/>
          <w:rtl/>
          <w:lang w:bidi="ar-EG"/>
        </w:rPr>
        <w:t xml:space="preserve"> ما أطعت الله ورسوله، فإذا عصيت الله ورسوله فلا طاعة لي عليكم. قوموا إلى صلاتكم يرحمكم الله. اهـ وأوردها ابن كثير في البداية والنهاية نقلا عن ابن إسحاق وقال: إسنادها صحيح. </w:t>
      </w:r>
      <w:r w:rsidR="006926F3" w:rsidRPr="00947A62">
        <w:rPr>
          <w:rStyle w:val="a4"/>
          <w:rFonts w:ascii="Traditional Arabic" w:hAnsi="Traditional Arabic" w:cs="Traditional Arabic"/>
          <w:sz w:val="36"/>
          <w:szCs w:val="36"/>
          <w:rtl/>
          <w:lang w:bidi="ar-EG"/>
        </w:rPr>
        <w:footnoteReference w:id="42"/>
      </w:r>
    </w:p>
    <w:p w14:paraId="34539B22" w14:textId="4AEFEA32" w:rsidR="001359AD" w:rsidRPr="00947A62" w:rsidRDefault="006926F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ورواها أبو داود في الزهد أيضا مختصرة من طريق قيس بن أبي حازم عن أبي بكر، ثم روى أبو داود بعدها عن سفيان بن عيينة أنه قال في قول أبي بكر رضي الله عنه: (وليتكم ولست </w:t>
      </w:r>
      <w:r w:rsidRPr="00947A62">
        <w:rPr>
          <w:rFonts w:ascii="Traditional Arabic" w:hAnsi="Traditional Arabic" w:cs="Traditional Arabic"/>
          <w:sz w:val="36"/>
          <w:szCs w:val="36"/>
          <w:rtl/>
          <w:lang w:bidi="ar-EG"/>
        </w:rPr>
        <w:lastRenderedPageBreak/>
        <w:t>بخيركم) قال: بلغنا عن الحسن يعني البصري أنه قال: بلى والله إنه لخيرهم، ولكن المؤمن يهضم نفسه.</w:t>
      </w:r>
      <w:r w:rsidRPr="00947A62">
        <w:rPr>
          <w:rStyle w:val="a4"/>
          <w:rFonts w:ascii="Traditional Arabic" w:hAnsi="Traditional Arabic" w:cs="Traditional Arabic"/>
          <w:sz w:val="36"/>
          <w:szCs w:val="36"/>
          <w:rtl/>
          <w:lang w:bidi="ar-EG"/>
        </w:rPr>
        <w:footnoteReference w:id="43"/>
      </w:r>
    </w:p>
    <w:p w14:paraId="780C8B05" w14:textId="00BB8114" w:rsidR="00FC1416" w:rsidRPr="00947A62" w:rsidRDefault="00FC1416"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ابن سعد في الطبقات عن خُبَيْبِ بن عبد الرحمن قال: سمعت عمتي أُنَيْسَةَ قالت:</w:t>
      </w:r>
    </w:p>
    <w:p w14:paraId="6A8D38EF" w14:textId="53A06282" w:rsidR="00FC1416" w:rsidRPr="00947A62" w:rsidRDefault="00FC1416"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كُنَّ جواري الحي ينتهين بغنمهن إلى أبي بكر الصديق فيقول لهن: أتحبون أن أَحْلُبَ لكم حَلْبَ ابن عَفْراء؟ وإسناده صحيح. </w:t>
      </w:r>
      <w:r w:rsidRPr="00947A62">
        <w:rPr>
          <w:rStyle w:val="a4"/>
          <w:rFonts w:ascii="Traditional Arabic" w:hAnsi="Traditional Arabic" w:cs="Traditional Arabic"/>
          <w:sz w:val="36"/>
          <w:szCs w:val="36"/>
          <w:rtl/>
          <w:lang w:bidi="ar-EG"/>
        </w:rPr>
        <w:footnoteReference w:id="44"/>
      </w:r>
      <w:r w:rsidRPr="00947A62">
        <w:rPr>
          <w:rFonts w:ascii="Traditional Arabic" w:hAnsi="Traditional Arabic" w:cs="Traditional Arabic"/>
          <w:sz w:val="36"/>
          <w:szCs w:val="36"/>
          <w:rtl/>
          <w:lang w:bidi="ar-EG"/>
        </w:rPr>
        <w:t xml:space="preserve"> </w:t>
      </w:r>
    </w:p>
    <w:p w14:paraId="46CE1EC3" w14:textId="75E797B4" w:rsidR="00FC1416" w:rsidRPr="00947A62" w:rsidRDefault="00FC1416"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ابن أبي شيبة وابن أبي الدنيا في التواضع بإسناد صحيح عن أنس، قال: كان أبو بكر يخطبنا </w:t>
      </w:r>
      <w:r w:rsidR="00BA7B35" w:rsidRPr="00947A62">
        <w:rPr>
          <w:rFonts w:ascii="Traditional Arabic" w:hAnsi="Traditional Arabic" w:cs="Traditional Arabic"/>
          <w:sz w:val="36"/>
          <w:szCs w:val="36"/>
          <w:rtl/>
          <w:lang w:bidi="ar-EG"/>
        </w:rPr>
        <w:t>فَيَذْكُرُ</w:t>
      </w:r>
      <w:r w:rsidRPr="00947A62">
        <w:rPr>
          <w:rFonts w:ascii="Traditional Arabic" w:hAnsi="Traditional Arabic" w:cs="Traditional Arabic"/>
          <w:sz w:val="36"/>
          <w:szCs w:val="36"/>
          <w:rtl/>
          <w:lang w:bidi="ar-EG"/>
        </w:rPr>
        <w:t xml:space="preserve"> ب</w:t>
      </w:r>
      <w:r w:rsidR="00BA7B35"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د</w:t>
      </w:r>
      <w:r w:rsidR="00BA7B35"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ء</w:t>
      </w:r>
      <w:r w:rsidR="00BA7B35"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خلق الإنسان فيقول: خرج من مجرى البول مرتين، فيذكر حتى يتقذر أحد</w:t>
      </w:r>
      <w:r w:rsidR="001C33AB"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نا نفس</w:t>
      </w:r>
      <w:r w:rsidR="001C33AB"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w:t>
      </w:r>
      <w:r w:rsidRPr="00947A62">
        <w:rPr>
          <w:rStyle w:val="a4"/>
          <w:rFonts w:ascii="Traditional Arabic" w:hAnsi="Traditional Arabic" w:cs="Traditional Arabic"/>
          <w:sz w:val="36"/>
          <w:szCs w:val="36"/>
          <w:rtl/>
          <w:lang w:bidi="ar-EG"/>
        </w:rPr>
        <w:footnoteReference w:id="45"/>
      </w:r>
    </w:p>
    <w:p w14:paraId="1DD2E4C5" w14:textId="77777777" w:rsidR="00FC1416" w:rsidRPr="00947A62" w:rsidRDefault="00FC1416" w:rsidP="00B81837">
      <w:pPr>
        <w:jc w:val="both"/>
        <w:rPr>
          <w:rFonts w:ascii="Traditional Arabic" w:hAnsi="Traditional Arabic" w:cs="Traditional Arabic"/>
          <w:sz w:val="36"/>
          <w:szCs w:val="36"/>
          <w:rtl/>
          <w:lang w:bidi="ar-EG"/>
        </w:rPr>
      </w:pPr>
    </w:p>
    <w:p w14:paraId="7D68B377" w14:textId="6668EDF4" w:rsidR="00BA7B35" w:rsidRPr="00947A62" w:rsidRDefault="00BA7B35"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ابن المبارك في الزهد والبيهقي في الشعب بإسناد صحيح عن طارق بن شهاب قال: لما ق</w:t>
      </w:r>
      <w:r w:rsidR="00831B2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د</w:t>
      </w:r>
      <w:r w:rsidR="00831B2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م</w:t>
      </w:r>
      <w:r w:rsidR="00831B2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عمر</w:t>
      </w:r>
      <w:r w:rsidR="00831B2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أرض</w:t>
      </w:r>
      <w:r w:rsidR="00831B28"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الشام أُتِيَ بِبِرْذَونٍ فَرَكِبَهُ</w:t>
      </w:r>
      <w:r w:rsidR="00947A62"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فهزه، فكرهه، فنزل عنه، ورَكِبَ بعيرَه، </w:t>
      </w:r>
      <w:r w:rsidR="00831B28" w:rsidRPr="00947A62">
        <w:rPr>
          <w:rFonts w:ascii="Traditional Arabic" w:hAnsi="Traditional Arabic" w:cs="Traditional Arabic"/>
          <w:sz w:val="36"/>
          <w:szCs w:val="36"/>
          <w:rtl/>
          <w:lang w:bidi="ar-EG"/>
        </w:rPr>
        <w:t>فَعَرَضَتْ</w:t>
      </w:r>
      <w:r w:rsidRPr="00947A62">
        <w:rPr>
          <w:rFonts w:ascii="Traditional Arabic" w:hAnsi="Traditional Arabic" w:cs="Traditional Arabic"/>
          <w:sz w:val="36"/>
          <w:szCs w:val="36"/>
          <w:rtl/>
          <w:lang w:bidi="ar-EG"/>
        </w:rPr>
        <w:t xml:space="preserve"> له </w:t>
      </w:r>
      <w:r w:rsidR="00831B28" w:rsidRPr="00947A62">
        <w:rPr>
          <w:rFonts w:ascii="Traditional Arabic" w:hAnsi="Traditional Arabic" w:cs="Traditional Arabic"/>
          <w:sz w:val="36"/>
          <w:szCs w:val="36"/>
          <w:rtl/>
          <w:lang w:bidi="ar-EG"/>
        </w:rPr>
        <w:t>مَخَاضَةٌ</w:t>
      </w:r>
      <w:r w:rsidRPr="00947A62">
        <w:rPr>
          <w:rFonts w:ascii="Traditional Arabic" w:hAnsi="Traditional Arabic" w:cs="Traditional Arabic"/>
          <w:sz w:val="36"/>
          <w:szCs w:val="36"/>
          <w:rtl/>
          <w:lang w:bidi="ar-EG"/>
        </w:rPr>
        <w:t xml:space="preserve">، فنزل عن بعيره، ونزع </w:t>
      </w:r>
      <w:r w:rsidR="00831B28" w:rsidRPr="00947A62">
        <w:rPr>
          <w:rFonts w:ascii="Traditional Arabic" w:hAnsi="Traditional Arabic" w:cs="Traditional Arabic"/>
          <w:sz w:val="36"/>
          <w:szCs w:val="36"/>
          <w:rtl/>
          <w:lang w:bidi="ar-EG"/>
        </w:rPr>
        <w:t>مُوقَيْهِ</w:t>
      </w:r>
      <w:r w:rsidRPr="00947A62">
        <w:rPr>
          <w:rFonts w:ascii="Traditional Arabic" w:hAnsi="Traditional Arabic" w:cs="Traditional Arabic"/>
          <w:sz w:val="36"/>
          <w:szCs w:val="36"/>
          <w:rtl/>
          <w:lang w:bidi="ar-EG"/>
        </w:rPr>
        <w:t>، فأخذهما بيده، وخاض الماء، وهو ممسك بعيره بخطامه - أو قال: بزمامه - فقال له أبو عبيدة بن الجراح: لقد صنعت اليوم صنيعا عظيما عند أهل الأرض، قال: فصك في صدره، ثم قال: «</w:t>
      </w:r>
      <w:r w:rsidR="00831B28" w:rsidRPr="00947A62">
        <w:rPr>
          <w:rFonts w:ascii="Traditional Arabic" w:hAnsi="Traditional Arabic" w:cs="Traditional Arabic"/>
          <w:sz w:val="36"/>
          <w:szCs w:val="36"/>
          <w:rtl/>
          <w:lang w:bidi="ar-EG"/>
        </w:rPr>
        <w:t xml:space="preserve"> </w:t>
      </w:r>
      <w:r w:rsidR="0047202F" w:rsidRPr="00947A62">
        <w:rPr>
          <w:rFonts w:ascii="Traditional Arabic" w:hAnsi="Traditional Arabic" w:cs="Traditional Arabic"/>
          <w:sz w:val="36"/>
          <w:szCs w:val="36"/>
          <w:rtl/>
          <w:lang w:bidi="ar-EG"/>
        </w:rPr>
        <w:t xml:space="preserve">أَوِّهْ - يَمُدُّ </w:t>
      </w:r>
      <w:r w:rsidRPr="00947A62">
        <w:rPr>
          <w:rFonts w:ascii="Traditional Arabic" w:hAnsi="Traditional Arabic" w:cs="Traditional Arabic"/>
          <w:sz w:val="36"/>
          <w:szCs w:val="36"/>
          <w:rtl/>
          <w:lang w:bidi="ar-EG"/>
        </w:rPr>
        <w:t>بها صوت</w:t>
      </w:r>
      <w:r w:rsidR="0047202F"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ه - لو غيرك يقول هذا يا أبا عبيدة، إنكم كنتم أذل</w:t>
      </w:r>
      <w:r w:rsidR="0047202F"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الناس، وأقل</w:t>
      </w:r>
      <w:r w:rsidR="0047202F"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الناس، وأحقر</w:t>
      </w:r>
      <w:r w:rsidR="0047202F" w:rsidRPr="00947A62">
        <w:rPr>
          <w:rFonts w:ascii="Traditional Arabic" w:hAnsi="Traditional Arabic" w:cs="Traditional Arabic"/>
          <w:sz w:val="36"/>
          <w:szCs w:val="36"/>
          <w:rtl/>
          <w:lang w:bidi="ar-EG"/>
        </w:rPr>
        <w:t>َ</w:t>
      </w:r>
      <w:r w:rsidRPr="00947A62">
        <w:rPr>
          <w:rFonts w:ascii="Traditional Arabic" w:hAnsi="Traditional Arabic" w:cs="Traditional Arabic"/>
          <w:sz w:val="36"/>
          <w:szCs w:val="36"/>
          <w:rtl/>
          <w:lang w:bidi="ar-EG"/>
        </w:rPr>
        <w:t xml:space="preserve"> الناس، فأعزكم الله بالإسلام، فمهما تطلبوا العز بغيره يذلكم الله»</w:t>
      </w:r>
      <w:r w:rsidR="0047202F" w:rsidRPr="00947A62">
        <w:rPr>
          <w:rFonts w:ascii="Traditional Arabic" w:hAnsi="Traditional Arabic" w:cs="Traditional Arabic"/>
          <w:sz w:val="36"/>
          <w:szCs w:val="36"/>
          <w:rtl/>
          <w:lang w:bidi="ar-EG"/>
        </w:rPr>
        <w:t xml:space="preserve">. </w:t>
      </w:r>
      <w:r w:rsidR="0047202F" w:rsidRPr="00947A62">
        <w:rPr>
          <w:rStyle w:val="a4"/>
          <w:rFonts w:ascii="Traditional Arabic" w:hAnsi="Traditional Arabic" w:cs="Traditional Arabic"/>
          <w:sz w:val="36"/>
          <w:szCs w:val="36"/>
          <w:rtl/>
          <w:lang w:bidi="ar-EG"/>
        </w:rPr>
        <w:footnoteReference w:id="46"/>
      </w:r>
    </w:p>
    <w:p w14:paraId="7B6B2234" w14:textId="77777777" w:rsidR="001359AD" w:rsidRPr="00947A62" w:rsidRDefault="001359AD"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وروى ابن أبي شيبة في مصنفه بإسناد صحيح عن عمر بن الخطاب رضي الله عنه قال:</w:t>
      </w:r>
    </w:p>
    <w:p w14:paraId="580C0BEA" w14:textId="77777777" w:rsidR="001359AD" w:rsidRPr="00947A62" w:rsidRDefault="001359AD"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إِن العَبْدَ إِذا تواضعَ لله رفعَ اللهُ حَكَمَتَهُ، وَقَالَ انْتَعِشْ نَعَشَكَ اللَّهُ، فَهُوَ فِي نَفسه صَغِير وَفِي أَعْيُنِ النَّاسِ كَبِيرٌ، وإِن العَبْدَ إِذَا تَكَبَّرَ وَعدا طَوْرَهُ وَهَصَهُ اللَّهُ إِلَى الأَرْض، وَقَالَ اخْسَأْ أَخْسَأَكَ اللهُ، فَهُوَ فِي نَفسه كَبِير وَفِي أَعْيُنِ النَّاسِ صَغِيرٌ، حَتَّى لَهو أَحْقَر عِنْدهم من خِنْزِير.</w:t>
      </w:r>
      <w:r w:rsidRPr="00947A62">
        <w:rPr>
          <w:rStyle w:val="a4"/>
          <w:rFonts w:ascii="Traditional Arabic" w:hAnsi="Traditional Arabic" w:cs="Traditional Arabic"/>
          <w:sz w:val="36"/>
          <w:szCs w:val="36"/>
          <w:rtl/>
          <w:lang w:bidi="ar-EG"/>
        </w:rPr>
        <w:footnoteReference w:id="47"/>
      </w:r>
    </w:p>
    <w:p w14:paraId="0521C40F" w14:textId="14C59146" w:rsidR="001359AD" w:rsidRPr="00947A62" w:rsidRDefault="001359AD"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قال العلماء: (رفعَ اللهُ حَكَمَتَهُ) أَي قَدْرَهُ وَمَنْزِلَتَهُ، وأصل الحَكَمَةٌ حديدة في لجام الفرس، مستديرة على الحنك تأخذ بفمه، تمنع الفرس من الفساد والجَري، والحَكَمَةُ مِنَ الإِنسان مُقَدَّمُ وَجْهِهِ أو أَسفله، مُسْتَعَارٌ مِنْ مَوْضِعِ حَكَمَةِ اللِّجَامِ، ورَفْعُها كِنَايَةٌ عَنِ الإِعزاز لأَن مِنْ صِفَةِ الذَّليل تنكيسَ رأْسه. و(انْتَعِشْ نَعَشَكَ اللهُ): أَي ارْتَفِع رَفَعَك الله، والعرب تقول: قد انْتَعَشَ الرجلُ: إذا ارتفعَ بعدَ خمولٍ، أو استغنى بعدَ فَقْرٍ. و(وَهَصَهُ) كسَرَه ودَقّه، أو ضَرَبَ بِهِ الأَرض أو جَذبَه إِلى الأَرض.</w:t>
      </w:r>
      <w:r w:rsidRPr="00947A62">
        <w:rPr>
          <w:rStyle w:val="a4"/>
          <w:rFonts w:ascii="Traditional Arabic" w:hAnsi="Traditional Arabic" w:cs="Traditional Arabic"/>
          <w:sz w:val="36"/>
          <w:szCs w:val="36"/>
          <w:rtl/>
          <w:lang w:bidi="ar-EG"/>
        </w:rPr>
        <w:footnoteReference w:id="48"/>
      </w:r>
    </w:p>
    <w:p w14:paraId="3ED39459" w14:textId="286058EB" w:rsidR="00A0020B" w:rsidRPr="00947A62" w:rsidRDefault="00A0020B"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أحمد بن حنبل في الزهد عن يونس بن عبيد، أن الحسن البصري سئل عن القائلين في المسجد قال: «رأيت عثمان بن عفان رضي الله عنه يقيل في المسجد وهو يومئذ خليفة» قال: «ويقوم وأثر الحصباء في جنبه» قال: " فيقول: هذا أمير المؤمنين، هذا أمير المؤمنين".</w:t>
      </w:r>
      <w:r w:rsidRPr="00947A62">
        <w:rPr>
          <w:rStyle w:val="a4"/>
          <w:rFonts w:ascii="Traditional Arabic" w:hAnsi="Traditional Arabic" w:cs="Traditional Arabic"/>
          <w:sz w:val="36"/>
          <w:szCs w:val="36"/>
          <w:rtl/>
          <w:lang w:bidi="ar-EG"/>
        </w:rPr>
        <w:footnoteReference w:id="49"/>
      </w:r>
    </w:p>
    <w:p w14:paraId="55EEFB10" w14:textId="77777777" w:rsidR="00A0020B" w:rsidRPr="00947A62" w:rsidRDefault="00A0020B" w:rsidP="00B81837">
      <w:pPr>
        <w:jc w:val="both"/>
        <w:rPr>
          <w:rFonts w:ascii="Traditional Arabic" w:hAnsi="Traditional Arabic" w:cs="Traditional Arabic"/>
          <w:sz w:val="36"/>
          <w:szCs w:val="36"/>
          <w:rtl/>
          <w:lang w:bidi="ar-EG"/>
        </w:rPr>
      </w:pPr>
    </w:p>
    <w:p w14:paraId="4C2281C2" w14:textId="1C65E7D8" w:rsidR="00A0020B" w:rsidRPr="00947A62" w:rsidRDefault="00A0020B"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 xml:space="preserve">وروى وكيع في أخبار القضاة والدينوري في المجالسة عن عقيل بن عبد الرحمن </w:t>
      </w:r>
      <w:proofErr w:type="spellStart"/>
      <w:r w:rsidRPr="00947A62">
        <w:rPr>
          <w:rFonts w:ascii="Traditional Arabic" w:hAnsi="Traditional Arabic" w:cs="Traditional Arabic"/>
          <w:sz w:val="36"/>
          <w:szCs w:val="36"/>
          <w:rtl/>
          <w:lang w:bidi="ar-EG"/>
        </w:rPr>
        <w:t>الخولاني</w:t>
      </w:r>
      <w:proofErr w:type="spellEnd"/>
      <w:r w:rsidRPr="00947A62">
        <w:rPr>
          <w:rFonts w:ascii="Traditional Arabic" w:hAnsi="Traditional Arabic" w:cs="Traditional Arabic"/>
          <w:sz w:val="36"/>
          <w:szCs w:val="36"/>
          <w:rtl/>
          <w:lang w:bidi="ar-EG"/>
        </w:rPr>
        <w:t xml:space="preserve"> قاضي الموصل قال: قال: حدثتني عمتي وكانت تحت عقيل بن أبي طالب، قالت: دخلت على علي بْن أبي طالب وهو جالس على برذعة حمار مبتلة.</w:t>
      </w:r>
      <w:r w:rsidRPr="00947A62">
        <w:rPr>
          <w:rStyle w:val="a4"/>
          <w:rFonts w:ascii="Traditional Arabic" w:hAnsi="Traditional Arabic" w:cs="Traditional Arabic"/>
          <w:sz w:val="36"/>
          <w:szCs w:val="36"/>
          <w:rtl/>
          <w:lang w:bidi="ar-EG"/>
        </w:rPr>
        <w:footnoteReference w:id="50"/>
      </w:r>
    </w:p>
    <w:p w14:paraId="106F0A5E" w14:textId="77777777" w:rsidR="007342AF" w:rsidRPr="00947A62" w:rsidRDefault="007342AF"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أحمد بن حنبل في الزهد عن عبد الله بن مسعود رضي الله عنه قال: «لا يبلغ عبد حقيقة الإيمان حتى يَحِلَّ بِذِرْوَتِهِ، ولا يَحِلَّ بِذِرْوَتِهِ حتى يكونَ الفقرُ أحبَّ إليه من الغنى، والتواضعُ أحبَ إليه من الشرف، وحتى يكون حَامِدُهُ وَذَامُّهُ عنده سواءً» قال: ففسرها أصحاب عبد الله؛ قالوا: حتى يكونَ الفقرُ في الحلال أحبَّ إليه من الغنى في الحرام: وحتى يكون التواضعُ في طاعة الله أحبَّ إليه من الشرف في معصية الله، وحتى يكون حامدُه وذامُّه في الحق سواءً ". </w:t>
      </w:r>
      <w:r w:rsidRPr="00947A62">
        <w:rPr>
          <w:rStyle w:val="a4"/>
          <w:rFonts w:ascii="Traditional Arabic" w:hAnsi="Traditional Arabic" w:cs="Traditional Arabic"/>
          <w:sz w:val="36"/>
          <w:szCs w:val="36"/>
          <w:rtl/>
          <w:lang w:bidi="ar-EG"/>
        </w:rPr>
        <w:footnoteReference w:id="51"/>
      </w:r>
    </w:p>
    <w:p w14:paraId="0C7C1CF1" w14:textId="77777777" w:rsidR="007342AF" w:rsidRPr="00947A62" w:rsidRDefault="007342AF" w:rsidP="00B81837">
      <w:pPr>
        <w:jc w:val="both"/>
        <w:rPr>
          <w:rFonts w:ascii="Traditional Arabic" w:hAnsi="Traditional Arabic" w:cs="Traditional Arabic"/>
          <w:sz w:val="36"/>
          <w:szCs w:val="36"/>
          <w:rtl/>
          <w:lang w:bidi="ar-EG"/>
        </w:rPr>
      </w:pPr>
    </w:p>
    <w:p w14:paraId="3F66B164" w14:textId="5C692B2A" w:rsidR="00275A59" w:rsidRPr="00947A62" w:rsidRDefault="00275A59"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البيهقي عن محمد بن سيرين قال: </w:t>
      </w:r>
    </w:p>
    <w:p w14:paraId="661F76E4" w14:textId="6DFA8D63" w:rsidR="00313FEC" w:rsidRPr="00947A62" w:rsidRDefault="00275A59"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 دخل حذيفةُ المدائن وهو على حمارٍ، وقد سدل رجليه من جانب، ومعه عِرْقُ لحمٍ </w:t>
      </w:r>
      <w:proofErr w:type="spellStart"/>
      <w:r w:rsidRPr="00947A62">
        <w:rPr>
          <w:rFonts w:ascii="Traditional Arabic" w:hAnsi="Traditional Arabic" w:cs="Traditional Arabic"/>
          <w:sz w:val="36"/>
          <w:szCs w:val="36"/>
          <w:rtl/>
          <w:lang w:bidi="ar-EG"/>
        </w:rPr>
        <w:t>يَتَعَرَّقُهُ</w:t>
      </w:r>
      <w:proofErr w:type="spellEnd"/>
      <w:r w:rsidRPr="00947A62">
        <w:rPr>
          <w:rFonts w:ascii="Traditional Arabic" w:hAnsi="Traditional Arabic" w:cs="Traditional Arabic"/>
          <w:sz w:val="36"/>
          <w:szCs w:val="36"/>
          <w:rtl/>
          <w:lang w:bidi="ar-EG"/>
        </w:rPr>
        <w:t xml:space="preserve"> وهو أمير ". </w:t>
      </w:r>
      <w:r w:rsidRPr="00947A62">
        <w:rPr>
          <w:rStyle w:val="a4"/>
          <w:rFonts w:ascii="Traditional Arabic" w:hAnsi="Traditional Arabic" w:cs="Traditional Arabic"/>
          <w:sz w:val="36"/>
          <w:szCs w:val="36"/>
          <w:rtl/>
          <w:lang w:bidi="ar-EG"/>
        </w:rPr>
        <w:footnoteReference w:id="52"/>
      </w:r>
    </w:p>
    <w:p w14:paraId="2A3C3DB9" w14:textId="301360F6" w:rsidR="00752482" w:rsidRPr="00947A62" w:rsidRDefault="00F1297B"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ابن أبي شيبة </w:t>
      </w:r>
      <w:r w:rsidR="00E46ABD" w:rsidRPr="00947A62">
        <w:rPr>
          <w:rFonts w:ascii="Traditional Arabic" w:hAnsi="Traditional Arabic" w:cs="Traditional Arabic"/>
          <w:sz w:val="36"/>
          <w:szCs w:val="36"/>
          <w:rtl/>
          <w:lang w:bidi="ar-EG"/>
        </w:rPr>
        <w:t xml:space="preserve">في </w:t>
      </w:r>
      <w:r w:rsidR="002567C7" w:rsidRPr="00947A62">
        <w:rPr>
          <w:rFonts w:ascii="Traditional Arabic" w:hAnsi="Traditional Arabic" w:cs="Traditional Arabic"/>
          <w:sz w:val="36"/>
          <w:szCs w:val="36"/>
          <w:rtl/>
          <w:lang w:bidi="ar-EG"/>
        </w:rPr>
        <w:t>مصنفه أيضا بإسناد صحيح عن جرير بن عبد الله البجلي رضي الله عنه قال: نزلنا الصِّفَاحَ فإذا نحن برجل نائم في ظل شجرة قد كادت الشمس تبلغه، قال: فقلت للغلام: انطلق بهذا النِّطْعِ فأظله، فلما استيقظ إذا هو سلمان الفارسي رضي الله عنه، قال: فأتيته أسلم عليه، قال: فقال: «يا جرير، تواضع لله، فإن من تواضع لله رفعه الله يوم القيامة»</w:t>
      </w:r>
      <w:r w:rsidR="00FC2D4A" w:rsidRPr="00947A62">
        <w:rPr>
          <w:rStyle w:val="a4"/>
          <w:rFonts w:ascii="Traditional Arabic" w:hAnsi="Traditional Arabic" w:cs="Traditional Arabic"/>
          <w:sz w:val="36"/>
          <w:szCs w:val="36"/>
          <w:rtl/>
          <w:lang w:bidi="ar-EG"/>
        </w:rPr>
        <w:footnoteReference w:id="53"/>
      </w:r>
    </w:p>
    <w:p w14:paraId="535BE75F" w14:textId="04505135" w:rsidR="00FC2D4A" w:rsidRPr="00947A62" w:rsidRDefault="00FC2D4A" w:rsidP="00B81837">
      <w:pPr>
        <w:jc w:val="both"/>
        <w:rPr>
          <w:rFonts w:ascii="Traditional Arabic" w:hAnsi="Traditional Arabic" w:cs="Traditional Arabic"/>
          <w:sz w:val="36"/>
          <w:szCs w:val="36"/>
          <w:rtl/>
          <w:lang w:bidi="ar-EG"/>
        </w:rPr>
      </w:pPr>
      <w:proofErr w:type="spellStart"/>
      <w:r w:rsidRPr="00947A62">
        <w:rPr>
          <w:rFonts w:ascii="Traditional Arabic" w:hAnsi="Traditional Arabic" w:cs="Traditional Arabic"/>
          <w:sz w:val="36"/>
          <w:szCs w:val="36"/>
          <w:rtl/>
          <w:lang w:bidi="ar-EG"/>
        </w:rPr>
        <w:lastRenderedPageBreak/>
        <w:t>و«الصِّفَاح</w:t>
      </w:r>
      <w:proofErr w:type="spellEnd"/>
      <w:r w:rsidRPr="00947A62">
        <w:rPr>
          <w:rFonts w:ascii="Traditional Arabic" w:hAnsi="Traditional Arabic" w:cs="Traditional Arabic"/>
          <w:sz w:val="36"/>
          <w:szCs w:val="36"/>
          <w:rtl/>
          <w:lang w:bidi="ar-EG"/>
        </w:rPr>
        <w:t>» بكسر الصاد وتخفيف الفاء: موضعٌ بَيْنَ حُنَين وأنْصَابِ الحَرَم يَسْرة الدَّاخل إِلَى مَكَّةَ.</w:t>
      </w:r>
      <w:r w:rsidRPr="00947A62">
        <w:rPr>
          <w:rStyle w:val="a4"/>
          <w:rFonts w:ascii="Traditional Arabic" w:hAnsi="Traditional Arabic" w:cs="Traditional Arabic"/>
          <w:sz w:val="36"/>
          <w:szCs w:val="36"/>
          <w:rtl/>
          <w:lang w:bidi="ar-EG"/>
        </w:rPr>
        <w:footnoteReference w:id="54"/>
      </w:r>
    </w:p>
    <w:p w14:paraId="13D62661" w14:textId="6DDE4BC6" w:rsidR="00156936" w:rsidRPr="00947A62" w:rsidRDefault="00156936"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ابن أبي عاصم في الآحاد والمثاني وابن عساكر في تاريخ دمشق عن عبيد بن سلمان قال: كنت جالسا عند معاوية فرأيته متواضعا ولم أر سياطا غير مخاريق كمخاريق الصبيان، من رقاع قد فتلت، يفقعون بها.</w:t>
      </w:r>
      <w:r w:rsidRPr="00947A62">
        <w:rPr>
          <w:rStyle w:val="a4"/>
          <w:rFonts w:ascii="Traditional Arabic" w:hAnsi="Traditional Arabic" w:cs="Traditional Arabic"/>
          <w:sz w:val="36"/>
          <w:szCs w:val="36"/>
          <w:rtl/>
          <w:lang w:bidi="ar-EG"/>
        </w:rPr>
        <w:footnoteReference w:id="55"/>
      </w:r>
    </w:p>
    <w:p w14:paraId="1E813442" w14:textId="198B138F" w:rsidR="002B7EF9" w:rsidRPr="00947A62" w:rsidRDefault="002B7EF9" w:rsidP="00B81837">
      <w:pPr>
        <w:jc w:val="both"/>
        <w:rPr>
          <w:rFonts w:ascii="Traditional Arabic" w:hAnsi="Traditional Arabic" w:cs="Traditional Arabic"/>
          <w:sz w:val="36"/>
          <w:szCs w:val="36"/>
          <w:rtl/>
          <w:lang w:bidi="ar-EG"/>
        </w:rPr>
      </w:pPr>
    </w:p>
    <w:p w14:paraId="2FD3D672" w14:textId="7AC966C0" w:rsidR="00971D17" w:rsidRPr="00947A62" w:rsidRDefault="00971D17"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الآجري في الشريعة وابن عساكر في تاريخ دمشق عن يونس بن حَلْبَسٍ قال: رأيتُ معاوية في سوق دمشق على بغلة له، وخلفه وصيف قد أردفه، عليه قميص مرقوع الجيب وهو يسير في أسواق دمشق.</w:t>
      </w:r>
      <w:r w:rsidR="006D5D72" w:rsidRPr="00947A62">
        <w:rPr>
          <w:rStyle w:val="a4"/>
          <w:rFonts w:ascii="Traditional Arabic" w:hAnsi="Traditional Arabic" w:cs="Traditional Arabic"/>
          <w:sz w:val="36"/>
          <w:szCs w:val="36"/>
          <w:rtl/>
          <w:lang w:bidi="ar-EG"/>
        </w:rPr>
        <w:footnoteReference w:id="56"/>
      </w:r>
    </w:p>
    <w:p w14:paraId="428E8E9F" w14:textId="444C89F2" w:rsidR="00971D17" w:rsidRPr="00947A62" w:rsidRDefault="002F02BF" w:rsidP="002F56B8">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w:t>
      </w:r>
      <w:r w:rsidR="00971D17" w:rsidRPr="00947A62">
        <w:rPr>
          <w:rFonts w:ascii="Traditional Arabic" w:hAnsi="Traditional Arabic" w:cs="Traditional Arabic"/>
          <w:sz w:val="36"/>
          <w:szCs w:val="36"/>
          <w:rtl/>
          <w:lang w:bidi="ar-EG"/>
        </w:rPr>
        <w:t>عليه قميص مرقوع</w:t>
      </w:r>
      <w:r w:rsidRPr="00947A62">
        <w:rPr>
          <w:rFonts w:ascii="Traditional Arabic" w:hAnsi="Traditional Arabic" w:cs="Traditional Arabic"/>
          <w:sz w:val="36"/>
          <w:szCs w:val="36"/>
          <w:rtl/>
          <w:lang w:bidi="ar-EG"/>
        </w:rPr>
        <w:t>)</w:t>
      </w:r>
      <w:r w:rsidR="00971D17" w:rsidRPr="00947A62">
        <w:rPr>
          <w:rFonts w:ascii="Traditional Arabic" w:hAnsi="Traditional Arabic" w:cs="Traditional Arabic"/>
          <w:sz w:val="36"/>
          <w:szCs w:val="36"/>
          <w:rtl/>
          <w:lang w:bidi="ar-EG"/>
        </w:rPr>
        <w:t xml:space="preserve"> أي على معاوية</w:t>
      </w:r>
      <w:r w:rsidRPr="00947A62">
        <w:rPr>
          <w:rFonts w:ascii="Traditional Arabic" w:hAnsi="Traditional Arabic" w:cs="Traditional Arabic"/>
          <w:sz w:val="36"/>
          <w:szCs w:val="36"/>
          <w:rtl/>
          <w:lang w:bidi="ar-EG"/>
        </w:rPr>
        <w:t>، كما توضحه رواية الآجري</w:t>
      </w:r>
      <w:r w:rsidR="002F56B8" w:rsidRPr="00947A62">
        <w:rPr>
          <w:rFonts w:ascii="Traditional Arabic" w:hAnsi="Traditional Arabic" w:cs="Traditional Arabic" w:hint="cs"/>
          <w:sz w:val="36"/>
          <w:szCs w:val="36"/>
          <w:rtl/>
          <w:lang w:bidi="ar-EG"/>
        </w:rPr>
        <w:t xml:space="preserve">، </w:t>
      </w:r>
      <w:r w:rsidR="00971D17" w:rsidRPr="00947A62">
        <w:rPr>
          <w:rFonts w:ascii="Traditional Arabic" w:hAnsi="Traditional Arabic" w:cs="Traditional Arabic"/>
          <w:sz w:val="36"/>
          <w:szCs w:val="36"/>
          <w:rtl/>
          <w:lang w:bidi="ar-EG"/>
        </w:rPr>
        <w:t>والوصيف هو الخادم</w:t>
      </w:r>
      <w:r w:rsidR="006D5D72" w:rsidRPr="00947A62">
        <w:rPr>
          <w:rFonts w:ascii="Traditional Arabic" w:hAnsi="Traditional Arabic" w:cs="Traditional Arabic"/>
          <w:sz w:val="36"/>
          <w:szCs w:val="36"/>
          <w:rtl/>
          <w:lang w:bidi="ar-EG"/>
        </w:rPr>
        <w:t>.</w:t>
      </w:r>
      <w:r w:rsidR="00971D17" w:rsidRPr="00947A62">
        <w:rPr>
          <w:rFonts w:ascii="Traditional Arabic" w:hAnsi="Traditional Arabic" w:cs="Traditional Arabic"/>
          <w:sz w:val="36"/>
          <w:szCs w:val="36"/>
          <w:rtl/>
          <w:lang w:bidi="ar-EG"/>
        </w:rPr>
        <w:t xml:space="preserve"> </w:t>
      </w:r>
    </w:p>
    <w:p w14:paraId="7538C56D" w14:textId="77777777" w:rsidR="002B7EF9" w:rsidRPr="00947A62" w:rsidRDefault="002B7EF9" w:rsidP="00B81837">
      <w:pPr>
        <w:jc w:val="both"/>
        <w:rPr>
          <w:rFonts w:ascii="Traditional Arabic" w:hAnsi="Traditional Arabic" w:cs="Traditional Arabic"/>
          <w:sz w:val="36"/>
          <w:szCs w:val="36"/>
          <w:rtl/>
          <w:lang w:bidi="ar-EG"/>
        </w:rPr>
      </w:pPr>
    </w:p>
    <w:p w14:paraId="02AB3F4D" w14:textId="6ECDC2D2" w:rsidR="00663927" w:rsidRPr="00947A62" w:rsidRDefault="00663927"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أبو نعيم </w:t>
      </w:r>
      <w:r w:rsidR="00C83CFE" w:rsidRPr="00947A62">
        <w:rPr>
          <w:rFonts w:ascii="Traditional Arabic" w:hAnsi="Traditional Arabic" w:cs="Traditional Arabic"/>
          <w:sz w:val="36"/>
          <w:szCs w:val="36"/>
          <w:rtl/>
          <w:lang w:bidi="ar-EG"/>
        </w:rPr>
        <w:t xml:space="preserve">وابن عساكر عن سليمان بن ربيعة أنه حج في إمرة معاوية في عِصَابَةٍ من قراءِ أهلِ البصرةِ، فقالوا: والله لا نرجعُ حتى نلقى رجلا من أصحاب محمد صلى الله عليه وسلم مرضيا يحدثنا بحديث، فلم نزل نسأل حتى حُدثنا أن عبد الله بن عمرو بن العاص رضي الله تعالى عنه نازلٌ في أسفلِ مكةَ، فَعَمَدْنَا إليه فإذا نحن </w:t>
      </w:r>
      <w:r w:rsidR="00F1748F" w:rsidRPr="00947A62">
        <w:rPr>
          <w:rFonts w:ascii="Traditional Arabic" w:hAnsi="Traditional Arabic" w:cs="Traditional Arabic"/>
          <w:sz w:val="36"/>
          <w:szCs w:val="36"/>
          <w:rtl/>
          <w:lang w:bidi="ar-EG"/>
        </w:rPr>
        <w:t>بِثَقَلٍ</w:t>
      </w:r>
      <w:r w:rsidR="00F1748F" w:rsidRPr="00947A62">
        <w:rPr>
          <w:rStyle w:val="a4"/>
          <w:rFonts w:ascii="Traditional Arabic" w:hAnsi="Traditional Arabic" w:cs="Traditional Arabic"/>
          <w:sz w:val="36"/>
          <w:szCs w:val="36"/>
          <w:rtl/>
          <w:lang w:bidi="ar-EG"/>
        </w:rPr>
        <w:footnoteReference w:id="57"/>
      </w:r>
      <w:r w:rsidR="00C83CFE" w:rsidRPr="00947A62">
        <w:rPr>
          <w:rFonts w:ascii="Traditional Arabic" w:hAnsi="Traditional Arabic" w:cs="Traditional Arabic"/>
          <w:sz w:val="36"/>
          <w:szCs w:val="36"/>
          <w:rtl/>
          <w:lang w:bidi="ar-EG"/>
        </w:rPr>
        <w:t xml:space="preserve"> عظيم يرتحلون</w:t>
      </w:r>
      <w:r w:rsidR="00F1748F"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 xml:space="preserve"> ثلاثمائة راحلة</w:t>
      </w:r>
      <w:r w:rsidR="00F1748F"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 xml:space="preserve"> منها مائة راحلة ومائتا زام</w:t>
      </w:r>
      <w:r w:rsidR="00F1748F"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ل</w:t>
      </w:r>
      <w:r w:rsidR="00F1748F"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ة، قلنا: لمن هذا الثَّقَلُ؟ فقالوا: لعبد الله بن عمرو، فقلنا: أكل هذا له؟ وكنا ن</w:t>
      </w:r>
      <w:r w:rsidR="008718B5"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 xml:space="preserve">حدث أنه من أشد الناس تواضعا، فقالوا: أما هذه المائة راحلة فلإخوانه يحملهم عليها، </w:t>
      </w:r>
      <w:r w:rsidR="00C83CFE" w:rsidRPr="00947A62">
        <w:rPr>
          <w:rFonts w:ascii="Traditional Arabic" w:hAnsi="Traditional Arabic" w:cs="Traditional Arabic"/>
          <w:sz w:val="36"/>
          <w:szCs w:val="36"/>
          <w:rtl/>
          <w:lang w:bidi="ar-EG"/>
        </w:rPr>
        <w:lastRenderedPageBreak/>
        <w:t>وأما المائتان فلمن نزل عليه من أهل الأمصار له ولأضيافه، فعج</w:t>
      </w:r>
      <w:r w:rsidR="00F1748F"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 xml:space="preserve">بنا من ذلك عجبا شديدا. فقالوا: لا تعجبوا من هذا فإن عبد الله بن عمرو رجل غني، وإنه يرى حقا عليه أن يكثر من الزاد لمن نزل عليه من الناس، فقلنا: دلونا عليه، فقالوا: إنه في المسجد الحرام، فانطلقنا نطلبه حتى وجدناه في </w:t>
      </w:r>
      <w:r w:rsidR="008718B5" w:rsidRPr="00947A62">
        <w:rPr>
          <w:rFonts w:ascii="Traditional Arabic" w:hAnsi="Traditional Arabic" w:cs="Traditional Arabic"/>
          <w:sz w:val="36"/>
          <w:szCs w:val="36"/>
          <w:rtl/>
          <w:lang w:bidi="ar-EG"/>
        </w:rPr>
        <w:t>دُبُرِ</w:t>
      </w:r>
      <w:r w:rsidR="00C83CFE" w:rsidRPr="00947A62">
        <w:rPr>
          <w:rFonts w:ascii="Traditional Arabic" w:hAnsi="Traditional Arabic" w:cs="Traditional Arabic"/>
          <w:sz w:val="36"/>
          <w:szCs w:val="36"/>
          <w:rtl/>
          <w:lang w:bidi="ar-EG"/>
        </w:rPr>
        <w:t xml:space="preserve"> الكعبة جالسا، رجل قصير </w:t>
      </w:r>
      <w:r w:rsidR="008718B5" w:rsidRPr="00947A62">
        <w:rPr>
          <w:rFonts w:ascii="Traditional Arabic" w:hAnsi="Traditional Arabic" w:cs="Traditional Arabic"/>
          <w:sz w:val="36"/>
          <w:szCs w:val="36"/>
          <w:rtl/>
          <w:lang w:bidi="ar-EG"/>
        </w:rPr>
        <w:t>أَرْمَصُ</w:t>
      </w:r>
      <w:r w:rsidR="00C83CFE" w:rsidRPr="00947A62">
        <w:rPr>
          <w:rFonts w:ascii="Traditional Arabic" w:hAnsi="Traditional Arabic" w:cs="Traditional Arabic"/>
          <w:sz w:val="36"/>
          <w:szCs w:val="36"/>
          <w:rtl/>
          <w:lang w:bidi="ar-EG"/>
        </w:rPr>
        <w:t xml:space="preserve"> بين ب</w:t>
      </w:r>
      <w:r w:rsidR="008718B5"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ردين</w:t>
      </w:r>
      <w:r w:rsidR="008718B5"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 xml:space="preserve"> وع</w:t>
      </w:r>
      <w:r w:rsidR="008718B5"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مامة</w:t>
      </w:r>
      <w:r w:rsidR="008718B5"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 وليس عليه قميص</w:t>
      </w:r>
      <w:r w:rsidR="008718B5"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 xml:space="preserve"> قد </w:t>
      </w:r>
      <w:r w:rsidR="008718B5" w:rsidRPr="00947A62">
        <w:rPr>
          <w:rFonts w:ascii="Traditional Arabic" w:hAnsi="Traditional Arabic" w:cs="Traditional Arabic"/>
          <w:sz w:val="36"/>
          <w:szCs w:val="36"/>
          <w:rtl/>
          <w:lang w:bidi="ar-EG"/>
        </w:rPr>
        <w:t>عَلَّقَ</w:t>
      </w:r>
      <w:r w:rsidR="00C83CFE" w:rsidRPr="00947A62">
        <w:rPr>
          <w:rFonts w:ascii="Traditional Arabic" w:hAnsi="Traditional Arabic" w:cs="Traditional Arabic"/>
          <w:sz w:val="36"/>
          <w:szCs w:val="36"/>
          <w:rtl/>
          <w:lang w:bidi="ar-EG"/>
        </w:rPr>
        <w:t xml:space="preserve"> نعليه في ش</w:t>
      </w:r>
      <w:r w:rsidR="008718B5" w:rsidRPr="00947A62">
        <w:rPr>
          <w:rFonts w:ascii="Traditional Arabic" w:hAnsi="Traditional Arabic" w:cs="Traditional Arabic"/>
          <w:sz w:val="36"/>
          <w:szCs w:val="36"/>
          <w:rtl/>
          <w:lang w:bidi="ar-EG"/>
        </w:rPr>
        <w:t>ِ</w:t>
      </w:r>
      <w:r w:rsidR="00C83CFE" w:rsidRPr="00947A62">
        <w:rPr>
          <w:rFonts w:ascii="Traditional Arabic" w:hAnsi="Traditional Arabic" w:cs="Traditional Arabic"/>
          <w:sz w:val="36"/>
          <w:szCs w:val="36"/>
          <w:rtl/>
          <w:lang w:bidi="ar-EG"/>
        </w:rPr>
        <w:t>ماله.</w:t>
      </w:r>
      <w:r w:rsidR="000E798A" w:rsidRPr="00947A62">
        <w:rPr>
          <w:rStyle w:val="a4"/>
          <w:rFonts w:ascii="Traditional Arabic" w:hAnsi="Traditional Arabic" w:cs="Traditional Arabic"/>
          <w:sz w:val="36"/>
          <w:szCs w:val="36"/>
          <w:rtl/>
          <w:lang w:bidi="ar-EG"/>
        </w:rPr>
        <w:footnoteReference w:id="58"/>
      </w:r>
    </w:p>
    <w:p w14:paraId="184808AB" w14:textId="77777777" w:rsidR="002B7EF9" w:rsidRPr="00947A62" w:rsidRDefault="002B7EF9" w:rsidP="00B81837">
      <w:pPr>
        <w:jc w:val="both"/>
        <w:rPr>
          <w:rFonts w:ascii="Traditional Arabic" w:hAnsi="Traditional Arabic" w:cs="Traditional Arabic"/>
          <w:sz w:val="36"/>
          <w:szCs w:val="36"/>
          <w:rtl/>
          <w:lang w:bidi="ar-EG"/>
        </w:rPr>
      </w:pPr>
    </w:p>
    <w:p w14:paraId="6DD597A4" w14:textId="77777777" w:rsidR="002B7EF9" w:rsidRPr="00947A62" w:rsidRDefault="002B7EF9"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مسلم في صحيحه قصة أويس بن عامر القرني ولقائه بعمر بن الخطاب رضي الله عنه بالمدينة، وأن عمر قال له: أين تريد؟ قال: الكوفة، قال: ألا أكتب لك إلى عاملها؟ قال: أكون في غَبْرَاءِ الناسِ أحبُّ إليَّ. </w:t>
      </w:r>
      <w:r w:rsidRPr="00947A62">
        <w:rPr>
          <w:rStyle w:val="a4"/>
          <w:rFonts w:ascii="Traditional Arabic" w:hAnsi="Traditional Arabic" w:cs="Traditional Arabic"/>
          <w:sz w:val="36"/>
          <w:szCs w:val="36"/>
          <w:rtl/>
          <w:lang w:bidi="ar-EG"/>
        </w:rPr>
        <w:footnoteReference w:id="59"/>
      </w:r>
    </w:p>
    <w:p w14:paraId="36275202" w14:textId="679141E4" w:rsidR="002B7EF9" w:rsidRPr="00947A62" w:rsidRDefault="002B7EF9"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قال النووي: (غَبْرَاء الناسِ) أي ضعافهم وصعاليكهم وأخلاطهم الذين لا يؤبه لهم، وهذا من إيثار الخمول وكتم حاله. </w:t>
      </w:r>
      <w:r w:rsidRPr="00947A62">
        <w:rPr>
          <w:rStyle w:val="a4"/>
          <w:rFonts w:ascii="Traditional Arabic" w:hAnsi="Traditional Arabic" w:cs="Traditional Arabic"/>
          <w:sz w:val="36"/>
          <w:szCs w:val="36"/>
          <w:rtl/>
          <w:lang w:bidi="ar-EG"/>
        </w:rPr>
        <w:footnoteReference w:id="60"/>
      </w:r>
    </w:p>
    <w:p w14:paraId="1AF47219" w14:textId="77777777" w:rsidR="007342AF" w:rsidRPr="00947A62" w:rsidRDefault="007342AF" w:rsidP="00B81837">
      <w:pPr>
        <w:jc w:val="both"/>
        <w:rPr>
          <w:rFonts w:ascii="Traditional Arabic" w:hAnsi="Traditional Arabic" w:cs="Traditional Arabic"/>
          <w:sz w:val="36"/>
          <w:szCs w:val="36"/>
          <w:rtl/>
          <w:lang w:bidi="ar-EG"/>
        </w:rPr>
      </w:pPr>
    </w:p>
    <w:p w14:paraId="2817992C" w14:textId="77777777" w:rsidR="0050386A" w:rsidRPr="00947A62" w:rsidRDefault="0050386A"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أبو نُعَيْمٍ في الحلية عن إبراهيم، قال: «كان علقمة يتزوج إلى أهل بيت دون أهل بيته يريد بذلك التواضع». </w:t>
      </w:r>
      <w:r w:rsidRPr="00947A62">
        <w:rPr>
          <w:rStyle w:val="a4"/>
          <w:rFonts w:ascii="Traditional Arabic" w:hAnsi="Traditional Arabic" w:cs="Traditional Arabic"/>
          <w:sz w:val="36"/>
          <w:szCs w:val="36"/>
          <w:rtl/>
          <w:lang w:bidi="ar-EG"/>
        </w:rPr>
        <w:footnoteReference w:id="61"/>
      </w:r>
    </w:p>
    <w:p w14:paraId="063CDD07" w14:textId="3F58CC31" w:rsidR="001A3F45" w:rsidRPr="00947A62" w:rsidRDefault="001A3F45"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ابن أبي الدنيا في التواضع عن الحسن البصري قال: «إن أقواما جعلوا الكِبْرَ في قلوبِهِم، والتواضعَ في ثيابِهِم، فصاحبُ الكِساءِ بكِسائِهِ أَعْجَبُ من صاحبِ المِطْرَفِ بِمِطْرَفِهِ».</w:t>
      </w:r>
      <w:r w:rsidRPr="00947A62">
        <w:rPr>
          <w:rStyle w:val="a4"/>
          <w:rFonts w:ascii="Traditional Arabic" w:hAnsi="Traditional Arabic" w:cs="Traditional Arabic"/>
          <w:sz w:val="36"/>
          <w:szCs w:val="36"/>
          <w:rtl/>
          <w:lang w:bidi="ar-EG"/>
        </w:rPr>
        <w:footnoteReference w:id="62"/>
      </w:r>
    </w:p>
    <w:p w14:paraId="6E6351C7" w14:textId="77777777" w:rsidR="0050386A" w:rsidRPr="00947A62" w:rsidRDefault="0050386A" w:rsidP="00B81837">
      <w:pPr>
        <w:jc w:val="both"/>
        <w:rPr>
          <w:rFonts w:ascii="Traditional Arabic" w:hAnsi="Traditional Arabic" w:cs="Traditional Arabic"/>
          <w:sz w:val="36"/>
          <w:szCs w:val="36"/>
          <w:rtl/>
          <w:lang w:bidi="ar-EG"/>
        </w:rPr>
      </w:pPr>
    </w:p>
    <w:p w14:paraId="73452126" w14:textId="77777777" w:rsidR="0050386A" w:rsidRPr="00947A62" w:rsidRDefault="0050386A"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 xml:space="preserve">وروى ابن الدنيا عن إبراهيم بن أبي عبلة قال: «رأيت أم الدرداء مع نساء المساكين جالسة ببيت المقدس». </w:t>
      </w:r>
      <w:r w:rsidRPr="00947A62">
        <w:rPr>
          <w:rStyle w:val="a4"/>
          <w:rFonts w:ascii="Traditional Arabic" w:hAnsi="Traditional Arabic" w:cs="Traditional Arabic"/>
          <w:sz w:val="36"/>
          <w:szCs w:val="36"/>
          <w:rtl/>
          <w:lang w:bidi="ar-EG"/>
        </w:rPr>
        <w:footnoteReference w:id="63"/>
      </w:r>
    </w:p>
    <w:p w14:paraId="3E159156" w14:textId="77777777" w:rsidR="0050386A" w:rsidRPr="00947A62" w:rsidRDefault="0050386A"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ابن الدنيا عن إسماعيل بن أبي خالد، قال: «رأيت مصعب بن سعد عليه ملاءة صفراء وهو قاعد مع المساكين». </w:t>
      </w:r>
      <w:r w:rsidRPr="00947A62">
        <w:rPr>
          <w:rStyle w:val="a4"/>
          <w:rFonts w:ascii="Traditional Arabic" w:hAnsi="Traditional Arabic" w:cs="Traditional Arabic"/>
          <w:sz w:val="36"/>
          <w:szCs w:val="36"/>
          <w:rtl/>
          <w:lang w:bidi="ar-EG"/>
        </w:rPr>
        <w:footnoteReference w:id="64"/>
      </w:r>
    </w:p>
    <w:p w14:paraId="5D312769" w14:textId="77777777" w:rsidR="0050386A" w:rsidRPr="00947A62" w:rsidRDefault="0050386A" w:rsidP="00B81837">
      <w:pPr>
        <w:jc w:val="both"/>
        <w:rPr>
          <w:rFonts w:ascii="Traditional Arabic" w:hAnsi="Traditional Arabic" w:cs="Traditional Arabic"/>
          <w:sz w:val="36"/>
          <w:szCs w:val="36"/>
          <w:rtl/>
          <w:lang w:bidi="ar-EG"/>
        </w:rPr>
      </w:pPr>
    </w:p>
    <w:p w14:paraId="41C1CA46" w14:textId="77777777" w:rsidR="0050386A" w:rsidRPr="00947A62" w:rsidRDefault="0050386A"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ابن سعد والبيهقي عن عبد الله بن بكر بن عبد الله المزني قال: حدثني أبو عبد الله، عن أبي أنه كان واقفًا بعرفةَ، فَرَقَّ، فقال: «لولا أني واقفٌ فيهم بعرفة لقلتُ قد غُفِرَ لهم»</w:t>
      </w:r>
      <w:r w:rsidRPr="00947A62">
        <w:rPr>
          <w:rStyle w:val="a4"/>
          <w:rFonts w:ascii="Traditional Arabic" w:hAnsi="Traditional Arabic" w:cs="Traditional Arabic"/>
          <w:sz w:val="36"/>
          <w:szCs w:val="36"/>
          <w:rtl/>
          <w:lang w:bidi="ar-EG"/>
        </w:rPr>
        <w:footnoteReference w:id="65"/>
      </w:r>
    </w:p>
    <w:p w14:paraId="4279C52F" w14:textId="77777777" w:rsidR="0050386A" w:rsidRPr="00947A62" w:rsidRDefault="0050386A"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وأورده الذهبي في السير ثم قال معقبًا: </w:t>
      </w:r>
    </w:p>
    <w:p w14:paraId="548E692D" w14:textId="77777777" w:rsidR="0050386A" w:rsidRPr="00947A62" w:rsidRDefault="0050386A"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 كذلك ينبغي للعبد أن يُزْرِيَ على نفسِهِ،</w:t>
      </w:r>
      <w:r w:rsidRPr="00947A62">
        <w:rPr>
          <w:rFonts w:ascii="Traditional Arabic" w:hAnsi="Traditional Arabic" w:cs="Traditional Arabic"/>
          <w:sz w:val="36"/>
          <w:szCs w:val="36"/>
          <w:rtl/>
        </w:rPr>
        <w:t xml:space="preserve"> </w:t>
      </w:r>
      <w:r w:rsidRPr="00947A62">
        <w:rPr>
          <w:rFonts w:ascii="Traditional Arabic" w:hAnsi="Traditional Arabic" w:cs="Traditional Arabic"/>
          <w:sz w:val="36"/>
          <w:szCs w:val="36"/>
          <w:rtl/>
          <w:lang w:bidi="ar-EG"/>
        </w:rPr>
        <w:t>وَيَهْضِمَهَا.</w:t>
      </w:r>
      <w:r w:rsidRPr="00947A62">
        <w:rPr>
          <w:rStyle w:val="a4"/>
          <w:rFonts w:ascii="Traditional Arabic" w:hAnsi="Traditional Arabic" w:cs="Traditional Arabic"/>
          <w:sz w:val="36"/>
          <w:szCs w:val="36"/>
          <w:rtl/>
          <w:lang w:bidi="ar-EG"/>
        </w:rPr>
        <w:footnoteReference w:id="66"/>
      </w:r>
    </w:p>
    <w:p w14:paraId="204DFF5B" w14:textId="1F07D6F4" w:rsidR="00FF7ECE" w:rsidRPr="00947A62" w:rsidRDefault="00733483"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ابن أبي شيبة في مصنفه بإسناد صحيح عن أيوب السختياني رحمه الله</w:t>
      </w:r>
      <w:r w:rsidR="00FF7ECE" w:rsidRPr="00947A62">
        <w:rPr>
          <w:rFonts w:ascii="Traditional Arabic" w:hAnsi="Traditional Arabic" w:cs="Traditional Arabic"/>
          <w:sz w:val="36"/>
          <w:szCs w:val="36"/>
          <w:rtl/>
          <w:lang w:bidi="ar-EG"/>
        </w:rPr>
        <w:t xml:space="preserve"> قال: ينبغي للعالِمِ أن يضعَ الترابَ على رأسِهِ تواضعًا للهِ عز وجل.</w:t>
      </w:r>
      <w:r w:rsidR="00FF7ECE" w:rsidRPr="00947A62">
        <w:rPr>
          <w:rStyle w:val="a4"/>
          <w:rFonts w:ascii="Traditional Arabic" w:hAnsi="Traditional Arabic" w:cs="Traditional Arabic"/>
          <w:sz w:val="36"/>
          <w:szCs w:val="36"/>
          <w:rtl/>
          <w:lang w:bidi="ar-EG"/>
        </w:rPr>
        <w:footnoteReference w:id="67"/>
      </w:r>
    </w:p>
    <w:p w14:paraId="20F6D3BD" w14:textId="31BA8AD8" w:rsidR="009F14DC" w:rsidRPr="00947A62" w:rsidRDefault="009F14DC"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ابن أبي الدنيا عن أبي بكر بن الفضل قال: سمعت أيوب يقول: «ما صدقَ اللهَ عبدٌ إلا سَرَّهُ </w:t>
      </w:r>
      <w:proofErr w:type="gramStart"/>
      <w:r w:rsidRPr="00947A62">
        <w:rPr>
          <w:rFonts w:ascii="Traditional Arabic" w:hAnsi="Traditional Arabic" w:cs="Traditional Arabic"/>
          <w:sz w:val="36"/>
          <w:szCs w:val="36"/>
          <w:rtl/>
          <w:lang w:bidi="ar-EG"/>
        </w:rPr>
        <w:t>أن لا</w:t>
      </w:r>
      <w:proofErr w:type="gramEnd"/>
      <w:r w:rsidRPr="00947A62">
        <w:rPr>
          <w:rFonts w:ascii="Traditional Arabic" w:hAnsi="Traditional Arabic" w:cs="Traditional Arabic"/>
          <w:sz w:val="36"/>
          <w:szCs w:val="36"/>
          <w:rtl/>
          <w:lang w:bidi="ar-EG"/>
        </w:rPr>
        <w:t xml:space="preserve"> يُشْعَرَ بمكانِهِ».</w:t>
      </w:r>
      <w:r w:rsidRPr="00947A62">
        <w:rPr>
          <w:rStyle w:val="a4"/>
          <w:rFonts w:ascii="Traditional Arabic" w:hAnsi="Traditional Arabic" w:cs="Traditional Arabic"/>
          <w:sz w:val="36"/>
          <w:szCs w:val="36"/>
          <w:rtl/>
          <w:lang w:bidi="ar-EG"/>
        </w:rPr>
        <w:footnoteReference w:id="68"/>
      </w:r>
    </w:p>
    <w:p w14:paraId="69D25E82" w14:textId="6CBFA85D" w:rsidR="00944D52" w:rsidRPr="00947A62" w:rsidRDefault="00944D52"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ابن سعد في الطبقات الكبرى عن أيوب السختياني قال: «إن قوما يريدون أن يرتفعوا، فيأبى الله إلا أن يضعهم، وآخرين يريدون أن يتواضعوا، فيأبى الله إلا أن يرفعهم»</w:t>
      </w:r>
      <w:r w:rsidRPr="00947A62">
        <w:rPr>
          <w:rStyle w:val="a4"/>
          <w:rFonts w:ascii="Traditional Arabic" w:hAnsi="Traditional Arabic" w:cs="Traditional Arabic"/>
          <w:sz w:val="36"/>
          <w:szCs w:val="36"/>
          <w:rtl/>
          <w:lang w:bidi="ar-EG"/>
        </w:rPr>
        <w:footnoteReference w:id="69"/>
      </w:r>
    </w:p>
    <w:p w14:paraId="2C26A02D" w14:textId="6449AD68" w:rsidR="00944D52" w:rsidRPr="00947A62" w:rsidRDefault="00944D52"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وروى البيهقي عن وهيب بن خالد، قال: سمعت أيوب، يقول: " إذا ذُكِرَ الصالحونَ كنتُ منهم بِمَعزِلٍ "</w:t>
      </w:r>
      <w:r w:rsidRPr="00947A62">
        <w:rPr>
          <w:rStyle w:val="a4"/>
          <w:rFonts w:ascii="Traditional Arabic" w:hAnsi="Traditional Arabic" w:cs="Traditional Arabic"/>
          <w:sz w:val="36"/>
          <w:szCs w:val="36"/>
          <w:rtl/>
          <w:lang w:bidi="ar-EG"/>
        </w:rPr>
        <w:footnoteReference w:id="70"/>
      </w:r>
    </w:p>
    <w:p w14:paraId="67F12EF8" w14:textId="77777777" w:rsidR="0050386A" w:rsidRPr="00947A62" w:rsidRDefault="0050386A"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البيهقي عن يحيى بن أبي كثير قال: " أفضلُ العملِ الورعُ، وخيرُ العبادةِ التواضعُ ".</w:t>
      </w:r>
      <w:r w:rsidRPr="00947A62">
        <w:rPr>
          <w:rStyle w:val="a4"/>
          <w:rFonts w:ascii="Traditional Arabic" w:hAnsi="Traditional Arabic" w:cs="Traditional Arabic"/>
          <w:sz w:val="36"/>
          <w:szCs w:val="36"/>
          <w:rtl/>
          <w:lang w:bidi="ar-EG"/>
        </w:rPr>
        <w:footnoteReference w:id="71"/>
      </w:r>
    </w:p>
    <w:p w14:paraId="57D2529F" w14:textId="5E961FD1" w:rsidR="0050386A" w:rsidRPr="00947A62" w:rsidRDefault="0050386A"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ابن الدنيا عن حماد بن زيد، قال: «ما رأيت محمد بن واسع إلا وكأنه يبكي، وكان يجلس مع المساكين </w:t>
      </w:r>
      <w:proofErr w:type="spellStart"/>
      <w:r w:rsidRPr="00947A62">
        <w:rPr>
          <w:rFonts w:ascii="Traditional Arabic" w:hAnsi="Traditional Arabic" w:cs="Traditional Arabic"/>
          <w:sz w:val="36"/>
          <w:szCs w:val="36"/>
          <w:rtl/>
          <w:lang w:bidi="ar-EG"/>
        </w:rPr>
        <w:t>والبكائين</w:t>
      </w:r>
      <w:proofErr w:type="spellEnd"/>
      <w:r w:rsidRPr="00947A62">
        <w:rPr>
          <w:rFonts w:ascii="Traditional Arabic" w:hAnsi="Traditional Arabic" w:cs="Traditional Arabic"/>
          <w:sz w:val="36"/>
          <w:szCs w:val="36"/>
          <w:rtl/>
          <w:lang w:bidi="ar-EG"/>
        </w:rPr>
        <w:t xml:space="preserve">». </w:t>
      </w:r>
      <w:r w:rsidRPr="00947A62">
        <w:rPr>
          <w:rStyle w:val="a4"/>
          <w:rFonts w:ascii="Traditional Arabic" w:hAnsi="Traditional Arabic" w:cs="Traditional Arabic"/>
          <w:sz w:val="36"/>
          <w:szCs w:val="36"/>
          <w:rtl/>
          <w:lang w:bidi="ar-EG"/>
        </w:rPr>
        <w:footnoteReference w:id="72"/>
      </w:r>
    </w:p>
    <w:p w14:paraId="47CA3375" w14:textId="77777777" w:rsidR="00C369A5" w:rsidRPr="00947A62" w:rsidRDefault="00C369A5"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ابن أبي الدنيا عن مُوَرِّقٍ العِجْلِيِّ: «ما أحبُ أن يعرفني بطاعته غيرُه». </w:t>
      </w:r>
      <w:r w:rsidRPr="00947A62">
        <w:rPr>
          <w:rStyle w:val="a4"/>
          <w:rFonts w:ascii="Traditional Arabic" w:hAnsi="Traditional Arabic" w:cs="Traditional Arabic"/>
          <w:sz w:val="36"/>
          <w:szCs w:val="36"/>
          <w:rtl/>
          <w:lang w:bidi="ar-EG"/>
        </w:rPr>
        <w:footnoteReference w:id="73"/>
      </w:r>
    </w:p>
    <w:p w14:paraId="3A2E2447" w14:textId="77777777" w:rsidR="00C369A5" w:rsidRPr="00947A62" w:rsidRDefault="00C369A5" w:rsidP="00B81837">
      <w:pPr>
        <w:jc w:val="both"/>
        <w:rPr>
          <w:rFonts w:ascii="Traditional Arabic" w:hAnsi="Traditional Arabic" w:cs="Traditional Arabic"/>
          <w:sz w:val="36"/>
          <w:szCs w:val="36"/>
          <w:rtl/>
          <w:lang w:bidi="ar-EG"/>
        </w:rPr>
      </w:pPr>
    </w:p>
    <w:p w14:paraId="0DECC498" w14:textId="0D22A5F6" w:rsidR="0050386A" w:rsidRPr="00947A62" w:rsidRDefault="0050386A"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أبو نُعَيْمٍ عن عمرو بن قيس </w:t>
      </w:r>
      <w:proofErr w:type="spellStart"/>
      <w:r w:rsidRPr="00947A62">
        <w:rPr>
          <w:rFonts w:ascii="Traditional Arabic" w:hAnsi="Traditional Arabic" w:cs="Traditional Arabic"/>
          <w:sz w:val="36"/>
          <w:szCs w:val="36"/>
          <w:rtl/>
          <w:lang w:bidi="ar-EG"/>
        </w:rPr>
        <w:t>الْمُلَائِيّ</w:t>
      </w:r>
      <w:proofErr w:type="spellEnd"/>
      <w:r w:rsidRPr="00947A62">
        <w:rPr>
          <w:rFonts w:ascii="Traditional Arabic" w:hAnsi="Traditional Arabic" w:cs="Traditional Arabic"/>
          <w:sz w:val="36"/>
          <w:szCs w:val="36"/>
          <w:rtl/>
          <w:lang w:bidi="ar-EG"/>
        </w:rPr>
        <w:t xml:space="preserve"> قال: " ثلاثٌ من ر</w:t>
      </w:r>
      <w:r w:rsidR="001C33AB" w:rsidRPr="00947A62">
        <w:rPr>
          <w:rFonts w:ascii="Traditional Arabic" w:hAnsi="Traditional Arabic" w:cs="Traditional Arabic"/>
          <w:sz w:val="36"/>
          <w:szCs w:val="36"/>
          <w:rtl/>
          <w:lang w:bidi="ar-EG"/>
        </w:rPr>
        <w:t>ؤ</w:t>
      </w:r>
      <w:r w:rsidRPr="00947A62">
        <w:rPr>
          <w:rFonts w:ascii="Traditional Arabic" w:hAnsi="Traditional Arabic" w:cs="Traditional Arabic"/>
          <w:sz w:val="36"/>
          <w:szCs w:val="36"/>
          <w:rtl/>
          <w:lang w:bidi="ar-EG"/>
        </w:rPr>
        <w:t xml:space="preserve">وسِ التواضعِ: أن تبدأَ بالسلامِ على من لقِيت، وأن ترضى بالمجلسِ الدُّونِ من الشَّرفِ، </w:t>
      </w:r>
      <w:proofErr w:type="gramStart"/>
      <w:r w:rsidRPr="00947A62">
        <w:rPr>
          <w:rFonts w:ascii="Traditional Arabic" w:hAnsi="Traditional Arabic" w:cs="Traditional Arabic"/>
          <w:sz w:val="36"/>
          <w:szCs w:val="36"/>
          <w:rtl/>
          <w:lang w:bidi="ar-EG"/>
        </w:rPr>
        <w:t>وأن لا</w:t>
      </w:r>
      <w:proofErr w:type="gramEnd"/>
      <w:r w:rsidRPr="00947A62">
        <w:rPr>
          <w:rFonts w:ascii="Traditional Arabic" w:hAnsi="Traditional Arabic" w:cs="Traditional Arabic"/>
          <w:sz w:val="36"/>
          <w:szCs w:val="36"/>
          <w:rtl/>
          <w:lang w:bidi="ar-EG"/>
        </w:rPr>
        <w:t xml:space="preserve"> تحبَّ الرياءَ والسمعةَ والْمَدْحَةَ في عملِ اللهِ ". </w:t>
      </w:r>
      <w:r w:rsidRPr="00947A62">
        <w:rPr>
          <w:rStyle w:val="a4"/>
          <w:rFonts w:ascii="Traditional Arabic" w:hAnsi="Traditional Arabic" w:cs="Traditional Arabic"/>
          <w:sz w:val="36"/>
          <w:szCs w:val="36"/>
          <w:rtl/>
          <w:lang w:bidi="ar-EG"/>
        </w:rPr>
        <w:footnoteReference w:id="74"/>
      </w:r>
    </w:p>
    <w:p w14:paraId="602887C0" w14:textId="77777777" w:rsidR="0050386A" w:rsidRPr="00947A62" w:rsidRDefault="0050386A" w:rsidP="00B81837">
      <w:pPr>
        <w:jc w:val="both"/>
        <w:rPr>
          <w:rFonts w:ascii="Traditional Arabic" w:hAnsi="Traditional Arabic" w:cs="Traditional Arabic"/>
          <w:sz w:val="36"/>
          <w:szCs w:val="36"/>
          <w:rtl/>
          <w:lang w:bidi="ar-EG"/>
        </w:rPr>
      </w:pPr>
    </w:p>
    <w:p w14:paraId="687EB836" w14:textId="5C3F5382" w:rsidR="0050386A" w:rsidRPr="00947A62" w:rsidRDefault="0050386A"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البيهقي عن خلف بن تميم قال: سمعتُ إبراهيمَ بن أدهم، يقول: " لا ينبغي للرجلِ أن يضعَ نفسَهُ دونَ قَدْرِهِ، ولا يرفعَ نفسَهُ فوقَ قَدْرِهِ "</w:t>
      </w:r>
      <w:r w:rsidRPr="00947A62">
        <w:rPr>
          <w:rStyle w:val="a4"/>
          <w:rFonts w:ascii="Traditional Arabic" w:hAnsi="Traditional Arabic" w:cs="Traditional Arabic"/>
          <w:sz w:val="36"/>
          <w:szCs w:val="36"/>
          <w:rtl/>
          <w:lang w:bidi="ar-EG"/>
        </w:rPr>
        <w:footnoteReference w:id="75"/>
      </w:r>
    </w:p>
    <w:p w14:paraId="52B632D9" w14:textId="04A4C073" w:rsidR="00944D52" w:rsidRPr="00947A62" w:rsidRDefault="00C369A5"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 xml:space="preserve">وقال ابن أبي الدنيا: حدثني الطيب بن إسماعيل، قال: كان من دعاء الخليل بن أحمد: «اللهم اجعلني عندك من أرفعِ خلقِكَ، واجعلني في نفسي من أوضعِ خلقِكَ، واجعلني عند الناس من أوسطِ خلقِكَ». </w:t>
      </w:r>
      <w:r w:rsidRPr="00947A62">
        <w:rPr>
          <w:rStyle w:val="a4"/>
          <w:rFonts w:ascii="Traditional Arabic" w:hAnsi="Traditional Arabic" w:cs="Traditional Arabic"/>
          <w:sz w:val="36"/>
          <w:szCs w:val="36"/>
          <w:rtl/>
          <w:lang w:bidi="ar-EG"/>
        </w:rPr>
        <w:footnoteReference w:id="76"/>
      </w:r>
    </w:p>
    <w:p w14:paraId="32C16063" w14:textId="6B4A19E7" w:rsidR="00733483" w:rsidRPr="00947A62" w:rsidRDefault="00733483" w:rsidP="00B81837">
      <w:pPr>
        <w:jc w:val="both"/>
        <w:rPr>
          <w:rFonts w:ascii="Traditional Arabic" w:hAnsi="Traditional Arabic" w:cs="Traditional Arabic"/>
          <w:sz w:val="36"/>
          <w:szCs w:val="36"/>
          <w:rtl/>
          <w:lang w:bidi="ar-EG"/>
        </w:rPr>
      </w:pPr>
    </w:p>
    <w:p w14:paraId="22EB8B30" w14:textId="77777777" w:rsidR="00944D52" w:rsidRPr="00947A62" w:rsidRDefault="00944D52"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البيهقي في شعب الإيمان عن شعيب بن حرب، قال: بينا أنا أطوف، إذ لكزني رجل بمرفقه، فالتفت فإذا أنا بالفضيل بن عياض، فقال: يا أبا صالح، فقلت: لبيك يا أبا علي، قال: " إن كنت تظن أنه قد شهد الموسم شر مني ومنك فبئس ما ظننت "</w:t>
      </w:r>
      <w:r w:rsidRPr="00947A62">
        <w:rPr>
          <w:rStyle w:val="a4"/>
          <w:rFonts w:ascii="Traditional Arabic" w:hAnsi="Traditional Arabic" w:cs="Traditional Arabic"/>
          <w:sz w:val="36"/>
          <w:szCs w:val="36"/>
          <w:rtl/>
          <w:lang w:bidi="ar-EG"/>
        </w:rPr>
        <w:footnoteReference w:id="77"/>
      </w:r>
    </w:p>
    <w:p w14:paraId="32C785F2" w14:textId="41322C78" w:rsidR="00AD4820" w:rsidRPr="00947A62" w:rsidRDefault="00944D52" w:rsidP="000A6AED">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البيهقي في شعب الإيمان عن بشر بن الحارث، قال: قال الفضيل لسفيان بن عيينة: " لئن كنت تحب أن يكون الناس مثلك، فما أديت النصيحة لربك، كيف وأنت تحب أن يكونوا دونك "</w:t>
      </w:r>
      <w:r w:rsidRPr="00947A62">
        <w:rPr>
          <w:rStyle w:val="a4"/>
          <w:rFonts w:ascii="Traditional Arabic" w:hAnsi="Traditional Arabic" w:cs="Traditional Arabic"/>
          <w:sz w:val="36"/>
          <w:szCs w:val="36"/>
          <w:rtl/>
          <w:lang w:bidi="ar-EG"/>
        </w:rPr>
        <w:footnoteReference w:id="78"/>
      </w:r>
    </w:p>
    <w:p w14:paraId="0828E569" w14:textId="3F77A477" w:rsidR="00FF63DE" w:rsidRPr="00947A62" w:rsidRDefault="00FF63DE"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البيهقي في شعب الإيمان عن شعيب بن حرب قال: " من رضي بأن يكون ذنبا أبى الله عز وجل إلا أن يجعله رأسا ". </w:t>
      </w:r>
      <w:r w:rsidRPr="00947A62">
        <w:rPr>
          <w:rStyle w:val="a4"/>
          <w:rFonts w:ascii="Traditional Arabic" w:hAnsi="Traditional Arabic" w:cs="Traditional Arabic"/>
          <w:sz w:val="36"/>
          <w:szCs w:val="36"/>
          <w:rtl/>
          <w:lang w:bidi="ar-EG"/>
        </w:rPr>
        <w:footnoteReference w:id="79"/>
      </w:r>
    </w:p>
    <w:p w14:paraId="061393A8" w14:textId="77777777" w:rsidR="00C369A5" w:rsidRPr="00947A62" w:rsidRDefault="00C369A5"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ابن أبي الدنيا وأبو نعيم عن يوسف بن أسباط قال: «يجزئُ قليلُ الورعِ من كثيرِ العملِ، ويجزئُ قليلُ التواضعِ من كثيرِ الاجتهادِ». </w:t>
      </w:r>
      <w:r w:rsidRPr="00947A62">
        <w:rPr>
          <w:rStyle w:val="a4"/>
          <w:rFonts w:ascii="Traditional Arabic" w:hAnsi="Traditional Arabic" w:cs="Traditional Arabic"/>
          <w:sz w:val="36"/>
          <w:szCs w:val="36"/>
          <w:rtl/>
          <w:lang w:bidi="ar-EG"/>
        </w:rPr>
        <w:footnoteReference w:id="80"/>
      </w:r>
    </w:p>
    <w:p w14:paraId="420BAE32" w14:textId="151D800A" w:rsidR="00C369A5" w:rsidRPr="00947A62" w:rsidRDefault="00C369A5"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وروى البيهقي عن يونس بن عبد الأعلى قال: سمعتُ الشافعي يقول " التواضعُ من أخلاقِ الكرامِ، والتكبرُ من شِيَمِ أخلاقِ اللئامِ "</w:t>
      </w:r>
    </w:p>
    <w:p w14:paraId="5526866F" w14:textId="77777777" w:rsidR="00C369A5" w:rsidRPr="00947A62" w:rsidRDefault="00C369A5"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lastRenderedPageBreak/>
        <w:t xml:space="preserve">قال: وسمعتُ الشافعي، يقول: " أرفعُ الناسِ قَدرًا من لا يرى قَدرَهُ، وأكبرُ الناسِ فَضلًا من لا يرى فَضلَهُ ". </w:t>
      </w:r>
      <w:r w:rsidRPr="00947A62">
        <w:rPr>
          <w:rStyle w:val="a4"/>
          <w:rFonts w:ascii="Traditional Arabic" w:hAnsi="Traditional Arabic" w:cs="Traditional Arabic"/>
          <w:sz w:val="36"/>
          <w:szCs w:val="36"/>
          <w:rtl/>
          <w:lang w:bidi="ar-EG"/>
        </w:rPr>
        <w:footnoteReference w:id="81"/>
      </w:r>
    </w:p>
    <w:p w14:paraId="01F0EE90" w14:textId="27C5AA45" w:rsidR="00AD4820" w:rsidRPr="00947A62" w:rsidRDefault="00AD4820" w:rsidP="00B81837">
      <w:pPr>
        <w:jc w:val="both"/>
        <w:rPr>
          <w:rFonts w:ascii="Traditional Arabic" w:hAnsi="Traditional Arabic" w:cs="Traditional Arabic"/>
          <w:sz w:val="36"/>
          <w:szCs w:val="36"/>
          <w:rtl/>
          <w:lang w:bidi="ar-EG"/>
        </w:rPr>
      </w:pPr>
      <w:r w:rsidRPr="00947A62">
        <w:rPr>
          <w:rFonts w:ascii="Traditional Arabic" w:hAnsi="Traditional Arabic" w:cs="Traditional Arabic"/>
          <w:sz w:val="36"/>
          <w:szCs w:val="36"/>
          <w:rtl/>
          <w:lang w:bidi="ar-EG"/>
        </w:rPr>
        <w:t xml:space="preserve">وروى البيهقي عن أبي عثمان </w:t>
      </w:r>
      <w:proofErr w:type="spellStart"/>
      <w:r w:rsidRPr="00947A62">
        <w:rPr>
          <w:rFonts w:ascii="Traditional Arabic" w:hAnsi="Traditional Arabic" w:cs="Traditional Arabic"/>
          <w:sz w:val="36"/>
          <w:szCs w:val="36"/>
          <w:rtl/>
          <w:lang w:bidi="ar-EG"/>
        </w:rPr>
        <w:t>الحِيري</w:t>
      </w:r>
      <w:proofErr w:type="spellEnd"/>
      <w:r w:rsidRPr="00947A62">
        <w:rPr>
          <w:rFonts w:ascii="Traditional Arabic" w:hAnsi="Traditional Arabic" w:cs="Traditional Arabic"/>
          <w:sz w:val="36"/>
          <w:szCs w:val="36"/>
          <w:rtl/>
          <w:lang w:bidi="ar-EG"/>
        </w:rPr>
        <w:t xml:space="preserve"> قال: " الخوف من الله يوصلك إلى الله، والكبر والعجب في نفسك يقطعك عن الله، واحتقار الناس في نفسك مرض عظيم لا يداوى ".</w:t>
      </w:r>
      <w:r w:rsidRPr="00947A62">
        <w:rPr>
          <w:rStyle w:val="a4"/>
          <w:rFonts w:ascii="Traditional Arabic" w:hAnsi="Traditional Arabic" w:cs="Traditional Arabic"/>
          <w:sz w:val="36"/>
          <w:szCs w:val="36"/>
          <w:rtl/>
          <w:lang w:bidi="ar-EG"/>
        </w:rPr>
        <w:footnoteReference w:id="82"/>
      </w:r>
    </w:p>
    <w:p w14:paraId="758381B0" w14:textId="77777777" w:rsidR="00C369A5" w:rsidRPr="00947A62" w:rsidRDefault="00C369A5" w:rsidP="00B81837">
      <w:pPr>
        <w:jc w:val="both"/>
        <w:rPr>
          <w:rFonts w:ascii="Traditional Arabic" w:hAnsi="Traditional Arabic" w:cs="Traditional Arabic"/>
          <w:sz w:val="36"/>
          <w:szCs w:val="36"/>
          <w:rtl/>
          <w:lang w:bidi="ar-EG"/>
        </w:rPr>
      </w:pPr>
    </w:p>
    <w:p w14:paraId="487604FC" w14:textId="77777777" w:rsidR="00AD4820" w:rsidRPr="00947A62" w:rsidRDefault="00AD4820" w:rsidP="00B81837">
      <w:pPr>
        <w:jc w:val="both"/>
        <w:rPr>
          <w:rFonts w:ascii="Traditional Arabic" w:hAnsi="Traditional Arabic" w:cs="Traditional Arabic"/>
          <w:sz w:val="36"/>
          <w:szCs w:val="36"/>
          <w:rtl/>
          <w:lang w:bidi="ar-EG"/>
        </w:rPr>
      </w:pPr>
    </w:p>
    <w:p w14:paraId="2F585AE1" w14:textId="77777777" w:rsidR="00635031" w:rsidRPr="00947A62" w:rsidRDefault="00635031" w:rsidP="00B81837">
      <w:pPr>
        <w:jc w:val="both"/>
        <w:rPr>
          <w:rFonts w:ascii="Traditional Arabic" w:hAnsi="Traditional Arabic" w:cs="Traditional Arabic"/>
          <w:sz w:val="36"/>
          <w:szCs w:val="36"/>
          <w:rtl/>
          <w:lang w:bidi="ar-EG"/>
        </w:rPr>
      </w:pPr>
    </w:p>
    <w:p w14:paraId="4A9CD407" w14:textId="77777777" w:rsidR="003C0BEF" w:rsidRPr="00947A62" w:rsidRDefault="003C0BEF" w:rsidP="00B81837">
      <w:pPr>
        <w:jc w:val="both"/>
        <w:rPr>
          <w:rFonts w:ascii="Traditional Arabic" w:hAnsi="Traditional Arabic" w:cs="Traditional Arabic"/>
          <w:sz w:val="36"/>
          <w:szCs w:val="36"/>
          <w:rtl/>
          <w:lang w:bidi="ar-EG"/>
        </w:rPr>
      </w:pPr>
      <w:bookmarkStart w:id="0" w:name="_GoBack"/>
      <w:bookmarkEnd w:id="0"/>
    </w:p>
    <w:sectPr w:rsidR="003C0BEF" w:rsidRPr="00947A62" w:rsidSect="002E4F6E">
      <w:footerReference w:type="default" r:id="rId11"/>
      <w:pgSz w:w="11906" w:h="16838"/>
      <w:pgMar w:top="1440" w:right="1800" w:bottom="1440" w:left="1800" w:header="708" w:footer="36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C819D" w14:textId="77777777" w:rsidR="00D744CF" w:rsidRDefault="00D744CF" w:rsidP="00A65A0B">
      <w:pPr>
        <w:spacing w:after="0" w:line="240" w:lineRule="auto"/>
      </w:pPr>
      <w:r>
        <w:separator/>
      </w:r>
    </w:p>
  </w:endnote>
  <w:endnote w:type="continuationSeparator" w:id="0">
    <w:p w14:paraId="428035F3" w14:textId="77777777" w:rsidR="00D744CF" w:rsidRDefault="00D744CF" w:rsidP="00A65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2037875265"/>
      <w:docPartObj>
        <w:docPartGallery w:val="Page Numbers (Bottom of Page)"/>
        <w:docPartUnique/>
      </w:docPartObj>
    </w:sdtPr>
    <w:sdtContent>
      <w:p w14:paraId="7AAAFC0F" w14:textId="5C9A7136" w:rsidR="002E4F6E" w:rsidRDefault="002E4F6E" w:rsidP="002E4F6E">
        <w:pPr>
          <w:pStyle w:val="a7"/>
          <w:tabs>
            <w:tab w:val="clear" w:pos="8306"/>
          </w:tabs>
          <w:ind w:right="-851"/>
        </w:pPr>
        <w:r>
          <w:rPr>
            <w:noProof/>
          </w:rPr>
          <mc:AlternateContent>
            <mc:Choice Requires="wps">
              <w:drawing>
                <wp:anchor distT="45720" distB="45720" distL="114300" distR="114300" simplePos="0" relativeHeight="251661312" behindDoc="1" locked="0" layoutInCell="1" allowOverlap="1" wp14:anchorId="5B133B01" wp14:editId="59363C18">
                  <wp:simplePos x="0" y="0"/>
                  <wp:positionH relativeFrom="column">
                    <wp:posOffset>2008505</wp:posOffset>
                  </wp:positionH>
                  <wp:positionV relativeFrom="paragraph">
                    <wp:posOffset>-55880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E82001" w14:textId="77777777" w:rsidR="002E4F6E" w:rsidRDefault="002E4F6E" w:rsidP="002E4F6E">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133B01" id="_x0000_t202" coordsize="21600,21600" o:spt="202" path="m,l,21600r21600,l21600,xe">
                  <v:stroke joinstyle="miter"/>
                  <v:path gradientshapeok="t" o:connecttype="rect"/>
                </v:shapetype>
                <v:shape id="مربع نص 2" o:spid="_x0000_s1026" type="#_x0000_t202" style="position:absolute;left:0;text-align:left;margin-left:158.15pt;margin-top:-4.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" filled="f" strokecolor="white [3212]">
                  <v:textbox>
                    <w:txbxContent>
                      <w:p w14:paraId="04E82001" w14:textId="77777777" w:rsidR="002E4F6E" w:rsidRDefault="002E4F6E" w:rsidP="002E4F6E">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60799" behindDoc="0" locked="0" layoutInCell="1" allowOverlap="1" wp14:anchorId="7E4FC8F9" wp14:editId="3591718D">
                  <wp:simplePos x="0" y="0"/>
                  <wp:positionH relativeFrom="leftMargin">
                    <wp:posOffset>833755</wp:posOffset>
                  </wp:positionH>
                  <wp:positionV relativeFrom="bottomMargin">
                    <wp:posOffset>55245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85AB874" w14:textId="77777777" w:rsidR="002E4F6E" w:rsidRPr="00A74C62" w:rsidRDefault="002E4F6E" w:rsidP="002E4F6E">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C37C8" w:rsidRPr="004C37C8">
                                  <w:rPr>
                                    <w:rFonts w:ascii="Tahoma" w:hAnsi="Tahoma" w:cs="Tahoma"/>
                                    <w:b/>
                                    <w:bCs/>
                                    <w:noProof/>
                                    <w:sz w:val="24"/>
                                    <w:szCs w:val="24"/>
                                    <w:rtl/>
                                    <w:lang w:val="ar-SA"/>
                                  </w:rPr>
                                  <w:t>25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FC8F9" id="مجموعة 3" o:spid="_x0000_s1027" style="position:absolute;left:0;text-align:left;margin-left:65.65pt;margin-top:4.35pt;width:40.6pt;height:34.7pt;flip:x;z-index:251660799;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485AB874" w14:textId="77777777" w:rsidR="002E4F6E" w:rsidRPr="00A74C62" w:rsidRDefault="002E4F6E" w:rsidP="002E4F6E">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C37C8" w:rsidRPr="004C37C8">
                            <w:rPr>
                              <w:rFonts w:ascii="Tahoma" w:hAnsi="Tahoma" w:cs="Tahoma"/>
                              <w:b/>
                              <w:bCs/>
                              <w:noProof/>
                              <w:sz w:val="24"/>
                              <w:szCs w:val="24"/>
                              <w:rtl/>
                              <w:lang w:val="ar-SA"/>
                            </w:rPr>
                            <w:t>25</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3ED5C5F0" wp14:editId="2BF618AF">
              <wp:simplePos x="0" y="0"/>
              <wp:positionH relativeFrom="column">
                <wp:posOffset>-509905</wp:posOffset>
              </wp:positionH>
              <wp:positionV relativeFrom="paragraph">
                <wp:posOffset>-177165</wp:posOffset>
              </wp:positionV>
              <wp:extent cx="6126480" cy="539496"/>
              <wp:effectExtent l="0" t="0" r="0" b="0"/>
              <wp:wrapTight wrapText="bothSides">
                <wp:wrapPolygon edited="0">
                  <wp:start x="18672" y="0"/>
                  <wp:lineTo x="0" y="2290"/>
                  <wp:lineTo x="0" y="15265"/>
                  <wp:lineTo x="18604" y="19081"/>
                  <wp:lineTo x="20955" y="19081"/>
                  <wp:lineTo x="20955" y="1527"/>
                  <wp:lineTo x="20888" y="0"/>
                  <wp:lineTo x="18672" y="0"/>
                </wp:wrapPolygon>
              </wp:wrapTight>
              <wp:docPr id="11" name="صورة 1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6480" cy="539496"/>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56240" w14:textId="77777777" w:rsidR="00D744CF" w:rsidRDefault="00D744CF" w:rsidP="00A65A0B">
      <w:pPr>
        <w:spacing w:after="0" w:line="240" w:lineRule="auto"/>
      </w:pPr>
      <w:r>
        <w:separator/>
      </w:r>
    </w:p>
  </w:footnote>
  <w:footnote w:type="continuationSeparator" w:id="0">
    <w:p w14:paraId="5FFA8646" w14:textId="77777777" w:rsidR="00D744CF" w:rsidRDefault="00D744CF" w:rsidP="00A65A0B">
      <w:pPr>
        <w:spacing w:after="0" w:line="240" w:lineRule="auto"/>
      </w:pPr>
      <w:r>
        <w:continuationSeparator/>
      </w:r>
    </w:p>
  </w:footnote>
  <w:footnote w:id="1">
    <w:p w14:paraId="621BD52C" w14:textId="77777777" w:rsidR="00680BE4" w:rsidRPr="00947A62" w:rsidRDefault="00680BE4" w:rsidP="00947A62">
      <w:pPr>
        <w:pStyle w:val="a3"/>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مسلم (91)</w:t>
      </w:r>
    </w:p>
  </w:footnote>
  <w:footnote w:id="2">
    <w:p w14:paraId="38826D23" w14:textId="77777777"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شرح النووي على مسلم (2/ 90)</w:t>
      </w:r>
    </w:p>
    <w:p w14:paraId="7EA19C45" w14:textId="77777777" w:rsidR="00680BE4" w:rsidRPr="00947A62" w:rsidRDefault="00680BE4" w:rsidP="00947A62">
      <w:pPr>
        <w:pStyle w:val="a3"/>
        <w:rPr>
          <w:rFonts w:ascii="Traditional Arabic" w:hAnsi="Traditional Arabic" w:cs="Traditional Arabic"/>
          <w:sz w:val="28"/>
          <w:szCs w:val="28"/>
          <w:rtl/>
          <w:lang w:bidi="ar-EG"/>
        </w:rPr>
      </w:pPr>
    </w:p>
  </w:footnote>
  <w:footnote w:id="3">
    <w:p w14:paraId="5210A8E5" w14:textId="50680E2D"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تفسير ابن كثير ت سلامة (1/ 282)، والحديث لم يروه البخاري، وإنما رواه مسلم فقط.</w:t>
      </w:r>
    </w:p>
  </w:footnote>
  <w:footnote w:id="4">
    <w:p w14:paraId="4099122E" w14:textId="77777777"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تفسير الطبري = جامع البيان ت شاكر (10/ 501)</w:t>
      </w:r>
    </w:p>
    <w:p w14:paraId="09AC961E" w14:textId="4B5B4C39" w:rsidR="00680BE4" w:rsidRPr="00947A62" w:rsidRDefault="00680BE4" w:rsidP="00947A62">
      <w:pPr>
        <w:pStyle w:val="a3"/>
        <w:rPr>
          <w:rFonts w:ascii="Traditional Arabic" w:hAnsi="Traditional Arabic" w:cs="Traditional Arabic"/>
          <w:sz w:val="28"/>
          <w:szCs w:val="28"/>
          <w:rtl/>
          <w:lang w:bidi="ar-EG"/>
        </w:rPr>
      </w:pPr>
    </w:p>
  </w:footnote>
  <w:footnote w:id="5">
    <w:p w14:paraId="2CBA087F" w14:textId="431DE35C"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التواضع والخمول لابن أبي الدنيا (88) وأبو نعيم في الحلية (8/ 91) ورواه البيهقي في شعب الإيمان (10/ 510) من وجه آخر عن الفضيل.</w:t>
      </w:r>
    </w:p>
  </w:footnote>
  <w:footnote w:id="6">
    <w:p w14:paraId="1F3F2C55" w14:textId="7EEF730E"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الزهد لأحمد بن حنبل (1598) ورواه أيضا المعافى بن عمران الموصلي في الزهد (154) وابن أبي الدنيا في التواضع والخمول (116) والبيهقي في شعب الإيمان (10/ 511) من طرق عن الحسن البصري رحمه الله.</w:t>
      </w:r>
    </w:p>
  </w:footnote>
  <w:footnote w:id="7">
    <w:p w14:paraId="55946D41" w14:textId="77777777"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المجالسة وجواهر العلم (4/ 296) وحلية الأولياء (8/ 238)</w:t>
      </w:r>
    </w:p>
    <w:p w14:paraId="3A302F2E" w14:textId="77777777" w:rsidR="00680BE4" w:rsidRPr="00947A62" w:rsidRDefault="00680BE4" w:rsidP="00947A62">
      <w:pPr>
        <w:pStyle w:val="a3"/>
        <w:rPr>
          <w:rFonts w:ascii="Traditional Arabic" w:hAnsi="Traditional Arabic" w:cs="Traditional Arabic"/>
          <w:sz w:val="28"/>
          <w:szCs w:val="28"/>
          <w:rtl/>
        </w:rPr>
      </w:pPr>
    </w:p>
  </w:footnote>
  <w:footnote w:id="8">
    <w:p w14:paraId="097734A7" w14:textId="22ED269F"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انظر: تفسير الطبري ت شاكر (17/ 449)، مجاز القرآن (1/ 380)، غريب القرآن لابن قتيبة ت سعيد اللحام (ص: 216)، الوجيز للواحدي (ص: 635)، تفسير الزمخشري (2/ 667)، تفسير ابن عطية (3/ 456)، تفسير الجلالين (ص: 370)، تفسير القرطبي (10/ 261) وغيرها من كتب التفسير</w:t>
      </w:r>
    </w:p>
  </w:footnote>
  <w:footnote w:id="9">
    <w:p w14:paraId="4ADAE015" w14:textId="4FE86EBD"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تفسير عبد الرزاق (3/ 21)</w:t>
      </w:r>
    </w:p>
  </w:footnote>
  <w:footnote w:id="10">
    <w:p w14:paraId="49D3616A" w14:textId="77777777" w:rsidR="00680BE4" w:rsidRPr="00947A62" w:rsidRDefault="00680BE4" w:rsidP="00947A62">
      <w:pPr>
        <w:pStyle w:val="a3"/>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تفسير الطبري ت شاكر (20/ 144)</w:t>
      </w:r>
    </w:p>
    <w:p w14:paraId="4D4D0CE7" w14:textId="77777777" w:rsidR="00680BE4" w:rsidRPr="00947A62" w:rsidRDefault="00680BE4" w:rsidP="00947A62">
      <w:pPr>
        <w:pStyle w:val="a3"/>
        <w:rPr>
          <w:rFonts w:ascii="Traditional Arabic" w:hAnsi="Traditional Arabic" w:cs="Traditional Arabic"/>
          <w:sz w:val="28"/>
          <w:szCs w:val="28"/>
          <w:rtl/>
        </w:rPr>
      </w:pPr>
    </w:p>
  </w:footnote>
  <w:footnote w:id="11">
    <w:p w14:paraId="0F8BFE38" w14:textId="1CB46737" w:rsidR="00680BE4" w:rsidRPr="00947A62" w:rsidRDefault="00680BE4" w:rsidP="00947A62">
      <w:pPr>
        <w:autoSpaceDE w:val="0"/>
        <w:autoSpaceDN w:val="0"/>
        <w:adjustRightInd w:val="0"/>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تفسير الطبري ت شاكر (20/ 143)</w:t>
      </w:r>
    </w:p>
  </w:footnote>
  <w:footnote w:id="12">
    <w:p w14:paraId="2E7AC909" w14:textId="4E773329" w:rsidR="00680BE4" w:rsidRPr="00947A62" w:rsidRDefault="00680BE4" w:rsidP="00947A62">
      <w:pPr>
        <w:pStyle w:val="a3"/>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مسلم (2588)</w:t>
      </w:r>
    </w:p>
  </w:footnote>
  <w:footnote w:id="13">
    <w:p w14:paraId="3F5A9CC6" w14:textId="44B98872"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مسند أحمد ط الرسالة (1/ 399) (309) ومسند أبي يعلى الموصلي (187) وقال الحافظ ابن كثير: إسناده جيد. مسند الفاروق ت إمام (3/ 44) وقال الألباني: سنده صحيح. سلسلة الأحاديث الصحيحة (5/ 434)، وقال محققو المسند: إسناده صحيح على شرط الشيخين.</w:t>
      </w:r>
    </w:p>
  </w:footnote>
  <w:footnote w:id="14">
    <w:p w14:paraId="238B48D5" w14:textId="49871182" w:rsidR="00680BE4" w:rsidRPr="00947A62" w:rsidRDefault="00680BE4" w:rsidP="00947A62">
      <w:pPr>
        <w:pStyle w:val="a3"/>
        <w:rPr>
          <w:rFonts w:ascii="Traditional Arabic" w:hAnsi="Traditional Arabic" w:cs="Traditional Arabic"/>
          <w:sz w:val="28"/>
          <w:szCs w:val="28"/>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مسلم (2564)</w:t>
      </w:r>
    </w:p>
  </w:footnote>
  <w:footnote w:id="15">
    <w:p w14:paraId="0E8E5BE2" w14:textId="66FAF5EE"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البخاري (2896)</w:t>
      </w:r>
    </w:p>
  </w:footnote>
  <w:footnote w:id="16">
    <w:p w14:paraId="530EE257" w14:textId="095D3E7F"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سنن النسائي (3178) والسنن الكبرى للبيهقي (6389) وقال الألباني: صحيح.</w:t>
      </w:r>
    </w:p>
  </w:footnote>
  <w:footnote w:id="17">
    <w:p w14:paraId="0672CB19" w14:textId="1C14D9F9"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فتح الباري لابن حجر (6/ 89)</w:t>
      </w:r>
    </w:p>
  </w:footnote>
  <w:footnote w:id="18">
    <w:p w14:paraId="5BDE04B4" w14:textId="56086B9A"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مسند أحمد ط الرسالة (21731) وسنن أبي داود (2594) وسنن الترمذي ت شاكر (1702) وسنن النسائي (3179) وقال الترمذي: هذا حديث حسن صحيح، وقال الألباني: صحيح، وقال محققو المسند: إسناده صحيح</w:t>
      </w:r>
    </w:p>
  </w:footnote>
  <w:footnote w:id="19">
    <w:p w14:paraId="6478D8EE" w14:textId="77777777"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انظر: </w:t>
      </w:r>
      <w:r w:rsidRPr="00947A62">
        <w:rPr>
          <w:rFonts w:ascii="Traditional Arabic" w:hAnsi="Traditional Arabic" w:cs="Traditional Arabic"/>
          <w:sz w:val="28"/>
          <w:szCs w:val="28"/>
          <w:rtl/>
          <w:lang w:bidi="ar-EG"/>
        </w:rPr>
        <w:t>دليل الفالحين لطرق رياض الصالحين (3/ 94) والتنوير شرح الجامع الصغير (1/ 250) وعون المعبود وحاشية ابن القيم (7/ 184)</w:t>
      </w:r>
    </w:p>
    <w:p w14:paraId="577ADA5E" w14:textId="0B27170E" w:rsidR="00680BE4" w:rsidRPr="00947A62" w:rsidRDefault="00680BE4" w:rsidP="00947A62">
      <w:pPr>
        <w:pStyle w:val="a3"/>
        <w:rPr>
          <w:rFonts w:ascii="Traditional Arabic" w:hAnsi="Traditional Arabic" w:cs="Traditional Arabic"/>
          <w:sz w:val="28"/>
          <w:szCs w:val="28"/>
          <w:rtl/>
          <w:lang w:bidi="ar-EG"/>
        </w:rPr>
      </w:pPr>
    </w:p>
  </w:footnote>
  <w:footnote w:id="20">
    <w:p w14:paraId="0598FD2C" w14:textId="1130224E"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صحيح مسلم (2369)</w:t>
      </w:r>
    </w:p>
  </w:footnote>
  <w:footnote w:id="21">
    <w:p w14:paraId="5935343C" w14:textId="77777777" w:rsidR="00680BE4" w:rsidRPr="00947A62" w:rsidRDefault="00680BE4" w:rsidP="00947A62">
      <w:pPr>
        <w:pStyle w:val="a3"/>
        <w:rPr>
          <w:rFonts w:ascii="Traditional Arabic" w:hAnsi="Traditional Arabic" w:cs="Traditional Arabic"/>
          <w:sz w:val="28"/>
          <w:szCs w:val="28"/>
          <w:rtl/>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السنة لأبي بكر بن الخلال (1/ 192)</w:t>
      </w:r>
    </w:p>
  </w:footnote>
  <w:footnote w:id="22">
    <w:p w14:paraId="6921C4ED" w14:textId="77777777" w:rsidR="00680BE4" w:rsidRPr="00947A62" w:rsidRDefault="00680BE4" w:rsidP="00947A62">
      <w:pPr>
        <w:pStyle w:val="a3"/>
        <w:rPr>
          <w:rFonts w:ascii="Traditional Arabic" w:hAnsi="Traditional Arabic" w:cs="Traditional Arabic"/>
          <w:sz w:val="28"/>
          <w:szCs w:val="28"/>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شرح النووي على مسلم (15/ 121)</w:t>
      </w:r>
    </w:p>
  </w:footnote>
  <w:footnote w:id="23">
    <w:p w14:paraId="6090814B" w14:textId="59334582"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البخاري (3395) وصحيح مسلم (2377)</w:t>
      </w:r>
    </w:p>
  </w:footnote>
  <w:footnote w:id="24">
    <w:p w14:paraId="4B256587" w14:textId="1E4A07D9"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البخاري (3372) وصحيح مسلم (151)</w:t>
      </w:r>
    </w:p>
  </w:footnote>
  <w:footnote w:id="25">
    <w:p w14:paraId="45C6AA73" w14:textId="6E926201"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انظر </w:t>
      </w:r>
      <w:r w:rsidRPr="00947A62">
        <w:rPr>
          <w:rFonts w:ascii="Traditional Arabic" w:hAnsi="Traditional Arabic" w:cs="Traditional Arabic"/>
          <w:sz w:val="28"/>
          <w:szCs w:val="28"/>
          <w:rtl/>
          <w:lang w:bidi="ar-EG"/>
        </w:rPr>
        <w:t>شرح النووي على مسلم (2/ 183) وفتح الباري لابن حجر (6/ 411 و413 و415)</w:t>
      </w:r>
    </w:p>
    <w:p w14:paraId="648A61D4" w14:textId="7185E7B9" w:rsidR="00680BE4" w:rsidRPr="00947A62" w:rsidRDefault="00680BE4" w:rsidP="00947A62">
      <w:pPr>
        <w:pStyle w:val="a3"/>
        <w:rPr>
          <w:rFonts w:ascii="Traditional Arabic" w:hAnsi="Traditional Arabic" w:cs="Traditional Arabic"/>
          <w:sz w:val="28"/>
          <w:szCs w:val="28"/>
          <w:rtl/>
          <w:lang w:bidi="ar-EG"/>
        </w:rPr>
      </w:pPr>
    </w:p>
  </w:footnote>
  <w:footnote w:id="26">
    <w:p w14:paraId="2AB3A151" w14:textId="2D39D26A"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مسند أحمد ط الرسالة (12345)، الأدب المفرد (946) سنن الترمذي ت شاكر (2754)، وقال ابن تيمية: إسناده صحيح. كما في الرد على </w:t>
      </w:r>
      <w:proofErr w:type="spellStart"/>
      <w:r w:rsidRPr="00947A62">
        <w:rPr>
          <w:rFonts w:ascii="Traditional Arabic" w:hAnsi="Traditional Arabic" w:cs="Traditional Arabic"/>
          <w:sz w:val="28"/>
          <w:szCs w:val="28"/>
          <w:rtl/>
          <w:lang w:bidi="ar-EG"/>
        </w:rPr>
        <w:t>الإخنائي</w:t>
      </w:r>
      <w:proofErr w:type="spellEnd"/>
      <w:r w:rsidRPr="00947A62">
        <w:rPr>
          <w:rFonts w:ascii="Traditional Arabic" w:hAnsi="Traditional Arabic" w:cs="Traditional Arabic"/>
          <w:sz w:val="28"/>
          <w:szCs w:val="28"/>
          <w:rtl/>
          <w:lang w:bidi="ar-EG"/>
        </w:rPr>
        <w:t xml:space="preserve"> ت زهوي (ص: 154)، وكذلك قال الألباني ومحققو المسند.</w:t>
      </w:r>
    </w:p>
  </w:footnote>
  <w:footnote w:id="27">
    <w:p w14:paraId="35A99EC0" w14:textId="4B803741" w:rsidR="00680BE4" w:rsidRPr="00947A62" w:rsidRDefault="00680BE4" w:rsidP="00947A62">
      <w:pPr>
        <w:pStyle w:val="a3"/>
        <w:rPr>
          <w:rFonts w:ascii="Traditional Arabic" w:hAnsi="Traditional Arabic" w:cs="Traditional Arabic"/>
          <w:sz w:val="28"/>
          <w:szCs w:val="28"/>
          <w:rtl/>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مسلم (2326)</w:t>
      </w:r>
    </w:p>
  </w:footnote>
  <w:footnote w:id="28">
    <w:p w14:paraId="30E6455A" w14:textId="1EFE6EFC"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شرح النووي على مسلم (15/ 83)</w:t>
      </w:r>
    </w:p>
  </w:footnote>
  <w:footnote w:id="29">
    <w:p w14:paraId="70604C46" w14:textId="6ECC432C"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البخاري (6247) وصحيح مسلم (2168)</w:t>
      </w:r>
    </w:p>
  </w:footnote>
  <w:footnote w:id="30">
    <w:p w14:paraId="29D000AA" w14:textId="77777777"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البخاري (461) وصحيح مسلم (541)</w:t>
      </w:r>
    </w:p>
    <w:p w14:paraId="2B2D33EA" w14:textId="2BB641B1" w:rsidR="00680BE4" w:rsidRPr="00947A62" w:rsidRDefault="00680BE4" w:rsidP="00947A62">
      <w:pPr>
        <w:pStyle w:val="a3"/>
        <w:rPr>
          <w:rFonts w:ascii="Traditional Arabic" w:hAnsi="Traditional Arabic" w:cs="Traditional Arabic"/>
          <w:sz w:val="28"/>
          <w:szCs w:val="28"/>
        </w:rPr>
      </w:pPr>
    </w:p>
  </w:footnote>
  <w:footnote w:id="31">
    <w:p w14:paraId="598E9BE2" w14:textId="717D4BA7"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البخاري (2262)</w:t>
      </w:r>
    </w:p>
  </w:footnote>
  <w:footnote w:id="32">
    <w:p w14:paraId="43734A9B" w14:textId="21F47C76"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فتح الباري لابن حجر (4/ 441)</w:t>
      </w:r>
      <w:r w:rsidRPr="00947A62">
        <w:rPr>
          <w:rFonts w:ascii="Traditional Arabic" w:hAnsi="Traditional Arabic" w:cs="Traditional Arabic"/>
          <w:sz w:val="28"/>
          <w:szCs w:val="28"/>
          <w:rtl/>
        </w:rPr>
        <w:t xml:space="preserve"> و</w:t>
      </w:r>
      <w:r w:rsidRPr="00947A62">
        <w:rPr>
          <w:rFonts w:ascii="Traditional Arabic" w:hAnsi="Traditional Arabic" w:cs="Traditional Arabic"/>
          <w:sz w:val="28"/>
          <w:szCs w:val="28"/>
          <w:rtl/>
          <w:lang w:bidi="ar-EG"/>
        </w:rPr>
        <w:t>مرقاة المفاتيح شرح مشكاة المصابيح (5/ 1991)</w:t>
      </w:r>
    </w:p>
  </w:footnote>
  <w:footnote w:id="33">
    <w:p w14:paraId="334427BC" w14:textId="7B5B1D3B"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البخاري (2568) و(8715) ومسند أحمد ط الرسالة (9485) و(10243)</w:t>
      </w:r>
    </w:p>
  </w:footnote>
  <w:footnote w:id="34">
    <w:p w14:paraId="299CD11B" w14:textId="7281DF29"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فتح الباري لابن حجر (9/ 245 و246)</w:t>
      </w:r>
    </w:p>
  </w:footnote>
  <w:footnote w:id="35">
    <w:p w14:paraId="695F6362" w14:textId="5DA3DDD3"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مسند أحمد ط الرسالة (15415) وسنن النسائي (3061) وقال الذهبي: حديث حسن. سير أعلام النبلاء ط الرسالة (2/ 293) وقال الألباني: صحيح، وقال محققو المسند، إسناده حسن.</w:t>
      </w:r>
    </w:p>
  </w:footnote>
  <w:footnote w:id="36">
    <w:p w14:paraId="1258C4F9" w14:textId="522DAED4" w:rsidR="005409AE" w:rsidRPr="00947A62" w:rsidRDefault="005409AE"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شرح المشكاة للطِيبي (6/ 1984) ومرقاة المفاتيح (5/ 1793)</w:t>
      </w:r>
    </w:p>
  </w:footnote>
  <w:footnote w:id="37">
    <w:p w14:paraId="060655FD" w14:textId="2B2FA399"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رواه عبد الله بن أحمد بن حنبل في زوائده على الزهد (1019) وأبو يعلى الموصلي في مسنده، كما في المطالب العالية (13/ 464) وإتحاف الخيرة (7/ 375) وقال البوصيري: سنده صحيح، والطبراني في المعجم الكبير (13/ 147) وقال الهيثمي: إسناده حسن. مجمع الزوائد (1/ 99). وكذلك صححه الألباني في السلسلة الصحيحة (3257).</w:t>
      </w:r>
    </w:p>
  </w:footnote>
  <w:footnote w:id="38">
    <w:p w14:paraId="483BA2DF" w14:textId="4044D1C1"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السنن الكبرى للنسائي (10205)</w:t>
      </w:r>
    </w:p>
  </w:footnote>
  <w:footnote w:id="39">
    <w:p w14:paraId="7289597F" w14:textId="3B577636"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مسلم (2702)</w:t>
      </w:r>
    </w:p>
  </w:footnote>
  <w:footnote w:id="40">
    <w:p w14:paraId="54BF6131" w14:textId="0284EB55" w:rsidR="00036893" w:rsidRPr="00947A62" w:rsidRDefault="00036893"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مسلم (2967)</w:t>
      </w:r>
    </w:p>
  </w:footnote>
  <w:footnote w:id="41">
    <w:p w14:paraId="63D930A5" w14:textId="70F85940"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السنن الكبرى للنسائي (11852)، ورواه أيضا وكيع في الزهد (213)، وأبو داود في الزهد (324) وغيرهم، وقال أبو عبد الله الداني بن منير آل زهوي صاحب الصحيح المسند من أقوال الصحابة والتابعين (481): إسناده صحيح.</w:t>
      </w:r>
    </w:p>
  </w:footnote>
  <w:footnote w:id="42">
    <w:p w14:paraId="60560B27" w14:textId="255ECA10"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البداية والنهاية ط إحياء التراث (5/ 269) وقال صاحب الصحيح المسند من آثار الصحابة في الزهد (1/ 40، بترقيم الشاملة آليا): إسنادها حسن.</w:t>
      </w:r>
    </w:p>
  </w:footnote>
  <w:footnote w:id="43">
    <w:p w14:paraId="15A98EA2" w14:textId="1CADD3BB"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الزهد لأبي داود (31) و(32)، وقال صاحب الصحيح المسند من آثار الصحابة في الزهد (1/ 48، بترقيم الشاملة آليا): إسناده حسن.</w:t>
      </w:r>
    </w:p>
  </w:footnote>
  <w:footnote w:id="44">
    <w:p w14:paraId="4E85714D" w14:textId="6E931C33"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الطبقات الكبرى ط دار صادر (8/ 364) وهو في الصحيح المسند من آثار الصحابة في الزهد (1/ 35، بترقيم الشاملة آليا) لعبد الله بن فهد الخليفي</w:t>
      </w:r>
    </w:p>
  </w:footnote>
  <w:footnote w:id="45">
    <w:p w14:paraId="5720DFA1" w14:textId="77777777"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مصنف ابن أبي شيبة (7/ 92) والتواضع والخمول لابن أبي الدنيا (200) وهو في الصحيح المسند من آثار الصحابة في الزهد (1/ 6، بترقيم الشاملة آليا)</w:t>
      </w:r>
    </w:p>
    <w:p w14:paraId="23300A4B" w14:textId="77777777" w:rsidR="00680BE4" w:rsidRPr="00947A62" w:rsidRDefault="00680BE4" w:rsidP="00947A62">
      <w:pPr>
        <w:pStyle w:val="a3"/>
        <w:rPr>
          <w:rFonts w:ascii="Traditional Arabic" w:hAnsi="Traditional Arabic" w:cs="Traditional Arabic"/>
          <w:sz w:val="28"/>
          <w:szCs w:val="28"/>
          <w:lang w:bidi="ar-EG"/>
        </w:rPr>
      </w:pPr>
    </w:p>
  </w:footnote>
  <w:footnote w:id="46">
    <w:p w14:paraId="5AFDFC50" w14:textId="48EE0719"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الزهد والرقائق لابن المبارك (584) وشعب الإيمان (10/ 487)</w:t>
      </w:r>
    </w:p>
  </w:footnote>
  <w:footnote w:id="47">
    <w:p w14:paraId="57404953" w14:textId="77777777" w:rsidR="00680BE4" w:rsidRPr="00947A62" w:rsidRDefault="00680BE4" w:rsidP="00947A62">
      <w:pPr>
        <w:autoSpaceDE w:val="0"/>
        <w:autoSpaceDN w:val="0"/>
        <w:adjustRightInd w:val="0"/>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مصنف ابن أبي شيبة (7/ 96) وروضة العقلاء لابن حبان (ص: 59) وشعب الإيمان للبيهقي (10/ 454) وغيرهم، وقال الحافظ ابن حجر في الأمالي المطلقة (ص: 88): هذا موقوف صحيح الإسناد، وقد يقال لا مجال للرأي فيه فيكون له حكم الرفع.</w:t>
      </w:r>
    </w:p>
    <w:p w14:paraId="5849DAD4" w14:textId="77777777" w:rsidR="00680BE4" w:rsidRPr="00947A62" w:rsidRDefault="00680BE4" w:rsidP="00947A62">
      <w:pPr>
        <w:pStyle w:val="a3"/>
        <w:rPr>
          <w:rFonts w:ascii="Traditional Arabic" w:hAnsi="Traditional Arabic" w:cs="Traditional Arabic"/>
          <w:sz w:val="28"/>
          <w:szCs w:val="28"/>
          <w:rtl/>
          <w:lang w:bidi="ar-EG"/>
        </w:rPr>
      </w:pPr>
    </w:p>
  </w:footnote>
  <w:footnote w:id="48">
    <w:p w14:paraId="1A90F308" w14:textId="4C8FEFC4"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الزاهر في معاني كلمات الناس (1/ 397 و484) والنهاية في غريب الحديث والأثر (5/ 81) ولسان العرب (12/ 144)</w:t>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و(7/ 108) وتاج العروس (17/ 419)</w:t>
      </w:r>
    </w:p>
  </w:footnote>
  <w:footnote w:id="49">
    <w:p w14:paraId="62D8CD5C" w14:textId="77777777" w:rsidR="00680BE4" w:rsidRPr="00947A62" w:rsidRDefault="00680BE4" w:rsidP="00947A62">
      <w:pPr>
        <w:pStyle w:val="a3"/>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الزهد لأحمد بن حنبل (675)</w:t>
      </w:r>
    </w:p>
  </w:footnote>
  <w:footnote w:id="50">
    <w:p w14:paraId="324B331D" w14:textId="77777777"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أخبار القضاة (3/ 219) والمجالسة وجواهر العلم (419) وقال محقق المجالسة الشيخ مشهور بن حسن آل سلمان: إسناده حسن.</w:t>
      </w:r>
    </w:p>
    <w:p w14:paraId="09F4C092" w14:textId="77777777" w:rsidR="00680BE4" w:rsidRPr="00947A62" w:rsidRDefault="00680BE4" w:rsidP="00947A62">
      <w:pPr>
        <w:pStyle w:val="a3"/>
        <w:rPr>
          <w:rFonts w:ascii="Traditional Arabic" w:hAnsi="Traditional Arabic" w:cs="Traditional Arabic"/>
          <w:sz w:val="28"/>
          <w:szCs w:val="28"/>
          <w:rtl/>
          <w:lang w:bidi="ar-EG"/>
        </w:rPr>
      </w:pPr>
    </w:p>
  </w:footnote>
  <w:footnote w:id="51">
    <w:p w14:paraId="45F602E8" w14:textId="6D901C05"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الزهد لأحمد بن حنبل (863)</w:t>
      </w:r>
    </w:p>
  </w:footnote>
  <w:footnote w:id="52">
    <w:p w14:paraId="0CE530D1" w14:textId="76FFD143" w:rsidR="00680BE4" w:rsidRPr="00947A62" w:rsidRDefault="00680BE4" w:rsidP="00947A62">
      <w:pPr>
        <w:pStyle w:val="a3"/>
        <w:rPr>
          <w:rFonts w:ascii="Traditional Arabic" w:hAnsi="Traditional Arabic" w:cs="Traditional Arabic"/>
          <w:sz w:val="28"/>
          <w:szCs w:val="28"/>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شعب الإيمان (10/ 488)</w:t>
      </w:r>
    </w:p>
  </w:footnote>
  <w:footnote w:id="53">
    <w:p w14:paraId="2DA0E0EB" w14:textId="071C8E6A"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مصنف ابن أبي شيبة (7/ 120) والزهد لأحمد بن حنبل (813) وغيرهما</w:t>
      </w:r>
    </w:p>
  </w:footnote>
  <w:footnote w:id="54">
    <w:p w14:paraId="02EC93E0" w14:textId="77777777"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النهاية في غريب الحديث والأثر (3/ 35)</w:t>
      </w:r>
    </w:p>
    <w:p w14:paraId="6DF25FBF" w14:textId="48F1B464" w:rsidR="00680BE4" w:rsidRPr="00947A62" w:rsidRDefault="00680BE4" w:rsidP="00947A62">
      <w:pPr>
        <w:pStyle w:val="a3"/>
        <w:rPr>
          <w:rFonts w:ascii="Traditional Arabic" w:hAnsi="Traditional Arabic" w:cs="Traditional Arabic"/>
          <w:sz w:val="28"/>
          <w:szCs w:val="28"/>
          <w:rtl/>
        </w:rPr>
      </w:pPr>
    </w:p>
  </w:footnote>
  <w:footnote w:id="55">
    <w:p w14:paraId="040DDFBF" w14:textId="095995A8"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الآحاد والمثاني لابن أبي عاصم (519) وتاريخ دمشق لابن عساكر (59/ 171)</w:t>
      </w:r>
    </w:p>
  </w:footnote>
  <w:footnote w:id="56">
    <w:p w14:paraId="1B77CFC2" w14:textId="4CCEF8F7"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الشريعة للآجري (1952) وتاريخ دمشق لابن عساكر (59/ 171) وأورده الذهبي في السير ط الرسالة (3/ 152)</w:t>
      </w:r>
    </w:p>
  </w:footnote>
  <w:footnote w:id="57">
    <w:p w14:paraId="0F8617D0" w14:textId="3B31F8A4" w:rsidR="00680BE4" w:rsidRPr="00947A62" w:rsidRDefault="00680BE4" w:rsidP="00947A62">
      <w:pPr>
        <w:pStyle w:val="a3"/>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(الثَّقَلُ) بفتحتين مَتاعُ المسافرِ وحَشَمُهُ مختار الصحاح (ص: 49)</w:t>
      </w:r>
    </w:p>
  </w:footnote>
  <w:footnote w:id="58">
    <w:p w14:paraId="66B7F290" w14:textId="7C66A875"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حلية الأولياء (1/ 291) ومن طريقه ابن عساكر في تاريخ دمشق (31/ 281)</w:t>
      </w:r>
    </w:p>
  </w:footnote>
  <w:footnote w:id="59">
    <w:p w14:paraId="1D3039C3" w14:textId="62BCB488"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صحيح مسلم (2542)</w:t>
      </w:r>
    </w:p>
  </w:footnote>
  <w:footnote w:id="60">
    <w:p w14:paraId="5E24C189" w14:textId="77777777" w:rsidR="00680BE4" w:rsidRPr="00947A62" w:rsidRDefault="00680BE4" w:rsidP="00947A62">
      <w:pPr>
        <w:pStyle w:val="a3"/>
        <w:rPr>
          <w:rFonts w:ascii="Traditional Arabic" w:hAnsi="Traditional Arabic" w:cs="Traditional Arabic"/>
          <w:sz w:val="28"/>
          <w:szCs w:val="28"/>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شرح النووي على مسلم (16/ 96)</w:t>
      </w:r>
    </w:p>
  </w:footnote>
  <w:footnote w:id="61">
    <w:p w14:paraId="2C5BF36B" w14:textId="77777777" w:rsidR="00680BE4" w:rsidRPr="00947A62" w:rsidRDefault="00680BE4" w:rsidP="00947A62">
      <w:pPr>
        <w:pStyle w:val="a3"/>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حلية الأولياء (2/ 100)</w:t>
      </w:r>
    </w:p>
  </w:footnote>
  <w:footnote w:id="62">
    <w:p w14:paraId="09198ABA" w14:textId="61AA70F8"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التواضع والخمول لابن أبي الدنيا (66) ورواه الدولابي أيضا في الكنى والأسماء (1160) من وجه آخر عن الحسن.</w:t>
      </w:r>
    </w:p>
  </w:footnote>
  <w:footnote w:id="63">
    <w:p w14:paraId="50E557B1" w14:textId="39753CCE"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التواضع والخمول لابن أبي الدنيا (105)</w:t>
      </w:r>
    </w:p>
  </w:footnote>
  <w:footnote w:id="64">
    <w:p w14:paraId="0FF4D9DB" w14:textId="6C9D67CA"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التواضع والخمول لابن أبي الدنيا (104)</w:t>
      </w:r>
    </w:p>
  </w:footnote>
  <w:footnote w:id="65">
    <w:p w14:paraId="3F565E15" w14:textId="34839E44"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الطبقات الكبرى ط دار صادر (7/ 209) وشعب الإيمان (10/ 512)</w:t>
      </w:r>
    </w:p>
    <w:p w14:paraId="6F6415F5" w14:textId="77777777" w:rsidR="00680BE4" w:rsidRPr="00947A62" w:rsidRDefault="00680BE4" w:rsidP="00947A62">
      <w:pPr>
        <w:pStyle w:val="a3"/>
        <w:rPr>
          <w:rFonts w:ascii="Traditional Arabic" w:hAnsi="Traditional Arabic" w:cs="Traditional Arabic"/>
          <w:sz w:val="28"/>
          <w:szCs w:val="28"/>
          <w:rtl/>
        </w:rPr>
      </w:pPr>
    </w:p>
  </w:footnote>
  <w:footnote w:id="66">
    <w:p w14:paraId="5CB7F0CC" w14:textId="0AE0C976"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سير أعلام النبلاء ط الرسالة (4/ 534)</w:t>
      </w:r>
    </w:p>
  </w:footnote>
  <w:footnote w:id="67">
    <w:p w14:paraId="39D287BD" w14:textId="783B02A1"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مصنف ابن أبي شيبة (7/ 240) والمجالسة وجواهر العلم (2/ 329) و(7/ 135) وشعب الإيمان (3/ 303)</w:t>
      </w:r>
    </w:p>
  </w:footnote>
  <w:footnote w:id="68">
    <w:p w14:paraId="1AF98C29" w14:textId="12FC6853"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التواضع والخمول لابن أبي الدنيا (35)</w:t>
      </w:r>
    </w:p>
  </w:footnote>
  <w:footnote w:id="69">
    <w:p w14:paraId="46808B66" w14:textId="77777777" w:rsidR="00680BE4" w:rsidRPr="00947A62" w:rsidRDefault="00680BE4" w:rsidP="00947A62">
      <w:pPr>
        <w:pStyle w:val="a3"/>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الطبقات الكبرى ط دار صادر (7/ 248) وإسناده صحيح</w:t>
      </w:r>
    </w:p>
  </w:footnote>
  <w:footnote w:id="70">
    <w:p w14:paraId="60DB993D" w14:textId="77777777" w:rsidR="00680BE4" w:rsidRPr="00947A62" w:rsidRDefault="00680BE4" w:rsidP="00947A62">
      <w:pPr>
        <w:pStyle w:val="a3"/>
        <w:rPr>
          <w:rFonts w:ascii="Traditional Arabic" w:hAnsi="Traditional Arabic" w:cs="Traditional Arabic"/>
          <w:sz w:val="28"/>
          <w:szCs w:val="28"/>
          <w:rtl/>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شعب الإيمان (10/ 512)</w:t>
      </w:r>
    </w:p>
  </w:footnote>
  <w:footnote w:id="71">
    <w:p w14:paraId="606DE8ED" w14:textId="77777777"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شعب الإيمان (10/ 461)</w:t>
      </w:r>
    </w:p>
    <w:p w14:paraId="738DA8DB" w14:textId="77777777" w:rsidR="00680BE4" w:rsidRPr="00947A62" w:rsidRDefault="00680BE4" w:rsidP="00947A62">
      <w:pPr>
        <w:pStyle w:val="a3"/>
        <w:rPr>
          <w:rFonts w:ascii="Traditional Arabic" w:hAnsi="Traditional Arabic" w:cs="Traditional Arabic"/>
          <w:sz w:val="28"/>
          <w:szCs w:val="28"/>
          <w:rtl/>
          <w:lang w:bidi="ar-EG"/>
        </w:rPr>
      </w:pPr>
    </w:p>
  </w:footnote>
  <w:footnote w:id="72">
    <w:p w14:paraId="1C93D4D1" w14:textId="77777777" w:rsidR="00680BE4" w:rsidRPr="00947A62" w:rsidRDefault="00680BE4" w:rsidP="00947A62">
      <w:pPr>
        <w:pStyle w:val="a3"/>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التواضع والخمول لابن أبي الدنيا (106)</w:t>
      </w:r>
    </w:p>
  </w:footnote>
  <w:footnote w:id="73">
    <w:p w14:paraId="28C575E7" w14:textId="6E372B53"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التواضع والخمول لابن أبي الدنيا (23)</w:t>
      </w:r>
    </w:p>
  </w:footnote>
  <w:footnote w:id="74">
    <w:p w14:paraId="4F3EA7A7" w14:textId="77777777" w:rsidR="00680BE4" w:rsidRPr="00947A62" w:rsidRDefault="00680BE4" w:rsidP="00947A62">
      <w:pPr>
        <w:pStyle w:val="a3"/>
        <w:rPr>
          <w:rFonts w:ascii="Traditional Arabic" w:hAnsi="Traditional Arabic" w:cs="Traditional Arabic"/>
          <w:sz w:val="28"/>
          <w:szCs w:val="28"/>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حلية الأولياء (5/ 101)</w:t>
      </w:r>
    </w:p>
  </w:footnote>
  <w:footnote w:id="75">
    <w:p w14:paraId="215B55C0" w14:textId="1FD30078"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شعب الإيمان (10/ 499)</w:t>
      </w:r>
    </w:p>
  </w:footnote>
  <w:footnote w:id="76">
    <w:p w14:paraId="6D7C23C4" w14:textId="189D90BF"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التواضع والخمول لابن أبي الدنيا (21)</w:t>
      </w:r>
    </w:p>
  </w:footnote>
  <w:footnote w:id="77">
    <w:p w14:paraId="68A03010" w14:textId="5BA8CBDC"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شعب الإيمان (10/ 513)</w:t>
      </w:r>
    </w:p>
  </w:footnote>
  <w:footnote w:id="78">
    <w:p w14:paraId="71473166" w14:textId="7CC5B895" w:rsidR="00680BE4" w:rsidRPr="00947A62" w:rsidRDefault="00680BE4" w:rsidP="00947A62">
      <w:pPr>
        <w:spacing w:after="0" w:line="240" w:lineRule="auto"/>
        <w:rPr>
          <w:rFonts w:ascii="Traditional Arabic" w:hAnsi="Traditional Arabic" w:cs="Traditional Arabic"/>
          <w:sz w:val="28"/>
          <w:szCs w:val="28"/>
          <w:rtl/>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شعب الإيمان (10/ 514)</w:t>
      </w:r>
    </w:p>
  </w:footnote>
  <w:footnote w:id="79">
    <w:p w14:paraId="1FF7B2C2" w14:textId="0B33C211"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شعب الإيمان (10/ 516)</w:t>
      </w:r>
    </w:p>
  </w:footnote>
  <w:footnote w:id="80">
    <w:p w14:paraId="7EB7447F" w14:textId="75A18DE9"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التواضع والخمول لابن أبي الدنيا (87) وحلية الأولياء (8/ 243)</w:t>
      </w:r>
    </w:p>
  </w:footnote>
  <w:footnote w:id="81">
    <w:p w14:paraId="1DE801B4" w14:textId="19EB8ACD" w:rsidR="00680BE4" w:rsidRPr="00947A62" w:rsidRDefault="00680BE4" w:rsidP="00947A62">
      <w:pPr>
        <w:spacing w:after="0" w:line="240" w:lineRule="auto"/>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شعب الإيمان (10/ 515)</w:t>
      </w:r>
    </w:p>
  </w:footnote>
  <w:footnote w:id="82">
    <w:p w14:paraId="12FCBB8B" w14:textId="77777777" w:rsidR="00680BE4" w:rsidRPr="00947A62" w:rsidRDefault="00680BE4" w:rsidP="00947A62">
      <w:pPr>
        <w:pStyle w:val="a3"/>
        <w:rPr>
          <w:rFonts w:ascii="Traditional Arabic" w:hAnsi="Traditional Arabic" w:cs="Traditional Arabic"/>
          <w:sz w:val="28"/>
          <w:szCs w:val="28"/>
          <w:lang w:bidi="ar-EG"/>
        </w:rPr>
      </w:pPr>
      <w:r w:rsidRPr="00947A62">
        <w:rPr>
          <w:rStyle w:val="a4"/>
          <w:rFonts w:ascii="Traditional Arabic" w:hAnsi="Traditional Arabic" w:cs="Traditional Arabic"/>
          <w:sz w:val="28"/>
          <w:szCs w:val="28"/>
        </w:rPr>
        <w:footnoteRef/>
      </w:r>
      <w:r w:rsidRPr="00947A62">
        <w:rPr>
          <w:rFonts w:ascii="Traditional Arabic" w:hAnsi="Traditional Arabic" w:cs="Traditional Arabic"/>
          <w:sz w:val="28"/>
          <w:szCs w:val="28"/>
          <w:rtl/>
        </w:rPr>
        <w:t xml:space="preserve"> </w:t>
      </w:r>
      <w:r w:rsidRPr="00947A62">
        <w:rPr>
          <w:rFonts w:ascii="Traditional Arabic" w:hAnsi="Traditional Arabic" w:cs="Traditional Arabic"/>
          <w:sz w:val="28"/>
          <w:szCs w:val="28"/>
          <w:rtl/>
          <w:lang w:bidi="ar-EG"/>
        </w:rPr>
        <w:t xml:space="preserve"> شعب الإيمان (10/ 499)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FE34BA"/>
    <w:multiLevelType w:val="hybridMultilevel"/>
    <w:tmpl w:val="168A344C"/>
    <w:lvl w:ilvl="0" w:tplc="0004DC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904"/>
    <w:rsid w:val="000029CB"/>
    <w:rsid w:val="00022FF5"/>
    <w:rsid w:val="00023252"/>
    <w:rsid w:val="00032304"/>
    <w:rsid w:val="000333CA"/>
    <w:rsid w:val="000362E5"/>
    <w:rsid w:val="00036893"/>
    <w:rsid w:val="000446EA"/>
    <w:rsid w:val="000551D6"/>
    <w:rsid w:val="00073C49"/>
    <w:rsid w:val="00076805"/>
    <w:rsid w:val="00084830"/>
    <w:rsid w:val="0009401B"/>
    <w:rsid w:val="00096456"/>
    <w:rsid w:val="000A31C9"/>
    <w:rsid w:val="000A6AED"/>
    <w:rsid w:val="000B037C"/>
    <w:rsid w:val="000B39C6"/>
    <w:rsid w:val="000B4058"/>
    <w:rsid w:val="000B68EC"/>
    <w:rsid w:val="000C2DC6"/>
    <w:rsid w:val="000D5D99"/>
    <w:rsid w:val="000E0306"/>
    <w:rsid w:val="000E254E"/>
    <w:rsid w:val="000E2D5F"/>
    <w:rsid w:val="000E440C"/>
    <w:rsid w:val="000E798A"/>
    <w:rsid w:val="000F54E2"/>
    <w:rsid w:val="001143DC"/>
    <w:rsid w:val="00115F53"/>
    <w:rsid w:val="001359AD"/>
    <w:rsid w:val="00144E86"/>
    <w:rsid w:val="00146038"/>
    <w:rsid w:val="00153CE8"/>
    <w:rsid w:val="00156936"/>
    <w:rsid w:val="0016463B"/>
    <w:rsid w:val="00175C63"/>
    <w:rsid w:val="001A3F45"/>
    <w:rsid w:val="001B05B1"/>
    <w:rsid w:val="001B61F6"/>
    <w:rsid w:val="001C2BDC"/>
    <w:rsid w:val="001C33AB"/>
    <w:rsid w:val="001D063C"/>
    <w:rsid w:val="001E197C"/>
    <w:rsid w:val="001E4D0B"/>
    <w:rsid w:val="001E7BCB"/>
    <w:rsid w:val="001F03BA"/>
    <w:rsid w:val="002078E3"/>
    <w:rsid w:val="00217EA4"/>
    <w:rsid w:val="00236DE8"/>
    <w:rsid w:val="00244322"/>
    <w:rsid w:val="00245996"/>
    <w:rsid w:val="002567C7"/>
    <w:rsid w:val="00260BF5"/>
    <w:rsid w:val="00275A59"/>
    <w:rsid w:val="00281F35"/>
    <w:rsid w:val="002941BD"/>
    <w:rsid w:val="00296779"/>
    <w:rsid w:val="002A43B1"/>
    <w:rsid w:val="002B0DAC"/>
    <w:rsid w:val="002B12FB"/>
    <w:rsid w:val="002B7EF9"/>
    <w:rsid w:val="002C1208"/>
    <w:rsid w:val="002D7F8E"/>
    <w:rsid w:val="002E04DB"/>
    <w:rsid w:val="002E4F6E"/>
    <w:rsid w:val="002F02BF"/>
    <w:rsid w:val="002F3874"/>
    <w:rsid w:val="002F56B8"/>
    <w:rsid w:val="00301A07"/>
    <w:rsid w:val="00305252"/>
    <w:rsid w:val="00313FEC"/>
    <w:rsid w:val="00314A56"/>
    <w:rsid w:val="00323807"/>
    <w:rsid w:val="00332F7C"/>
    <w:rsid w:val="00335212"/>
    <w:rsid w:val="00343BC4"/>
    <w:rsid w:val="0034699F"/>
    <w:rsid w:val="003470F4"/>
    <w:rsid w:val="003717E5"/>
    <w:rsid w:val="00371BE3"/>
    <w:rsid w:val="00374798"/>
    <w:rsid w:val="00374F94"/>
    <w:rsid w:val="00395DBD"/>
    <w:rsid w:val="00395DE9"/>
    <w:rsid w:val="003C0BEF"/>
    <w:rsid w:val="003C6E01"/>
    <w:rsid w:val="003D0B5E"/>
    <w:rsid w:val="003D7E27"/>
    <w:rsid w:val="003E6F03"/>
    <w:rsid w:val="003F1E48"/>
    <w:rsid w:val="003F42E1"/>
    <w:rsid w:val="00401581"/>
    <w:rsid w:val="0043403F"/>
    <w:rsid w:val="00441555"/>
    <w:rsid w:val="00441750"/>
    <w:rsid w:val="004526EB"/>
    <w:rsid w:val="00456C4F"/>
    <w:rsid w:val="00463D13"/>
    <w:rsid w:val="0047202F"/>
    <w:rsid w:val="00490A0A"/>
    <w:rsid w:val="004A1539"/>
    <w:rsid w:val="004C37C8"/>
    <w:rsid w:val="004C3DB0"/>
    <w:rsid w:val="004C7ACE"/>
    <w:rsid w:val="0050386A"/>
    <w:rsid w:val="005145DD"/>
    <w:rsid w:val="00516C4C"/>
    <w:rsid w:val="00521D0E"/>
    <w:rsid w:val="00522C54"/>
    <w:rsid w:val="00527F95"/>
    <w:rsid w:val="005340B6"/>
    <w:rsid w:val="005409AE"/>
    <w:rsid w:val="00541B02"/>
    <w:rsid w:val="00555098"/>
    <w:rsid w:val="00556143"/>
    <w:rsid w:val="00566B9B"/>
    <w:rsid w:val="00585D92"/>
    <w:rsid w:val="00587193"/>
    <w:rsid w:val="0059318D"/>
    <w:rsid w:val="005A4ECA"/>
    <w:rsid w:val="005D3655"/>
    <w:rsid w:val="005F6A8C"/>
    <w:rsid w:val="00601ADA"/>
    <w:rsid w:val="00601E84"/>
    <w:rsid w:val="00612563"/>
    <w:rsid w:val="00613BF6"/>
    <w:rsid w:val="006240C7"/>
    <w:rsid w:val="00635031"/>
    <w:rsid w:val="00640261"/>
    <w:rsid w:val="00663927"/>
    <w:rsid w:val="00674CA9"/>
    <w:rsid w:val="00680BE4"/>
    <w:rsid w:val="006855BB"/>
    <w:rsid w:val="00685CD3"/>
    <w:rsid w:val="00691DF4"/>
    <w:rsid w:val="006926F3"/>
    <w:rsid w:val="006A103C"/>
    <w:rsid w:val="006A1710"/>
    <w:rsid w:val="006A3E0D"/>
    <w:rsid w:val="006A53F1"/>
    <w:rsid w:val="006A68D6"/>
    <w:rsid w:val="006B501B"/>
    <w:rsid w:val="006D4CA6"/>
    <w:rsid w:val="006D5D72"/>
    <w:rsid w:val="00710BCE"/>
    <w:rsid w:val="00733483"/>
    <w:rsid w:val="007342AF"/>
    <w:rsid w:val="007446DF"/>
    <w:rsid w:val="00752482"/>
    <w:rsid w:val="00755C4A"/>
    <w:rsid w:val="00765DE8"/>
    <w:rsid w:val="00780617"/>
    <w:rsid w:val="007931B6"/>
    <w:rsid w:val="007D7C2B"/>
    <w:rsid w:val="007E0D17"/>
    <w:rsid w:val="007E19CD"/>
    <w:rsid w:val="007F533F"/>
    <w:rsid w:val="007F5CFC"/>
    <w:rsid w:val="00804D4C"/>
    <w:rsid w:val="00831B28"/>
    <w:rsid w:val="00833E48"/>
    <w:rsid w:val="00833ED7"/>
    <w:rsid w:val="00844063"/>
    <w:rsid w:val="00845AE1"/>
    <w:rsid w:val="00862B40"/>
    <w:rsid w:val="008718B5"/>
    <w:rsid w:val="0087652D"/>
    <w:rsid w:val="00896BF6"/>
    <w:rsid w:val="008B1C7A"/>
    <w:rsid w:val="008C1E43"/>
    <w:rsid w:val="008C45CD"/>
    <w:rsid w:val="008D0AE2"/>
    <w:rsid w:val="008D5B72"/>
    <w:rsid w:val="008D7458"/>
    <w:rsid w:val="008E5848"/>
    <w:rsid w:val="008E6761"/>
    <w:rsid w:val="00904CA4"/>
    <w:rsid w:val="00931059"/>
    <w:rsid w:val="009310A6"/>
    <w:rsid w:val="00932B13"/>
    <w:rsid w:val="009358A0"/>
    <w:rsid w:val="00935A05"/>
    <w:rsid w:val="00944D52"/>
    <w:rsid w:val="00947A62"/>
    <w:rsid w:val="0095246F"/>
    <w:rsid w:val="009528CE"/>
    <w:rsid w:val="00955E61"/>
    <w:rsid w:val="00965A58"/>
    <w:rsid w:val="009660AF"/>
    <w:rsid w:val="00967597"/>
    <w:rsid w:val="0097113D"/>
    <w:rsid w:val="00971D07"/>
    <w:rsid w:val="00971D17"/>
    <w:rsid w:val="00977CD7"/>
    <w:rsid w:val="00984AB2"/>
    <w:rsid w:val="009918EF"/>
    <w:rsid w:val="009A4904"/>
    <w:rsid w:val="009B053E"/>
    <w:rsid w:val="009B08C6"/>
    <w:rsid w:val="009D055D"/>
    <w:rsid w:val="009D1576"/>
    <w:rsid w:val="009F14DC"/>
    <w:rsid w:val="00A0020B"/>
    <w:rsid w:val="00A002E1"/>
    <w:rsid w:val="00A2382C"/>
    <w:rsid w:val="00A2473C"/>
    <w:rsid w:val="00A3054F"/>
    <w:rsid w:val="00A31A98"/>
    <w:rsid w:val="00A44AAD"/>
    <w:rsid w:val="00A46C64"/>
    <w:rsid w:val="00A65A0B"/>
    <w:rsid w:val="00A7283B"/>
    <w:rsid w:val="00A72D20"/>
    <w:rsid w:val="00A85A5B"/>
    <w:rsid w:val="00AA591C"/>
    <w:rsid w:val="00AB4E6A"/>
    <w:rsid w:val="00AD4820"/>
    <w:rsid w:val="00AE1920"/>
    <w:rsid w:val="00AE44FE"/>
    <w:rsid w:val="00AF41D4"/>
    <w:rsid w:val="00B04CF4"/>
    <w:rsid w:val="00B07FFD"/>
    <w:rsid w:val="00B16C89"/>
    <w:rsid w:val="00B22E87"/>
    <w:rsid w:val="00B232CB"/>
    <w:rsid w:val="00B25EE8"/>
    <w:rsid w:val="00B30CDA"/>
    <w:rsid w:val="00B502E1"/>
    <w:rsid w:val="00B8126A"/>
    <w:rsid w:val="00B81837"/>
    <w:rsid w:val="00B848CA"/>
    <w:rsid w:val="00BA7B35"/>
    <w:rsid w:val="00BB085D"/>
    <w:rsid w:val="00BD3421"/>
    <w:rsid w:val="00BE29E5"/>
    <w:rsid w:val="00BE59E0"/>
    <w:rsid w:val="00BF2C94"/>
    <w:rsid w:val="00C3597C"/>
    <w:rsid w:val="00C369A5"/>
    <w:rsid w:val="00C428E0"/>
    <w:rsid w:val="00C52D11"/>
    <w:rsid w:val="00C64A11"/>
    <w:rsid w:val="00C72913"/>
    <w:rsid w:val="00C72B49"/>
    <w:rsid w:val="00C83CFE"/>
    <w:rsid w:val="00C96734"/>
    <w:rsid w:val="00CB0511"/>
    <w:rsid w:val="00CB6669"/>
    <w:rsid w:val="00CD3A1B"/>
    <w:rsid w:val="00CD4D01"/>
    <w:rsid w:val="00CE262B"/>
    <w:rsid w:val="00CE5D8D"/>
    <w:rsid w:val="00CE67A9"/>
    <w:rsid w:val="00CF55FD"/>
    <w:rsid w:val="00D17056"/>
    <w:rsid w:val="00D21F33"/>
    <w:rsid w:val="00D31709"/>
    <w:rsid w:val="00D31934"/>
    <w:rsid w:val="00D36FA4"/>
    <w:rsid w:val="00D4618C"/>
    <w:rsid w:val="00D507DA"/>
    <w:rsid w:val="00D54A75"/>
    <w:rsid w:val="00D601D5"/>
    <w:rsid w:val="00D60BB0"/>
    <w:rsid w:val="00D744CF"/>
    <w:rsid w:val="00D76455"/>
    <w:rsid w:val="00DA13F8"/>
    <w:rsid w:val="00DA26B2"/>
    <w:rsid w:val="00DB4593"/>
    <w:rsid w:val="00DE0827"/>
    <w:rsid w:val="00E07794"/>
    <w:rsid w:val="00E46ABD"/>
    <w:rsid w:val="00E60AFF"/>
    <w:rsid w:val="00E765CF"/>
    <w:rsid w:val="00E80E2D"/>
    <w:rsid w:val="00EC34D8"/>
    <w:rsid w:val="00EC6518"/>
    <w:rsid w:val="00EE01B9"/>
    <w:rsid w:val="00F01D4C"/>
    <w:rsid w:val="00F1297B"/>
    <w:rsid w:val="00F1504D"/>
    <w:rsid w:val="00F1748F"/>
    <w:rsid w:val="00F267B1"/>
    <w:rsid w:val="00F32C4B"/>
    <w:rsid w:val="00F36055"/>
    <w:rsid w:val="00F478CE"/>
    <w:rsid w:val="00F479A0"/>
    <w:rsid w:val="00F47B88"/>
    <w:rsid w:val="00F52103"/>
    <w:rsid w:val="00F55F18"/>
    <w:rsid w:val="00F62E48"/>
    <w:rsid w:val="00F71B29"/>
    <w:rsid w:val="00F8061D"/>
    <w:rsid w:val="00F87C7D"/>
    <w:rsid w:val="00F87CE6"/>
    <w:rsid w:val="00F9697E"/>
    <w:rsid w:val="00F97206"/>
    <w:rsid w:val="00FA5CBC"/>
    <w:rsid w:val="00FB09BD"/>
    <w:rsid w:val="00FC1416"/>
    <w:rsid w:val="00FC2D4A"/>
    <w:rsid w:val="00FC6CDC"/>
    <w:rsid w:val="00FD14F8"/>
    <w:rsid w:val="00FD5687"/>
    <w:rsid w:val="00FD7D1B"/>
    <w:rsid w:val="00FF5F72"/>
    <w:rsid w:val="00FF63DE"/>
    <w:rsid w:val="00FF7E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6C9F2"/>
  <w15:chartTrackingRefBased/>
  <w15:docId w15:val="{9C87ED8A-9828-4778-80ED-F1FB6C4D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A65A0B"/>
    <w:pPr>
      <w:spacing w:after="0" w:line="240" w:lineRule="auto"/>
    </w:pPr>
    <w:rPr>
      <w:sz w:val="20"/>
      <w:szCs w:val="20"/>
    </w:rPr>
  </w:style>
  <w:style w:type="character" w:customStyle="1" w:styleId="Char">
    <w:name w:val="نص حاشية سفلية Char"/>
    <w:basedOn w:val="a0"/>
    <w:link w:val="a3"/>
    <w:uiPriority w:val="99"/>
    <w:semiHidden/>
    <w:rsid w:val="00A65A0B"/>
    <w:rPr>
      <w:sz w:val="20"/>
      <w:szCs w:val="20"/>
    </w:rPr>
  </w:style>
  <w:style w:type="character" w:styleId="a4">
    <w:name w:val="footnote reference"/>
    <w:basedOn w:val="a0"/>
    <w:uiPriority w:val="99"/>
    <w:semiHidden/>
    <w:unhideWhenUsed/>
    <w:rsid w:val="00A65A0B"/>
    <w:rPr>
      <w:vertAlign w:val="superscript"/>
    </w:rPr>
  </w:style>
  <w:style w:type="paragraph" w:styleId="a5">
    <w:name w:val="List Paragraph"/>
    <w:basedOn w:val="a"/>
    <w:uiPriority w:val="34"/>
    <w:qFormat/>
    <w:rsid w:val="00FD14F8"/>
    <w:pPr>
      <w:ind w:left="720"/>
      <w:contextualSpacing/>
    </w:pPr>
  </w:style>
  <w:style w:type="paragraph" w:styleId="a6">
    <w:name w:val="header"/>
    <w:basedOn w:val="a"/>
    <w:link w:val="Char0"/>
    <w:uiPriority w:val="99"/>
    <w:unhideWhenUsed/>
    <w:rsid w:val="002E4F6E"/>
    <w:pPr>
      <w:tabs>
        <w:tab w:val="center" w:pos="4153"/>
        <w:tab w:val="right" w:pos="8306"/>
      </w:tabs>
      <w:spacing w:after="0" w:line="240" w:lineRule="auto"/>
    </w:pPr>
  </w:style>
  <w:style w:type="character" w:customStyle="1" w:styleId="Char0">
    <w:name w:val="رأس الصفحة Char"/>
    <w:basedOn w:val="a0"/>
    <w:link w:val="a6"/>
    <w:uiPriority w:val="99"/>
    <w:rsid w:val="002E4F6E"/>
  </w:style>
  <w:style w:type="paragraph" w:styleId="a7">
    <w:name w:val="footer"/>
    <w:basedOn w:val="a"/>
    <w:link w:val="Char1"/>
    <w:uiPriority w:val="99"/>
    <w:unhideWhenUsed/>
    <w:rsid w:val="002E4F6E"/>
    <w:pPr>
      <w:tabs>
        <w:tab w:val="center" w:pos="4153"/>
        <w:tab w:val="right" w:pos="8306"/>
      </w:tabs>
      <w:spacing w:after="0" w:line="240" w:lineRule="auto"/>
    </w:pPr>
  </w:style>
  <w:style w:type="character" w:customStyle="1" w:styleId="Char1">
    <w:name w:val="تذييل الصفحة Char"/>
    <w:basedOn w:val="a0"/>
    <w:link w:val="a7"/>
    <w:uiPriority w:val="99"/>
    <w:rsid w:val="002E4F6E"/>
  </w:style>
  <w:style w:type="character" w:styleId="Hyperlink">
    <w:name w:val="Hyperlink"/>
    <w:uiPriority w:val="99"/>
    <w:rsid w:val="002E4F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C2028-B9E3-4986-AF02-7CCAADDCE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3849</TotalTime>
  <Pages>25</Pages>
  <Words>3728</Words>
  <Characters>21254</Characters>
  <Application>Microsoft Office Word</Application>
  <DocSecurity>0</DocSecurity>
  <Lines>177</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رمزي صالح محمد</dc:creator>
  <cp:keywords/>
  <dc:description/>
  <cp:lastModifiedBy>Waleed sendbad</cp:lastModifiedBy>
  <cp:revision>145</cp:revision>
  <dcterms:created xsi:type="dcterms:W3CDTF">2019-11-03T08:39:00Z</dcterms:created>
  <dcterms:modified xsi:type="dcterms:W3CDTF">2019-12-07T08:31:00Z</dcterms:modified>
</cp:coreProperties>
</file>