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028" w:rsidRPr="008C4235" w:rsidRDefault="00E47028">
      <w:pPr>
        <w:bidi w:val="0"/>
        <w:rPr>
          <w:rFonts w:ascii="Andalus" w:eastAsia="Times New Roman" w:hAnsi="Andalus" w:cs="Traditional Arabic"/>
          <w:b/>
          <w:i/>
          <w:iCs/>
          <w:noProof/>
          <w:sz w:val="34"/>
          <w:szCs w:val="34"/>
          <w:rtl/>
          <w:lang w:eastAsia="ar-SA" w:bidi="ar-EG"/>
        </w:rPr>
      </w:pPr>
      <w:bookmarkStart w:id="0" w:name="_GoBack"/>
      <w:bookmarkEnd w:id="0"/>
      <w:r w:rsidRPr="008C4235">
        <w:rPr>
          <w:rFonts w:ascii="Andalus" w:eastAsia="Times New Roman" w:hAnsi="Andalus" w:cs="Traditional Arabic"/>
          <w:b/>
          <w:i/>
          <w:iCs/>
          <w:noProof/>
          <w:sz w:val="34"/>
          <w:szCs w:val="34"/>
          <w:rtl/>
        </w:rPr>
        <w:drawing>
          <wp:anchor distT="0" distB="0" distL="114300" distR="114300" simplePos="0" relativeHeight="251653632" behindDoc="1" locked="0" layoutInCell="1" allowOverlap="1" wp14:anchorId="73886ED9" wp14:editId="54116993">
            <wp:simplePos x="0" y="0"/>
            <wp:positionH relativeFrom="column">
              <wp:posOffset>-1132840</wp:posOffset>
            </wp:positionH>
            <wp:positionV relativeFrom="paragraph">
              <wp:posOffset>-914400</wp:posOffset>
            </wp:positionV>
            <wp:extent cx="7537450" cy="10662920"/>
            <wp:effectExtent l="0" t="0" r="6350" b="5080"/>
            <wp:wrapTight wrapText="bothSides">
              <wp:wrapPolygon edited="0">
                <wp:start x="0" y="0"/>
                <wp:lineTo x="0" y="21572"/>
                <wp:lineTo x="21564" y="21572"/>
                <wp:lineTo x="21564" y="0"/>
                <wp:lineTo x="0" y="0"/>
              </wp:wrapPolygon>
            </wp:wrapTight>
            <wp:docPr id="1" name="صورة 1" descr="C:\Users\WKA\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7450" cy="1066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4235">
        <w:rPr>
          <w:rFonts w:ascii="Andalus" w:eastAsia="Times New Roman" w:hAnsi="Andalus" w:cs="Traditional Arabic"/>
          <w:b/>
          <w:i/>
          <w:iCs/>
          <w:noProof/>
          <w:sz w:val="34"/>
          <w:szCs w:val="34"/>
          <w:rtl/>
          <w:lang w:eastAsia="ar-SA" w:bidi="ar-EG"/>
        </w:rPr>
        <w:br w:type="page"/>
      </w:r>
    </w:p>
    <w:p w:rsidR="00E47028" w:rsidRPr="008C4235" w:rsidRDefault="00E47028">
      <w:pPr>
        <w:bidi w:val="0"/>
        <w:rPr>
          <w:rFonts w:eastAsia="Times New Roman" w:cs="Traditional Arabic"/>
          <w:b/>
          <w:i/>
          <w:iCs/>
          <w:noProof/>
          <w:sz w:val="34"/>
          <w:szCs w:val="34"/>
          <w:lang w:eastAsia="ar-SA" w:bidi="ar-EG"/>
        </w:rPr>
      </w:pPr>
      <w:r w:rsidRPr="008C4235">
        <w:rPr>
          <w:rFonts w:ascii="Andalus" w:eastAsia="Times New Roman" w:hAnsi="Andalus" w:cs="Traditional Arabic"/>
          <w:b/>
          <w:i/>
          <w:iCs/>
          <w:noProof/>
          <w:sz w:val="34"/>
          <w:szCs w:val="34"/>
          <w:rtl/>
          <w:lang w:eastAsia="ar-SA" w:bidi="ar-EG"/>
        </w:rPr>
        <w:lastRenderedPageBreak/>
        <w:br w:type="page"/>
      </w:r>
      <w:r w:rsidRPr="008C4235">
        <w:rPr>
          <w:rFonts w:ascii="Times New Roman" w:eastAsia="Times New Roman" w:hAnsi="Times New Roman" w:cs="Traditional Arabic"/>
          <w:noProof/>
          <w:sz w:val="34"/>
          <w:szCs w:val="34"/>
        </w:rPr>
        <w:drawing>
          <wp:anchor distT="0" distB="0" distL="114300" distR="114300" simplePos="0" relativeHeight="251659776" behindDoc="1" locked="0" layoutInCell="1" allowOverlap="1" wp14:anchorId="54F1C191" wp14:editId="599BCA3D">
            <wp:simplePos x="0" y="0"/>
            <wp:positionH relativeFrom="column">
              <wp:posOffset>0</wp:posOffset>
            </wp:positionH>
            <wp:positionV relativeFrom="paragraph">
              <wp:posOffset>925195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01F" w:rsidRPr="008C4235" w:rsidRDefault="000D201F" w:rsidP="00426023">
      <w:pPr>
        <w:widowControl w:val="0"/>
        <w:spacing w:after="0" w:line="240" w:lineRule="auto"/>
        <w:jc w:val="center"/>
        <w:rPr>
          <w:rFonts w:ascii="Andalus" w:eastAsia="Times New Roman" w:hAnsi="Andalus" w:cs="Traditional Arabic"/>
          <w:b/>
          <w:i/>
          <w:iCs/>
          <w:noProof/>
          <w:sz w:val="34"/>
          <w:szCs w:val="34"/>
          <w:rtl/>
          <w:lang w:eastAsia="ar-SA"/>
        </w:rPr>
      </w:pPr>
    </w:p>
    <w:p w:rsidR="00426023" w:rsidRPr="008C4235" w:rsidRDefault="00426023" w:rsidP="00426023">
      <w:pPr>
        <w:widowControl w:val="0"/>
        <w:spacing w:after="0" w:line="240" w:lineRule="auto"/>
        <w:jc w:val="center"/>
        <w:rPr>
          <w:rFonts w:ascii="Andalus" w:eastAsia="Times New Roman" w:hAnsi="Andalus" w:cs="Traditional Arabic"/>
          <w:bCs/>
          <w:noProof/>
          <w:sz w:val="34"/>
          <w:szCs w:val="34"/>
          <w:rtl/>
          <w:lang w:eastAsia="ar-SA"/>
        </w:rPr>
      </w:pPr>
      <w:r w:rsidRPr="008C4235">
        <w:rPr>
          <w:rFonts w:ascii="Andalus" w:eastAsia="Times New Roman" w:hAnsi="Andalus" w:cs="Traditional Arabic" w:hint="cs"/>
          <w:bCs/>
          <w:noProof/>
          <w:sz w:val="34"/>
          <w:szCs w:val="34"/>
          <w:rtl/>
          <w:lang w:eastAsia="ar-SA"/>
        </w:rPr>
        <w:t>رياحين</w:t>
      </w:r>
    </w:p>
    <w:p w:rsidR="00426023" w:rsidRPr="008C4235" w:rsidRDefault="00426023" w:rsidP="00426023">
      <w:pPr>
        <w:widowControl w:val="0"/>
        <w:spacing w:after="0" w:line="240" w:lineRule="auto"/>
        <w:jc w:val="center"/>
        <w:rPr>
          <w:rFonts w:ascii="Andalus" w:eastAsia="Times New Roman" w:hAnsi="Andalus" w:cs="Traditional Arabic"/>
          <w:bCs/>
          <w:noProof/>
          <w:sz w:val="34"/>
          <w:szCs w:val="34"/>
          <w:rtl/>
          <w:lang w:eastAsia="ar-SA"/>
        </w:rPr>
      </w:pPr>
      <w:r w:rsidRPr="008C4235">
        <w:rPr>
          <w:rFonts w:ascii="Andalus" w:eastAsia="Times New Roman" w:hAnsi="Andalus" w:cs="Traditional Arabic" w:hint="cs"/>
          <w:bCs/>
          <w:noProof/>
          <w:sz w:val="34"/>
          <w:szCs w:val="34"/>
          <w:rtl/>
          <w:lang w:eastAsia="ar-SA"/>
        </w:rPr>
        <w:t>من التدبر والمتدبرين</w:t>
      </w:r>
    </w:p>
    <w:p w:rsidR="00426023" w:rsidRPr="008C4235" w:rsidRDefault="00426023" w:rsidP="00426023">
      <w:pPr>
        <w:widowControl w:val="0"/>
        <w:spacing w:after="0" w:line="240" w:lineRule="auto"/>
        <w:jc w:val="center"/>
        <w:rPr>
          <w:rFonts w:ascii="Andalus" w:eastAsia="Times New Roman" w:hAnsi="Andalus" w:cs="Traditional Arabic"/>
          <w:bCs/>
          <w:noProof/>
          <w:sz w:val="34"/>
          <w:szCs w:val="34"/>
          <w:rtl/>
          <w:lang w:eastAsia="ar-SA"/>
        </w:rPr>
      </w:pPr>
      <w:r w:rsidRPr="008C4235">
        <w:rPr>
          <w:rFonts w:ascii="Andalus" w:eastAsia="Times New Roman" w:hAnsi="Andalus" w:cs="Traditional Arabic" w:hint="cs"/>
          <w:bCs/>
          <w:noProof/>
          <w:sz w:val="34"/>
          <w:szCs w:val="34"/>
          <w:rtl/>
          <w:lang w:eastAsia="ar-SA"/>
        </w:rPr>
        <w:t>للكتاب المبين</w:t>
      </w:r>
    </w:p>
    <w:p w:rsidR="00426023" w:rsidRPr="008C4235" w:rsidRDefault="00426023" w:rsidP="00426023">
      <w:pPr>
        <w:widowControl w:val="0"/>
        <w:spacing w:after="0" w:line="240" w:lineRule="auto"/>
        <w:jc w:val="center"/>
        <w:rPr>
          <w:rFonts w:ascii="Andalus" w:eastAsia="Times New Roman" w:hAnsi="Andalus" w:cs="Traditional Arabic"/>
          <w:b/>
          <w:i/>
          <w:iCs/>
          <w:noProof/>
          <w:sz w:val="34"/>
          <w:szCs w:val="34"/>
          <w:rtl/>
          <w:lang w:eastAsia="ar-SA"/>
        </w:rPr>
      </w:pPr>
    </w:p>
    <w:p w:rsidR="00BA75D7" w:rsidRPr="008C4235" w:rsidRDefault="00BA75D7" w:rsidP="003551CF">
      <w:pPr>
        <w:widowControl w:val="0"/>
        <w:spacing w:after="0" w:line="240" w:lineRule="auto"/>
        <w:rPr>
          <w:rFonts w:ascii="Andalus" w:eastAsia="Times New Roman" w:hAnsi="Andalus" w:cs="Traditional Arabic"/>
          <w:b/>
          <w:i/>
          <w:iCs/>
          <w:noProof/>
          <w:sz w:val="34"/>
          <w:szCs w:val="34"/>
          <w:rtl/>
          <w:lang w:eastAsia="ar-SA"/>
        </w:rPr>
      </w:pPr>
    </w:p>
    <w:p w:rsidR="00E47028" w:rsidRPr="008C4235" w:rsidRDefault="00E47028" w:rsidP="003551CF">
      <w:pPr>
        <w:widowControl w:val="0"/>
        <w:spacing w:after="0" w:line="240" w:lineRule="auto"/>
        <w:rPr>
          <w:rFonts w:ascii="Andalus" w:eastAsia="Times New Roman" w:hAnsi="Andalus" w:cs="Traditional Arabic"/>
          <w:b/>
          <w:i/>
          <w:iCs/>
          <w:noProof/>
          <w:sz w:val="34"/>
          <w:szCs w:val="34"/>
          <w:rtl/>
          <w:lang w:eastAsia="ar-SA"/>
        </w:rPr>
      </w:pPr>
    </w:p>
    <w:p w:rsidR="00426023" w:rsidRPr="008C4235" w:rsidRDefault="005E75D7" w:rsidP="00426023">
      <w:pPr>
        <w:widowControl w:val="0"/>
        <w:spacing w:after="0" w:line="240" w:lineRule="auto"/>
        <w:jc w:val="center"/>
        <w:rPr>
          <w:rFonts w:ascii="Andalus" w:eastAsia="Times New Roman" w:hAnsi="Andalus" w:cs="Traditional Arabic"/>
          <w:b/>
          <w:noProof/>
          <w:sz w:val="34"/>
          <w:szCs w:val="34"/>
          <w:rtl/>
          <w:lang w:eastAsia="ar-SA"/>
        </w:rPr>
      </w:pPr>
      <w:r w:rsidRPr="008C4235">
        <w:rPr>
          <w:rFonts w:ascii="Andalus" w:eastAsia="Times New Roman" w:hAnsi="Andalus" w:cs="Traditional Arabic" w:hint="cs"/>
          <w:b/>
          <w:noProof/>
          <w:sz w:val="34"/>
          <w:szCs w:val="34"/>
          <w:rtl/>
          <w:lang w:eastAsia="ar-SA"/>
        </w:rPr>
        <w:t>تأليف</w:t>
      </w:r>
    </w:p>
    <w:p w:rsidR="00E47028" w:rsidRPr="008C4235" w:rsidRDefault="00E47028" w:rsidP="00E47028">
      <w:pPr>
        <w:widowControl w:val="0"/>
        <w:spacing w:after="0" w:line="240" w:lineRule="auto"/>
        <w:jc w:val="center"/>
        <w:rPr>
          <w:rFonts w:ascii="Andalus" w:eastAsia="Times New Roman" w:hAnsi="Andalus" w:cs="Traditional Arabic"/>
          <w:b/>
          <w:bCs/>
          <w:noProof/>
          <w:sz w:val="34"/>
          <w:szCs w:val="34"/>
          <w:rtl/>
          <w:lang w:eastAsia="ar-SA"/>
        </w:rPr>
      </w:pPr>
      <w:r w:rsidRPr="008C4235">
        <w:rPr>
          <w:rFonts w:ascii="Andalus" w:eastAsia="Times New Roman" w:hAnsi="Andalus" w:cs="Traditional Arabic"/>
          <w:b/>
          <w:bCs/>
          <w:noProof/>
          <w:sz w:val="34"/>
          <w:szCs w:val="34"/>
          <w:rtl/>
          <w:lang w:eastAsia="ar-SA"/>
        </w:rPr>
        <w:t>الدكتور / علي حافظ السيد سليمان</w:t>
      </w:r>
    </w:p>
    <w:p w:rsidR="00E47028" w:rsidRPr="008C4235" w:rsidRDefault="00E47028" w:rsidP="00E47028">
      <w:pPr>
        <w:widowControl w:val="0"/>
        <w:spacing w:after="0" w:line="240" w:lineRule="auto"/>
        <w:jc w:val="center"/>
        <w:rPr>
          <w:rFonts w:ascii="Andalus" w:eastAsia="Times New Roman" w:hAnsi="Andalus" w:cs="Traditional Arabic"/>
          <w:noProof/>
          <w:sz w:val="34"/>
          <w:szCs w:val="34"/>
          <w:rtl/>
          <w:lang w:eastAsia="ar-SA"/>
        </w:rPr>
      </w:pPr>
      <w:r w:rsidRPr="008C4235">
        <w:rPr>
          <w:rFonts w:ascii="Andalus" w:eastAsia="Times New Roman" w:hAnsi="Andalus" w:cs="Traditional Arabic" w:hint="cs"/>
          <w:noProof/>
          <w:sz w:val="34"/>
          <w:szCs w:val="34"/>
          <w:rtl/>
          <w:lang w:eastAsia="ar-SA"/>
        </w:rPr>
        <w:t>أستاذ الحديث وعلومه المساعد (المشارك)</w:t>
      </w:r>
    </w:p>
    <w:p w:rsidR="00E47028" w:rsidRPr="008C4235" w:rsidRDefault="00E47028" w:rsidP="00E47028">
      <w:pPr>
        <w:widowControl w:val="0"/>
        <w:spacing w:after="0" w:line="240" w:lineRule="auto"/>
        <w:jc w:val="center"/>
        <w:rPr>
          <w:rFonts w:ascii="Andalus" w:eastAsia="Times New Roman" w:hAnsi="Andalus" w:cs="Traditional Arabic"/>
          <w:noProof/>
          <w:sz w:val="34"/>
          <w:szCs w:val="34"/>
          <w:rtl/>
          <w:lang w:eastAsia="ar-SA"/>
        </w:rPr>
      </w:pPr>
      <w:r w:rsidRPr="008C4235">
        <w:rPr>
          <w:rFonts w:ascii="Andalus" w:eastAsia="Times New Roman" w:hAnsi="Andalus" w:cs="Traditional Arabic" w:hint="cs"/>
          <w:noProof/>
          <w:sz w:val="34"/>
          <w:szCs w:val="34"/>
          <w:rtl/>
          <w:lang w:eastAsia="ar-SA"/>
        </w:rPr>
        <w:t>بجامعة الأزهر - جمهورية مصر العربية</w:t>
      </w:r>
    </w:p>
    <w:p w:rsidR="00E47028" w:rsidRPr="008C4235" w:rsidRDefault="00E47028" w:rsidP="00E47028">
      <w:pPr>
        <w:widowControl w:val="0"/>
        <w:spacing w:after="0" w:line="240" w:lineRule="auto"/>
        <w:jc w:val="center"/>
        <w:rPr>
          <w:rFonts w:ascii="Andalus" w:eastAsia="Times New Roman" w:hAnsi="Andalus" w:cs="Traditional Arabic"/>
          <w:b/>
          <w:bCs/>
          <w:noProof/>
          <w:sz w:val="34"/>
          <w:szCs w:val="34"/>
          <w:lang w:eastAsia="ar-SA"/>
        </w:rPr>
      </w:pPr>
      <w:r w:rsidRPr="008C4235">
        <w:rPr>
          <w:rFonts w:ascii="Andalus" w:eastAsia="Times New Roman" w:hAnsi="Andalus" w:cs="Traditional Arabic" w:hint="cs"/>
          <w:noProof/>
          <w:sz w:val="34"/>
          <w:szCs w:val="34"/>
          <w:rtl/>
          <w:lang w:eastAsia="ar-SA"/>
        </w:rPr>
        <w:t>وحالياً ب</w:t>
      </w:r>
      <w:r w:rsidRPr="008C4235">
        <w:rPr>
          <w:rFonts w:ascii="Andalus" w:eastAsia="Times New Roman" w:hAnsi="Andalus" w:cs="Traditional Arabic"/>
          <w:noProof/>
          <w:sz w:val="34"/>
          <w:szCs w:val="34"/>
          <w:rtl/>
          <w:lang w:eastAsia="ar-SA"/>
        </w:rPr>
        <w:t>جامعة المجمعة</w:t>
      </w:r>
      <w:r w:rsidRPr="008C4235">
        <w:rPr>
          <w:rFonts w:ascii="Andalus" w:eastAsia="Times New Roman" w:hAnsi="Andalus" w:cs="Traditional Arabic" w:hint="cs"/>
          <w:noProof/>
          <w:sz w:val="34"/>
          <w:szCs w:val="34"/>
          <w:rtl/>
          <w:lang w:eastAsia="ar-SA"/>
        </w:rPr>
        <w:t xml:space="preserve"> _ المملكة العربية السعودية</w:t>
      </w:r>
    </w:p>
    <w:p w:rsidR="001E64BC" w:rsidRPr="008C4235" w:rsidRDefault="001E64BC" w:rsidP="00426023">
      <w:pPr>
        <w:rPr>
          <w:rFonts w:cs="Traditional Arabic"/>
          <w:sz w:val="34"/>
          <w:szCs w:val="34"/>
          <w:rtl/>
        </w:rPr>
      </w:pPr>
    </w:p>
    <w:p w:rsidR="00490038" w:rsidRPr="008C4235" w:rsidRDefault="00490038" w:rsidP="00426023">
      <w:pPr>
        <w:rPr>
          <w:rFonts w:cs="Traditional Arabic"/>
          <w:sz w:val="34"/>
          <w:szCs w:val="34"/>
          <w:rtl/>
        </w:rPr>
      </w:pPr>
    </w:p>
    <w:p w:rsidR="00490038" w:rsidRPr="008C4235" w:rsidRDefault="00490038" w:rsidP="00426023">
      <w:pPr>
        <w:rPr>
          <w:rFonts w:cs="Traditional Arabic"/>
          <w:sz w:val="34"/>
          <w:szCs w:val="34"/>
          <w:rtl/>
        </w:rPr>
      </w:pPr>
    </w:p>
    <w:p w:rsidR="005E75D7" w:rsidRPr="008C4235" w:rsidRDefault="005E75D7" w:rsidP="00426023">
      <w:pPr>
        <w:rPr>
          <w:rFonts w:cs="Traditional Arabic"/>
          <w:sz w:val="34"/>
          <w:szCs w:val="34"/>
          <w:rtl/>
        </w:rPr>
      </w:pPr>
    </w:p>
    <w:p w:rsidR="000D201F" w:rsidRPr="008C4235" w:rsidRDefault="000D201F">
      <w:pPr>
        <w:bidi w:val="0"/>
        <w:rPr>
          <w:rFonts w:cs="Traditional Arabic"/>
          <w:sz w:val="34"/>
          <w:szCs w:val="34"/>
          <w:rtl/>
        </w:rPr>
      </w:pPr>
      <w:r w:rsidRPr="008C4235">
        <w:rPr>
          <w:rFonts w:cs="Traditional Arabic"/>
          <w:sz w:val="34"/>
          <w:szCs w:val="34"/>
          <w:rtl/>
        </w:rPr>
        <w:br w:type="page"/>
      </w:r>
    </w:p>
    <w:p w:rsidR="000F4EB6" w:rsidRPr="008C4235" w:rsidRDefault="00426023" w:rsidP="00E8404B">
      <w:pPr>
        <w:jc w:val="center"/>
        <w:rPr>
          <w:rFonts w:cs="Traditional Arabic"/>
          <w:sz w:val="34"/>
          <w:szCs w:val="34"/>
          <w:rtl/>
        </w:rPr>
      </w:pPr>
      <w:r w:rsidRPr="008C4235">
        <w:rPr>
          <w:rFonts w:cs="Traditional Arabic" w:hint="cs"/>
          <w:sz w:val="34"/>
          <w:szCs w:val="34"/>
          <w:rtl/>
        </w:rPr>
        <w:lastRenderedPageBreak/>
        <w:t>بسم الله الرحمن الرحيم</w:t>
      </w:r>
    </w:p>
    <w:p w:rsidR="00CF05D4" w:rsidRPr="008C4235" w:rsidRDefault="00E8404B" w:rsidP="00F07977">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CD3D03" w:rsidRPr="008C4235">
        <w:rPr>
          <w:rFonts w:ascii="Traditional Arabic" w:hAnsi="Traditional Arabic" w:cs="Traditional Arabic"/>
          <w:sz w:val="34"/>
          <w:szCs w:val="34"/>
          <w:rtl/>
        </w:rPr>
        <w:t xml:space="preserve">نحمد الله تعالى خصّنا بخير كتاب أنزل، وأكرمنا بأفضل نبي أرسل، </w:t>
      </w:r>
      <w:r w:rsidR="00CF05D4" w:rsidRPr="008C4235">
        <w:rPr>
          <w:rFonts w:ascii="Traditional Arabic" w:hAnsi="Traditional Arabic" w:cs="Traditional Arabic"/>
          <w:sz w:val="34"/>
          <w:szCs w:val="34"/>
          <w:rtl/>
        </w:rPr>
        <w:t xml:space="preserve">سبحانه </w:t>
      </w:r>
      <w:r w:rsidR="00CF05D4" w:rsidRPr="008C4235">
        <w:rPr>
          <w:rFonts w:ascii="Traditional Arabic" w:hAnsi="Traditional Arabic" w:cs="Traditional Arabic" w:hint="cs"/>
          <w:sz w:val="34"/>
          <w:szCs w:val="34"/>
          <w:rtl/>
        </w:rPr>
        <w:t>جلّت قدرتُهُ، وعَظُمَتْ حكمتُهُ، وسَبَغتْ نعمتُهُ، وعمّت رحمتُهُ</w:t>
      </w:r>
      <w:r w:rsidR="00E47028" w:rsidRPr="008C4235">
        <w:rPr>
          <w:rFonts w:ascii="Traditional Arabic" w:hAnsi="Traditional Arabic" w:cs="Traditional Arabic" w:hint="cs"/>
          <w:sz w:val="34"/>
          <w:szCs w:val="34"/>
          <w:rtl/>
        </w:rPr>
        <w:t>.</w:t>
      </w:r>
      <w:r w:rsidR="00CF05D4" w:rsidRPr="008C4235">
        <w:rPr>
          <w:rFonts w:ascii="Traditional Arabic" w:hAnsi="Traditional Arabic" w:cs="Traditional Arabic" w:hint="cs"/>
          <w:sz w:val="34"/>
          <w:szCs w:val="34"/>
          <w:rtl/>
        </w:rPr>
        <w:t>..</w:t>
      </w:r>
    </w:p>
    <w:p w:rsidR="00F07977" w:rsidRPr="008C4235" w:rsidRDefault="00E8404B" w:rsidP="00F07977">
      <w:pPr>
        <w:rPr>
          <w:rFonts w:ascii="Traditional Arabic" w:hAnsi="Traditional Arabic" w:cs="Traditional Arabic"/>
          <w:sz w:val="34"/>
          <w:szCs w:val="34"/>
          <w:rtl/>
          <w:lang w:bidi="ar-EG"/>
        </w:rPr>
      </w:pPr>
      <w:r w:rsidRPr="008C4235">
        <w:rPr>
          <w:rFonts w:ascii="Traditional Arabic" w:hAnsi="Traditional Arabic" w:cs="Traditional Arabic" w:hint="cs"/>
          <w:sz w:val="34"/>
          <w:szCs w:val="34"/>
          <w:rtl/>
          <w:lang w:bidi="ar-EG"/>
        </w:rPr>
        <w:t xml:space="preserve">      </w:t>
      </w:r>
      <w:r w:rsidR="000B09FA" w:rsidRPr="008C4235">
        <w:rPr>
          <w:rFonts w:ascii="Traditional Arabic" w:hAnsi="Traditional Arabic" w:cs="Traditional Arabic" w:hint="cs"/>
          <w:sz w:val="34"/>
          <w:szCs w:val="34"/>
          <w:rtl/>
          <w:lang w:bidi="ar-EG"/>
        </w:rPr>
        <w:t xml:space="preserve">والصلاة والسلام </w:t>
      </w:r>
      <w:r w:rsidR="00F07977" w:rsidRPr="008C4235">
        <w:rPr>
          <w:rFonts w:ascii="Traditional Arabic" w:hAnsi="Traditional Arabic" w:cs="Traditional Arabic" w:hint="cs"/>
          <w:sz w:val="34"/>
          <w:szCs w:val="34"/>
          <w:rtl/>
        </w:rPr>
        <w:t xml:space="preserve">على من </w:t>
      </w:r>
      <w:r w:rsidR="00F07977" w:rsidRPr="008C4235">
        <w:rPr>
          <w:rFonts w:ascii="Traditional Arabic" w:hAnsi="Traditional Arabic" w:cs="Traditional Arabic"/>
          <w:sz w:val="34"/>
          <w:szCs w:val="34"/>
          <w:rtl/>
        </w:rPr>
        <w:t>أرسله بكتابه المبين، الذي أعجزت الفصحاء معارضته، وأعيت الألباء مناقضته، وأخرست البلغاء مشاكلته، فلا يأتون بمثله ولو كان بعضهم لبعض ظهيرا.</w:t>
      </w:r>
    </w:p>
    <w:p w:rsidR="000B09FA" w:rsidRPr="008C4235" w:rsidRDefault="000B09FA" w:rsidP="00F07977">
      <w:pPr>
        <w:rPr>
          <w:rFonts w:ascii="Traditional Arabic" w:hAnsi="Traditional Arabic" w:cs="Traditional Arabic"/>
          <w:sz w:val="34"/>
          <w:szCs w:val="34"/>
          <w:rtl/>
          <w:lang w:bidi="ar-EG"/>
        </w:rPr>
      </w:pPr>
      <w:r w:rsidRPr="008C4235">
        <w:rPr>
          <w:rFonts w:ascii="Traditional Arabic" w:hAnsi="Traditional Arabic" w:cs="Traditional Arabic" w:hint="cs"/>
          <w:sz w:val="34"/>
          <w:szCs w:val="34"/>
          <w:rtl/>
          <w:lang w:bidi="ar-EG"/>
        </w:rPr>
        <w:t xml:space="preserve"> وعلى آل بيته الأطهار، وصحابته الأخيار، والتابعين الأبرار ما تعاقب ليل ونهار.</w:t>
      </w:r>
    </w:p>
    <w:p w:rsidR="000B09FA" w:rsidRPr="008C4235" w:rsidRDefault="000B09FA" w:rsidP="000B09FA">
      <w:pPr>
        <w:jc w:val="center"/>
        <w:rPr>
          <w:rFonts w:ascii="Traditional Arabic" w:hAnsi="Traditional Arabic" w:cs="Traditional Arabic"/>
          <w:sz w:val="34"/>
          <w:szCs w:val="34"/>
          <w:rtl/>
          <w:lang w:bidi="ar-EG"/>
        </w:rPr>
      </w:pPr>
      <w:r w:rsidRPr="008C4235">
        <w:rPr>
          <w:rFonts w:ascii="Traditional Arabic" w:hAnsi="Traditional Arabic" w:cs="Traditional Arabic" w:hint="cs"/>
          <w:sz w:val="34"/>
          <w:szCs w:val="34"/>
          <w:rtl/>
          <w:lang w:bidi="ar-EG"/>
        </w:rPr>
        <w:t>وبعد</w:t>
      </w:r>
    </w:p>
    <w:p w:rsidR="000677A8" w:rsidRPr="008C4235" w:rsidRDefault="00E05D91" w:rsidP="00005E1A">
      <w:pPr>
        <w:rPr>
          <w:rFonts w:ascii="Traditional Arabic" w:hAnsi="Traditional Arabic" w:cs="Traditional Arabic"/>
          <w:sz w:val="34"/>
          <w:szCs w:val="34"/>
          <w:rtl/>
        </w:rPr>
      </w:pPr>
      <w:r w:rsidRPr="008C4235">
        <w:rPr>
          <w:rFonts w:ascii="Traditional Arabic" w:hAnsi="Traditional Arabic" w:cs="Traditional Arabic" w:hint="cs"/>
          <w:sz w:val="34"/>
          <w:szCs w:val="34"/>
          <w:rtl/>
          <w:lang w:bidi="ar-EG"/>
        </w:rPr>
        <w:t xml:space="preserve">      </w:t>
      </w:r>
      <w:r w:rsidR="000677A8" w:rsidRPr="008C4235">
        <w:rPr>
          <w:rFonts w:ascii="Traditional Arabic" w:hAnsi="Traditional Arabic" w:cs="Traditional Arabic" w:hint="cs"/>
          <w:sz w:val="34"/>
          <w:szCs w:val="34"/>
          <w:rtl/>
          <w:lang w:bidi="ar-EG"/>
        </w:rPr>
        <w:t xml:space="preserve">  </w:t>
      </w:r>
      <w:r w:rsidR="00E8404B" w:rsidRPr="008C4235">
        <w:rPr>
          <w:rFonts w:ascii="Traditional Arabic" w:hAnsi="Traditional Arabic" w:cs="Traditional Arabic" w:hint="cs"/>
          <w:sz w:val="34"/>
          <w:szCs w:val="34"/>
          <w:rtl/>
        </w:rPr>
        <w:t xml:space="preserve">   </w:t>
      </w:r>
      <w:r w:rsidR="000963F7" w:rsidRPr="008C4235">
        <w:rPr>
          <w:rFonts w:ascii="Traditional Arabic" w:hAnsi="Traditional Arabic" w:cs="Traditional Arabic" w:hint="cs"/>
          <w:sz w:val="34"/>
          <w:szCs w:val="34"/>
          <w:rtl/>
        </w:rPr>
        <w:t xml:space="preserve">فإن الله تعالى </w:t>
      </w:r>
      <w:r w:rsidR="000963F7" w:rsidRPr="008C4235">
        <w:rPr>
          <w:rFonts w:ascii="Traditional Arabic" w:hAnsi="Traditional Arabic" w:cs="Traditional Arabic"/>
          <w:sz w:val="34"/>
          <w:szCs w:val="34"/>
          <w:rtl/>
        </w:rPr>
        <w:t>جعل كتابه المبين كافلا</w:t>
      </w:r>
      <w:r w:rsidR="00E8404B" w:rsidRPr="008C4235">
        <w:rPr>
          <w:rFonts w:ascii="Traditional Arabic" w:hAnsi="Traditional Arabic" w:cs="Traditional Arabic" w:hint="cs"/>
          <w:sz w:val="34"/>
          <w:szCs w:val="34"/>
          <w:rtl/>
        </w:rPr>
        <w:t>ً</w:t>
      </w:r>
      <w:r w:rsidR="000963F7" w:rsidRPr="008C4235">
        <w:rPr>
          <w:rFonts w:ascii="Traditional Arabic" w:hAnsi="Traditional Arabic" w:cs="Traditional Arabic"/>
          <w:sz w:val="34"/>
          <w:szCs w:val="34"/>
          <w:rtl/>
        </w:rPr>
        <w:t xml:space="preserve"> ببيان الأحكام</w:t>
      </w:r>
      <w:r w:rsidR="00E47028" w:rsidRPr="008C4235">
        <w:rPr>
          <w:rFonts w:ascii="Traditional Arabic" w:hAnsi="Traditional Arabic" w:cs="Traditional Arabic" w:hint="cs"/>
          <w:sz w:val="34"/>
          <w:szCs w:val="34"/>
          <w:rtl/>
        </w:rPr>
        <w:t>،</w:t>
      </w:r>
      <w:r w:rsidR="000963F7" w:rsidRPr="008C4235">
        <w:rPr>
          <w:rFonts w:ascii="Traditional Arabic" w:hAnsi="Traditional Arabic" w:cs="Traditional Arabic"/>
          <w:sz w:val="34"/>
          <w:szCs w:val="34"/>
          <w:rtl/>
        </w:rPr>
        <w:t xml:space="preserve"> شاملا</w:t>
      </w:r>
      <w:r w:rsidR="00E8404B" w:rsidRPr="008C4235">
        <w:rPr>
          <w:rFonts w:ascii="Traditional Arabic" w:hAnsi="Traditional Arabic" w:cs="Traditional Arabic" w:hint="cs"/>
          <w:sz w:val="34"/>
          <w:szCs w:val="34"/>
          <w:rtl/>
        </w:rPr>
        <w:t>ً</w:t>
      </w:r>
      <w:r w:rsidR="000963F7" w:rsidRPr="008C4235">
        <w:rPr>
          <w:rFonts w:ascii="Traditional Arabic" w:hAnsi="Traditional Arabic" w:cs="Traditional Arabic"/>
          <w:sz w:val="34"/>
          <w:szCs w:val="34"/>
          <w:rtl/>
        </w:rPr>
        <w:t xml:space="preserve"> لما شرعه لعباده من الحلال والحرام</w:t>
      </w:r>
      <w:r w:rsidR="00E47028" w:rsidRPr="008C4235">
        <w:rPr>
          <w:rFonts w:ascii="Traditional Arabic" w:hAnsi="Traditional Arabic" w:cs="Traditional Arabic" w:hint="cs"/>
          <w:sz w:val="34"/>
          <w:szCs w:val="34"/>
          <w:rtl/>
        </w:rPr>
        <w:t>،</w:t>
      </w:r>
      <w:r w:rsidR="000963F7" w:rsidRPr="008C4235">
        <w:rPr>
          <w:rFonts w:ascii="Traditional Arabic" w:hAnsi="Traditional Arabic" w:cs="Traditional Arabic"/>
          <w:sz w:val="34"/>
          <w:szCs w:val="34"/>
          <w:rtl/>
        </w:rPr>
        <w:t xml:space="preserve"> </w:t>
      </w:r>
      <w:r w:rsidRPr="008C4235">
        <w:rPr>
          <w:rFonts w:ascii="Traditional Arabic" w:hAnsi="Traditional Arabic" w:cs="Traditional Arabic" w:hint="cs"/>
          <w:sz w:val="34"/>
          <w:szCs w:val="34"/>
          <w:rtl/>
        </w:rPr>
        <w:t>قاصاً عن نبأ الأقوام</w:t>
      </w:r>
      <w:r w:rsidR="00E47028"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 xml:space="preserve"> </w:t>
      </w:r>
      <w:r w:rsidR="000963F7" w:rsidRPr="008C4235">
        <w:rPr>
          <w:rFonts w:ascii="Traditional Arabic" w:hAnsi="Traditional Arabic" w:cs="Traditional Arabic"/>
          <w:sz w:val="34"/>
          <w:szCs w:val="34"/>
          <w:rtl/>
        </w:rPr>
        <w:t>قاطعا</w:t>
      </w:r>
      <w:r w:rsidR="00E8404B" w:rsidRPr="008C4235">
        <w:rPr>
          <w:rFonts w:ascii="Traditional Arabic" w:hAnsi="Traditional Arabic" w:cs="Traditional Arabic" w:hint="cs"/>
          <w:sz w:val="34"/>
          <w:szCs w:val="34"/>
          <w:rtl/>
        </w:rPr>
        <w:t>ً</w:t>
      </w:r>
      <w:r w:rsidR="000963F7" w:rsidRPr="008C4235">
        <w:rPr>
          <w:rFonts w:ascii="Traditional Arabic" w:hAnsi="Traditional Arabic" w:cs="Traditional Arabic"/>
          <w:sz w:val="34"/>
          <w:szCs w:val="34"/>
          <w:rtl/>
        </w:rPr>
        <w:t xml:space="preserve"> للخصام</w:t>
      </w:r>
      <w:r w:rsidR="00E47028" w:rsidRPr="008C4235">
        <w:rPr>
          <w:rFonts w:ascii="Traditional Arabic" w:hAnsi="Traditional Arabic" w:cs="Traditional Arabic" w:hint="cs"/>
          <w:sz w:val="34"/>
          <w:szCs w:val="34"/>
          <w:rtl/>
        </w:rPr>
        <w:t>،</w:t>
      </w:r>
      <w:r w:rsidR="000963F7" w:rsidRPr="008C4235">
        <w:rPr>
          <w:rFonts w:ascii="Traditional Arabic" w:hAnsi="Traditional Arabic" w:cs="Traditional Arabic"/>
          <w:sz w:val="34"/>
          <w:szCs w:val="34"/>
          <w:rtl/>
        </w:rPr>
        <w:t xml:space="preserve"> شافيا</w:t>
      </w:r>
      <w:r w:rsidR="00E8404B" w:rsidRPr="008C4235">
        <w:rPr>
          <w:rFonts w:ascii="Traditional Arabic" w:hAnsi="Traditional Arabic" w:cs="Traditional Arabic" w:hint="cs"/>
          <w:sz w:val="34"/>
          <w:szCs w:val="34"/>
          <w:rtl/>
        </w:rPr>
        <w:t>ً</w:t>
      </w:r>
      <w:r w:rsidR="000963F7" w:rsidRPr="008C4235">
        <w:rPr>
          <w:rFonts w:ascii="Traditional Arabic" w:hAnsi="Traditional Arabic" w:cs="Traditional Arabic"/>
          <w:sz w:val="34"/>
          <w:szCs w:val="34"/>
          <w:rtl/>
        </w:rPr>
        <w:t xml:space="preserve"> للسقام</w:t>
      </w:r>
      <w:r w:rsidR="00E47028" w:rsidRPr="008C4235">
        <w:rPr>
          <w:rFonts w:ascii="Traditional Arabic" w:hAnsi="Traditional Arabic" w:cs="Traditional Arabic"/>
          <w:sz w:val="34"/>
          <w:szCs w:val="34"/>
          <w:rtl/>
        </w:rPr>
        <w:t>،</w:t>
      </w:r>
      <w:r w:rsidR="000963F7" w:rsidRPr="008C4235">
        <w:rPr>
          <w:rFonts w:ascii="Traditional Arabic" w:hAnsi="Traditional Arabic" w:cs="Traditional Arabic" w:hint="cs"/>
          <w:sz w:val="34"/>
          <w:szCs w:val="34"/>
          <w:rtl/>
        </w:rPr>
        <w:t xml:space="preserve"> </w:t>
      </w:r>
      <w:r w:rsidR="000677A8" w:rsidRPr="008C4235">
        <w:rPr>
          <w:rFonts w:ascii="Traditional Arabic" w:hAnsi="Traditional Arabic" w:cs="Traditional Arabic"/>
          <w:sz w:val="34"/>
          <w:szCs w:val="34"/>
          <w:rtl/>
        </w:rPr>
        <w:t>مرهما</w:t>
      </w:r>
      <w:r w:rsidR="00E8404B" w:rsidRPr="008C4235">
        <w:rPr>
          <w:rFonts w:ascii="Traditional Arabic" w:hAnsi="Traditional Arabic" w:cs="Traditional Arabic" w:hint="cs"/>
          <w:sz w:val="34"/>
          <w:szCs w:val="34"/>
          <w:rtl/>
        </w:rPr>
        <w:t>ً</w:t>
      </w:r>
      <w:r w:rsidR="000677A8" w:rsidRPr="008C4235">
        <w:rPr>
          <w:rFonts w:ascii="Traditional Arabic" w:hAnsi="Traditional Arabic" w:cs="Traditional Arabic"/>
          <w:sz w:val="34"/>
          <w:szCs w:val="34"/>
          <w:rtl/>
        </w:rPr>
        <w:t xml:space="preserve"> </w:t>
      </w:r>
      <w:proofErr w:type="gramStart"/>
      <w:r w:rsidR="000677A8" w:rsidRPr="008C4235">
        <w:rPr>
          <w:rFonts w:ascii="Traditional Arabic" w:hAnsi="Traditional Arabic" w:cs="Traditional Arabic"/>
          <w:sz w:val="34"/>
          <w:szCs w:val="34"/>
          <w:rtl/>
        </w:rPr>
        <w:t>للأوهام</w:t>
      </w:r>
      <w:r w:rsidR="00E47028" w:rsidRPr="008C4235">
        <w:rPr>
          <w:rFonts w:ascii="Traditional Arabic" w:hAnsi="Traditional Arabic" w:cs="Traditional Arabic" w:hint="cs"/>
          <w:sz w:val="34"/>
          <w:szCs w:val="34"/>
          <w:rtl/>
        </w:rPr>
        <w:t>.</w:t>
      </w:r>
      <w:r w:rsidR="000677A8" w:rsidRPr="008C4235">
        <w:rPr>
          <w:rFonts w:ascii="Traditional Arabic" w:hAnsi="Traditional Arabic" w:cs="Traditional Arabic" w:hint="cs"/>
          <w:sz w:val="34"/>
          <w:szCs w:val="34"/>
          <w:rtl/>
        </w:rPr>
        <w:t>.</w:t>
      </w:r>
      <w:proofErr w:type="gramEnd"/>
    </w:p>
    <w:p w:rsidR="000963F7" w:rsidRPr="008C4235" w:rsidRDefault="00E8404B" w:rsidP="000963F7">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0677A8" w:rsidRPr="008C4235">
        <w:rPr>
          <w:rFonts w:ascii="Traditional Arabic" w:hAnsi="Traditional Arabic" w:cs="Traditional Arabic" w:hint="cs"/>
          <w:sz w:val="34"/>
          <w:szCs w:val="34"/>
          <w:rtl/>
        </w:rPr>
        <w:t xml:space="preserve">ولن </w:t>
      </w:r>
      <w:r w:rsidR="00CC7D37" w:rsidRPr="008C4235">
        <w:rPr>
          <w:rFonts w:ascii="Traditional Arabic" w:hAnsi="Traditional Arabic" w:cs="Traditional Arabic" w:hint="cs"/>
          <w:sz w:val="34"/>
          <w:szCs w:val="34"/>
          <w:rtl/>
        </w:rPr>
        <w:t>يدرك كنه أحكامه، ومقاصد أخباره، وعبر عظاته، وأثر هديه</w:t>
      </w:r>
      <w:r w:rsidR="003C748A" w:rsidRPr="008C4235">
        <w:rPr>
          <w:rFonts w:ascii="Traditional Arabic" w:hAnsi="Traditional Arabic" w:cs="Traditional Arabic" w:hint="cs"/>
          <w:sz w:val="34"/>
          <w:szCs w:val="34"/>
          <w:rtl/>
        </w:rPr>
        <w:t xml:space="preserve"> إلا من تدبره، وتعقله، وتفكر فيه</w:t>
      </w:r>
      <w:r w:rsidR="000677A8" w:rsidRPr="008C4235">
        <w:rPr>
          <w:rFonts w:ascii="Traditional Arabic" w:hAnsi="Traditional Arabic" w:cs="Traditional Arabic" w:hint="cs"/>
          <w:sz w:val="34"/>
          <w:szCs w:val="34"/>
          <w:rtl/>
        </w:rPr>
        <w:t xml:space="preserve">، </w:t>
      </w:r>
      <w:proofErr w:type="gramStart"/>
      <w:r w:rsidR="000677A8" w:rsidRPr="008C4235">
        <w:rPr>
          <w:rFonts w:ascii="Traditional Arabic" w:hAnsi="Traditional Arabic" w:cs="Traditional Arabic" w:hint="cs"/>
          <w:sz w:val="34"/>
          <w:szCs w:val="34"/>
          <w:rtl/>
        </w:rPr>
        <w:t>وتبصره</w:t>
      </w:r>
      <w:r w:rsidR="00E47028" w:rsidRPr="008C4235">
        <w:rPr>
          <w:rFonts w:ascii="Traditional Arabic" w:hAnsi="Traditional Arabic" w:cs="Traditional Arabic"/>
          <w:sz w:val="34"/>
          <w:szCs w:val="34"/>
          <w:rtl/>
        </w:rPr>
        <w:t>.</w:t>
      </w:r>
      <w:r w:rsidR="00CC7D37" w:rsidRPr="008C4235">
        <w:rPr>
          <w:rFonts w:ascii="Traditional Arabic" w:hAnsi="Traditional Arabic" w:cs="Traditional Arabic" w:hint="cs"/>
          <w:sz w:val="34"/>
          <w:szCs w:val="34"/>
          <w:rtl/>
        </w:rPr>
        <w:t>.</w:t>
      </w:r>
      <w:proofErr w:type="gramEnd"/>
    </w:p>
    <w:p w:rsidR="00F51C70" w:rsidRPr="008C4235" w:rsidRDefault="00CC2300" w:rsidP="00CC230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لذلك جعل الله تعالى التدبر لكتابه مقصدا، والتفكر في آياته هدفاً </w:t>
      </w:r>
      <w:proofErr w:type="gramStart"/>
      <w:r w:rsidRPr="008C4235">
        <w:rPr>
          <w:rFonts w:ascii="Traditional Arabic" w:hAnsi="Traditional Arabic" w:cs="Traditional Arabic" w:hint="cs"/>
          <w:sz w:val="34"/>
          <w:szCs w:val="34"/>
          <w:rtl/>
        </w:rPr>
        <w:t>وموئلا</w:t>
      </w:r>
      <w:r w:rsidR="00E47028"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w:t>
      </w:r>
      <w:proofErr w:type="gramEnd"/>
    </w:p>
    <w:p w:rsidR="00CC2300" w:rsidRPr="008C4235" w:rsidRDefault="00CC2300" w:rsidP="00CC230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قال سبحانه: "</w:t>
      </w:r>
      <w:r w:rsidRPr="008C4235">
        <w:rPr>
          <w:rFonts w:ascii="Traditional Arabic" w:hAnsi="Traditional Arabic" w:cs="Traditional Arabic"/>
          <w:sz w:val="34"/>
          <w:szCs w:val="34"/>
          <w:rtl/>
        </w:rPr>
        <w:t>كِتَابٌ أَنْزَلْنَاهُ إِلَيْكَ مُبَارَكٌ لِيَدَّبَّرُوا آيَاتِهِ وَلِيَتَذَكَّرَ أُولُو الْأَلْبَابِ</w:t>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vertAlign w:val="superscript"/>
          <w:rtl/>
        </w:rPr>
        <w:footnoteReference w:id="1"/>
      </w:r>
      <w:r w:rsidRPr="008C4235">
        <w:rPr>
          <w:rFonts w:ascii="Traditional Arabic" w:hAnsi="Traditional Arabic" w:cs="Traditional Arabic" w:hint="cs"/>
          <w:sz w:val="34"/>
          <w:szCs w:val="34"/>
          <w:rtl/>
        </w:rPr>
        <w:t>)</w:t>
      </w:r>
    </w:p>
    <w:p w:rsidR="00CC2300" w:rsidRPr="008C4235" w:rsidRDefault="00CC2300" w:rsidP="00CC230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وقال جلّ ذكره: </w:t>
      </w:r>
      <w:proofErr w:type="gramStart"/>
      <w:r w:rsidRPr="008C4235">
        <w:rPr>
          <w:rFonts w:ascii="Traditional Arabic" w:hAnsi="Traditional Arabic" w:cs="Traditional Arabic"/>
          <w:sz w:val="34"/>
          <w:szCs w:val="34"/>
          <w:rtl/>
        </w:rPr>
        <w:t>(</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أَفَلا</w:t>
      </w:r>
      <w:proofErr w:type="gramEnd"/>
      <w:r w:rsidRPr="008C4235">
        <w:rPr>
          <w:rFonts w:ascii="Traditional Arabic" w:hAnsi="Traditional Arabic" w:cs="Traditional Arabic"/>
          <w:sz w:val="34"/>
          <w:szCs w:val="34"/>
          <w:rtl/>
        </w:rPr>
        <w:t xml:space="preserve"> يَتَدَبَّرُونَ الْقُرْآنَ أَمْ عَلَى قُلُوبٍ أَقْفَالُهَا</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vertAlign w:val="superscript"/>
          <w:rtl/>
        </w:rPr>
        <w:footnoteReference w:id="2"/>
      </w:r>
      <w:r w:rsidRPr="008C4235">
        <w:rPr>
          <w:rFonts w:ascii="Traditional Arabic" w:hAnsi="Traditional Arabic" w:cs="Traditional Arabic" w:hint="cs"/>
          <w:sz w:val="34"/>
          <w:szCs w:val="34"/>
          <w:rtl/>
        </w:rPr>
        <w:t xml:space="preserve">)  </w:t>
      </w:r>
    </w:p>
    <w:p w:rsidR="00005E1A" w:rsidRPr="008C4235" w:rsidRDefault="00AC08DC" w:rsidP="00005E1A">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وإني في هذا المقام لمطوف حول </w:t>
      </w:r>
      <w:r w:rsidR="00005E1A" w:rsidRPr="008C4235">
        <w:rPr>
          <w:rFonts w:ascii="Traditional Arabic" w:hAnsi="Traditional Arabic" w:cs="Traditional Arabic" w:hint="cs"/>
          <w:sz w:val="34"/>
          <w:szCs w:val="34"/>
          <w:rtl/>
        </w:rPr>
        <w:t>التدبر</w:t>
      </w:r>
      <w:r w:rsidRPr="008C4235">
        <w:rPr>
          <w:rFonts w:ascii="Traditional Arabic" w:hAnsi="Traditional Arabic" w:cs="Traditional Arabic" w:hint="cs"/>
          <w:sz w:val="34"/>
          <w:szCs w:val="34"/>
          <w:rtl/>
        </w:rPr>
        <w:t>: معناه، وفضله</w:t>
      </w:r>
      <w:r w:rsidR="009D5CF0" w:rsidRPr="008C4235">
        <w:rPr>
          <w:rFonts w:ascii="Traditional Arabic" w:hAnsi="Traditional Arabic" w:cs="Traditional Arabic" w:hint="cs"/>
          <w:sz w:val="34"/>
          <w:szCs w:val="34"/>
          <w:rtl/>
        </w:rPr>
        <w:t>، وثمراته</w:t>
      </w:r>
      <w:r w:rsidR="00005E1A"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 xml:space="preserve"> و</w:t>
      </w:r>
      <w:r w:rsidR="009D5CF0" w:rsidRPr="008C4235">
        <w:rPr>
          <w:rFonts w:ascii="Traditional Arabic" w:hAnsi="Traditional Arabic" w:cs="Traditional Arabic" w:hint="cs"/>
          <w:sz w:val="34"/>
          <w:szCs w:val="34"/>
          <w:rtl/>
        </w:rPr>
        <w:t xml:space="preserve">حث </w:t>
      </w:r>
      <w:r w:rsidRPr="008C4235">
        <w:rPr>
          <w:rFonts w:ascii="Traditional Arabic" w:hAnsi="Traditional Arabic" w:cs="Traditional Arabic" w:hint="cs"/>
          <w:sz w:val="34"/>
          <w:szCs w:val="34"/>
          <w:rtl/>
        </w:rPr>
        <w:t xml:space="preserve">الله تعالى </w:t>
      </w:r>
      <w:r w:rsidR="009D5CF0" w:rsidRPr="008C4235">
        <w:rPr>
          <w:rFonts w:ascii="Traditional Arabic" w:hAnsi="Traditional Arabic" w:cs="Traditional Arabic" w:hint="cs"/>
          <w:sz w:val="34"/>
          <w:szCs w:val="34"/>
          <w:rtl/>
        </w:rPr>
        <w:t>عليه</w:t>
      </w:r>
      <w:r w:rsidR="00E47028" w:rsidRPr="008C4235">
        <w:rPr>
          <w:rFonts w:ascii="Traditional Arabic" w:hAnsi="Traditional Arabic" w:cs="Traditional Arabic" w:hint="cs"/>
          <w:sz w:val="34"/>
          <w:szCs w:val="34"/>
          <w:rtl/>
        </w:rPr>
        <w:t>،</w:t>
      </w:r>
      <w:r w:rsidR="009D5CF0" w:rsidRPr="008C4235">
        <w:rPr>
          <w:rFonts w:ascii="Traditional Arabic" w:hAnsi="Traditional Arabic" w:cs="Traditional Arabic" w:hint="cs"/>
          <w:sz w:val="34"/>
          <w:szCs w:val="34"/>
          <w:rtl/>
        </w:rPr>
        <w:t xml:space="preserve"> كما</w:t>
      </w:r>
      <w:r w:rsidR="00005E1A" w:rsidRPr="008C4235">
        <w:rPr>
          <w:rFonts w:ascii="Traditional Arabic" w:hAnsi="Traditional Arabic" w:cs="Traditional Arabic" w:hint="cs"/>
          <w:sz w:val="34"/>
          <w:szCs w:val="34"/>
          <w:rtl/>
        </w:rPr>
        <w:t xml:space="preserve"> أشنف الآذان برياحين من حال إمام المتدبرين وقدوة المتفكرين صلى الله عليه وسلم مع الكتاب </w:t>
      </w:r>
      <w:proofErr w:type="gramStart"/>
      <w:r w:rsidR="00005E1A" w:rsidRPr="008C4235">
        <w:rPr>
          <w:rFonts w:ascii="Traditional Arabic" w:hAnsi="Traditional Arabic" w:cs="Traditional Arabic" w:hint="cs"/>
          <w:sz w:val="34"/>
          <w:szCs w:val="34"/>
          <w:rtl/>
        </w:rPr>
        <w:t>المبين</w:t>
      </w:r>
      <w:r w:rsidR="00E47028" w:rsidRPr="008C4235">
        <w:rPr>
          <w:rFonts w:ascii="Traditional Arabic" w:hAnsi="Traditional Arabic" w:cs="Traditional Arabic" w:hint="cs"/>
          <w:sz w:val="34"/>
          <w:szCs w:val="34"/>
          <w:rtl/>
        </w:rPr>
        <w:t>.</w:t>
      </w:r>
      <w:r w:rsidR="00005E1A" w:rsidRPr="008C4235">
        <w:rPr>
          <w:rFonts w:ascii="Traditional Arabic" w:hAnsi="Traditional Arabic" w:cs="Traditional Arabic" w:hint="cs"/>
          <w:sz w:val="34"/>
          <w:szCs w:val="34"/>
          <w:rtl/>
        </w:rPr>
        <w:t>.</w:t>
      </w:r>
      <w:proofErr w:type="gramEnd"/>
    </w:p>
    <w:p w:rsidR="00E47028" w:rsidRPr="008C4235" w:rsidRDefault="00005E1A" w:rsidP="00E8404B">
      <w:pPr>
        <w:rPr>
          <w:rFonts w:ascii="Traditional Arabic" w:hAnsi="Traditional Arabic" w:cs="Traditional Arabic"/>
          <w:sz w:val="34"/>
          <w:szCs w:val="34"/>
          <w:rtl/>
        </w:rPr>
      </w:pPr>
      <w:r w:rsidRPr="008C4235">
        <w:rPr>
          <w:rFonts w:ascii="Traditional Arabic" w:hAnsi="Traditional Arabic" w:cs="Traditional Arabic" w:hint="cs"/>
          <w:sz w:val="34"/>
          <w:szCs w:val="34"/>
          <w:rtl/>
        </w:rPr>
        <w:t>وقد أسميت هذه المقالة</w:t>
      </w:r>
      <w:r w:rsidR="00E8404B" w:rsidRPr="008C4235">
        <w:rPr>
          <w:rFonts w:ascii="Traditional Arabic" w:hAnsi="Traditional Arabic" w:cs="Traditional Arabic" w:hint="cs"/>
          <w:sz w:val="34"/>
          <w:szCs w:val="34"/>
          <w:rtl/>
        </w:rPr>
        <w:t xml:space="preserve"> البحثية</w:t>
      </w:r>
      <w:r w:rsidRPr="008C4235">
        <w:rPr>
          <w:rFonts w:ascii="Traditional Arabic" w:hAnsi="Traditional Arabic" w:cs="Traditional Arabic" w:hint="cs"/>
          <w:sz w:val="34"/>
          <w:szCs w:val="34"/>
          <w:rtl/>
        </w:rPr>
        <w:t>:</w:t>
      </w:r>
      <w:r w:rsidR="00E8404B" w:rsidRPr="008C4235">
        <w:rPr>
          <w:rFonts w:ascii="Traditional Arabic" w:hAnsi="Traditional Arabic" w:cs="Traditional Arabic" w:hint="cs"/>
          <w:sz w:val="34"/>
          <w:szCs w:val="34"/>
          <w:rtl/>
        </w:rPr>
        <w:t xml:space="preserve"> </w:t>
      </w:r>
      <w:r w:rsidRPr="008C4235">
        <w:rPr>
          <w:rFonts w:ascii="Traditional Arabic" w:hAnsi="Traditional Arabic" w:cs="Traditional Arabic" w:hint="cs"/>
          <w:sz w:val="34"/>
          <w:szCs w:val="34"/>
          <w:rtl/>
        </w:rPr>
        <w:t xml:space="preserve">ب " رياحين من التدبر والمتدبرين </w:t>
      </w:r>
      <w:r w:rsidR="00BC25A8" w:rsidRPr="008C4235">
        <w:rPr>
          <w:rFonts w:ascii="Traditional Arabic" w:hAnsi="Traditional Arabic" w:cs="Traditional Arabic" w:hint="cs"/>
          <w:sz w:val="34"/>
          <w:szCs w:val="34"/>
          <w:rtl/>
        </w:rPr>
        <w:t>للكتاب المبين "</w:t>
      </w:r>
    </w:p>
    <w:p w:rsidR="00E47028" w:rsidRPr="008C4235" w:rsidRDefault="00E47028">
      <w:pPr>
        <w:bidi w:val="0"/>
        <w:rPr>
          <w:rFonts w:ascii="Traditional Arabic" w:hAnsi="Traditional Arabic" w:cs="Traditional Arabic"/>
          <w:sz w:val="34"/>
          <w:szCs w:val="34"/>
          <w:rtl/>
        </w:rPr>
      </w:pPr>
      <w:r w:rsidRPr="008C4235">
        <w:rPr>
          <w:rFonts w:ascii="Traditional Arabic" w:hAnsi="Traditional Arabic" w:cs="Traditional Arabic"/>
          <w:sz w:val="34"/>
          <w:szCs w:val="34"/>
          <w:rtl/>
        </w:rPr>
        <w:br w:type="page"/>
      </w:r>
    </w:p>
    <w:p w:rsidR="00005E1A" w:rsidRPr="008C4235" w:rsidRDefault="00BC25A8" w:rsidP="00005E1A">
      <w:pPr>
        <w:rPr>
          <w:rFonts w:ascii="Traditional Arabic" w:hAnsi="Traditional Arabic" w:cs="Traditional Arabic"/>
          <w:sz w:val="34"/>
          <w:szCs w:val="34"/>
          <w:rtl/>
        </w:rPr>
      </w:pPr>
      <w:r w:rsidRPr="008C4235">
        <w:rPr>
          <w:rFonts w:ascii="Traditional Arabic" w:hAnsi="Traditional Arabic" w:cs="Traditional Arabic" w:hint="cs"/>
          <w:sz w:val="34"/>
          <w:szCs w:val="34"/>
          <w:rtl/>
        </w:rPr>
        <w:lastRenderedPageBreak/>
        <w:t xml:space="preserve"> جاءت في أربعة مباحث هي:</w:t>
      </w:r>
    </w:p>
    <w:p w:rsidR="00BC25A8" w:rsidRPr="008C4235" w:rsidRDefault="00BC25A8" w:rsidP="00005E1A">
      <w:pPr>
        <w:rPr>
          <w:rFonts w:ascii="Traditional Arabic" w:hAnsi="Traditional Arabic" w:cs="Traditional Arabic"/>
          <w:sz w:val="34"/>
          <w:szCs w:val="34"/>
          <w:rtl/>
        </w:rPr>
      </w:pPr>
      <w:r w:rsidRPr="008C4235">
        <w:rPr>
          <w:rFonts w:ascii="Traditional Arabic" w:hAnsi="Traditional Arabic" w:cs="Traditional Arabic" w:hint="cs"/>
          <w:sz w:val="34"/>
          <w:szCs w:val="34"/>
          <w:rtl/>
        </w:rPr>
        <w:t>المبحث الأول: التدبر؛ مفهومه، ودلالاته.</w:t>
      </w:r>
    </w:p>
    <w:p w:rsidR="00BC25A8" w:rsidRPr="008C4235" w:rsidRDefault="00BC25A8" w:rsidP="00BC25A8">
      <w:pPr>
        <w:rPr>
          <w:rFonts w:ascii="Traditional Arabic" w:hAnsi="Traditional Arabic" w:cs="Traditional Arabic"/>
          <w:sz w:val="34"/>
          <w:szCs w:val="34"/>
          <w:rtl/>
        </w:rPr>
      </w:pPr>
      <w:r w:rsidRPr="008C4235">
        <w:rPr>
          <w:rFonts w:ascii="Traditional Arabic" w:hAnsi="Traditional Arabic" w:cs="Traditional Arabic" w:hint="cs"/>
          <w:sz w:val="34"/>
          <w:szCs w:val="34"/>
          <w:rtl/>
        </w:rPr>
        <w:t>المبحث الثاني: دعوة الله تعالى عباده إلى التفكر والتدبر في كتابه.</w:t>
      </w:r>
    </w:p>
    <w:p w:rsidR="00BC25A8" w:rsidRPr="008C4235" w:rsidRDefault="00BC25A8" w:rsidP="00BC25A8">
      <w:pPr>
        <w:rPr>
          <w:rFonts w:ascii="Traditional Arabic" w:hAnsi="Traditional Arabic" w:cs="Traditional Arabic"/>
          <w:sz w:val="34"/>
          <w:szCs w:val="34"/>
          <w:rtl/>
        </w:rPr>
      </w:pPr>
      <w:r w:rsidRPr="008C4235">
        <w:rPr>
          <w:rFonts w:ascii="Traditional Arabic" w:hAnsi="Traditional Arabic" w:cs="Traditional Arabic" w:hint="cs"/>
          <w:sz w:val="34"/>
          <w:szCs w:val="34"/>
          <w:rtl/>
        </w:rPr>
        <w:t>المبحث الثالث: ثمرات التدبر والتفكر في كتاب الله.</w:t>
      </w:r>
    </w:p>
    <w:p w:rsidR="00AC08DC" w:rsidRPr="008C4235" w:rsidRDefault="00BC25A8" w:rsidP="00D8112F">
      <w:pPr>
        <w:rPr>
          <w:rFonts w:ascii="Traditional Arabic" w:hAnsi="Traditional Arabic" w:cs="Traditional Arabic"/>
          <w:sz w:val="34"/>
          <w:szCs w:val="34"/>
        </w:rPr>
      </w:pPr>
      <w:r w:rsidRPr="008C4235">
        <w:rPr>
          <w:rFonts w:ascii="Traditional Arabic" w:hAnsi="Traditional Arabic" w:cs="Traditional Arabic" w:hint="cs"/>
          <w:sz w:val="34"/>
          <w:szCs w:val="34"/>
          <w:rtl/>
        </w:rPr>
        <w:t>المبحث الرابع: مع إمام المتدبرين وقدوة المتفكرين صلى الله عليه وسلم</w:t>
      </w:r>
      <w:r w:rsidR="00A56821" w:rsidRPr="008C4235">
        <w:rPr>
          <w:rFonts w:ascii="Traditional Arabic" w:hAnsi="Traditional Arabic" w:cs="Traditional Arabic" w:hint="cs"/>
          <w:sz w:val="34"/>
          <w:szCs w:val="34"/>
          <w:rtl/>
        </w:rPr>
        <w:t>.</w:t>
      </w:r>
    </w:p>
    <w:p w:rsidR="00E05D91" w:rsidRPr="008C4235" w:rsidRDefault="00D8112F" w:rsidP="00A56821">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ثم ذيلت البحث بخاتمة ضمنتها خلاصته، </w:t>
      </w:r>
      <w:r w:rsidR="00A56821" w:rsidRPr="008C4235">
        <w:rPr>
          <w:rFonts w:ascii="Traditional Arabic" w:hAnsi="Traditional Arabic" w:cs="Traditional Arabic" w:hint="cs"/>
          <w:sz w:val="34"/>
          <w:szCs w:val="34"/>
          <w:rtl/>
        </w:rPr>
        <w:t xml:space="preserve">ثم </w:t>
      </w:r>
      <w:r w:rsidRPr="008C4235">
        <w:rPr>
          <w:rFonts w:ascii="Traditional Arabic" w:hAnsi="Traditional Arabic" w:cs="Traditional Arabic" w:hint="cs"/>
          <w:sz w:val="34"/>
          <w:szCs w:val="34"/>
          <w:rtl/>
        </w:rPr>
        <w:t>ثبت المصادر، والمراجع.</w:t>
      </w:r>
    </w:p>
    <w:p w:rsidR="00C144BB" w:rsidRPr="008C4235" w:rsidRDefault="00A56821" w:rsidP="00D8112F">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D8112F" w:rsidRPr="008C4235">
        <w:rPr>
          <w:rFonts w:ascii="Traditional Arabic" w:hAnsi="Traditional Arabic" w:cs="Traditional Arabic" w:hint="cs"/>
          <w:sz w:val="34"/>
          <w:szCs w:val="34"/>
          <w:rtl/>
        </w:rPr>
        <w:t xml:space="preserve">الله أسأل أن يجعلني وإياكم </w:t>
      </w:r>
      <w:r w:rsidR="00C144BB" w:rsidRPr="008C4235">
        <w:rPr>
          <w:rFonts w:ascii="Traditional Arabic" w:hAnsi="Traditional Arabic" w:cs="Traditional Arabic"/>
          <w:sz w:val="34"/>
          <w:szCs w:val="34"/>
          <w:rtl/>
        </w:rPr>
        <w:t>ممن يرعاه حق رعايته، ويتدبره حق تدبره، ويقوم بقسطه، ويفي بشرطه، ولا يلتمس الهدى في غيره، وهدانا لأعلامه الظاهرة، وأحكامه القاطعة الباهرة، وجمع لنا به خير الدنيا والآخرة، فإنه أهل التقوى وأهل المغفرة.</w:t>
      </w:r>
    </w:p>
    <w:p w:rsidR="005E75D7" w:rsidRPr="008C4235" w:rsidRDefault="005E75D7" w:rsidP="00D8112F">
      <w:pPr>
        <w:jc w:val="right"/>
        <w:rPr>
          <w:rFonts w:ascii="Traditional Arabic" w:hAnsi="Traditional Arabic" w:cs="Traditional Arabic"/>
          <w:sz w:val="34"/>
          <w:szCs w:val="34"/>
          <w:rtl/>
        </w:rPr>
      </w:pPr>
      <w:r w:rsidRPr="008C4235">
        <w:rPr>
          <w:rFonts w:ascii="Traditional Arabic" w:hAnsi="Traditional Arabic" w:cs="Traditional Arabic" w:hint="cs"/>
          <w:sz w:val="34"/>
          <w:szCs w:val="34"/>
          <w:rtl/>
        </w:rPr>
        <w:t>وكتبه</w:t>
      </w:r>
    </w:p>
    <w:p w:rsidR="00D8112F" w:rsidRPr="008C4235" w:rsidRDefault="00D8112F" w:rsidP="00E47028">
      <w:pPr>
        <w:spacing w:after="0" w:line="240" w:lineRule="auto"/>
        <w:jc w:val="right"/>
        <w:rPr>
          <w:rFonts w:ascii="Traditional Arabic" w:hAnsi="Traditional Arabic" w:cs="Traditional Arabic"/>
          <w:sz w:val="34"/>
          <w:szCs w:val="34"/>
          <w:rtl/>
        </w:rPr>
      </w:pPr>
      <w:r w:rsidRPr="008C4235">
        <w:rPr>
          <w:rFonts w:ascii="Traditional Arabic" w:hAnsi="Traditional Arabic" w:cs="Traditional Arabic" w:hint="cs"/>
          <w:sz w:val="34"/>
          <w:szCs w:val="34"/>
          <w:rtl/>
        </w:rPr>
        <w:t>د. علي حافظ سليمان</w:t>
      </w:r>
    </w:p>
    <w:p w:rsidR="005E75D7" w:rsidRPr="008C4235" w:rsidRDefault="005E75D7" w:rsidP="00E47028">
      <w:pPr>
        <w:spacing w:after="0" w:line="240" w:lineRule="auto"/>
        <w:jc w:val="right"/>
        <w:rPr>
          <w:rFonts w:ascii="Traditional Arabic" w:hAnsi="Traditional Arabic" w:cs="Traditional Arabic"/>
          <w:sz w:val="34"/>
          <w:szCs w:val="34"/>
          <w:rtl/>
        </w:rPr>
      </w:pPr>
      <w:r w:rsidRPr="008C4235">
        <w:rPr>
          <w:rFonts w:ascii="Traditional Arabic" w:hAnsi="Traditional Arabic" w:cs="Traditional Arabic" w:hint="cs"/>
          <w:sz w:val="34"/>
          <w:szCs w:val="34"/>
          <w:rtl/>
        </w:rPr>
        <w:t>عفا الله تعالى عنه</w:t>
      </w:r>
    </w:p>
    <w:p w:rsidR="005E75D7" w:rsidRPr="008C4235" w:rsidRDefault="005E75D7" w:rsidP="00E47028">
      <w:pPr>
        <w:spacing w:after="0" w:line="240" w:lineRule="auto"/>
        <w:jc w:val="right"/>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الزلفي </w:t>
      </w:r>
      <w:r w:rsidR="00F51C70" w:rsidRPr="008C4235">
        <w:rPr>
          <w:rFonts w:ascii="Traditional Arabic" w:hAnsi="Traditional Arabic" w:cs="Traditional Arabic" w:hint="cs"/>
          <w:sz w:val="34"/>
          <w:szCs w:val="34"/>
          <w:rtl/>
        </w:rPr>
        <w:t>23/ جمادى الأول/ 1439ه</w:t>
      </w:r>
    </w:p>
    <w:p w:rsidR="00D8112F" w:rsidRPr="008C4235" w:rsidRDefault="00D8112F" w:rsidP="00E47028">
      <w:pPr>
        <w:spacing w:after="0" w:line="240" w:lineRule="auto"/>
        <w:jc w:val="right"/>
        <w:rPr>
          <w:rFonts w:ascii="Traditional Arabic" w:hAnsi="Traditional Arabic" w:cs="Traditional Arabic"/>
          <w:sz w:val="34"/>
          <w:szCs w:val="34"/>
          <w:rtl/>
        </w:rPr>
      </w:pPr>
    </w:p>
    <w:p w:rsidR="000B09FA" w:rsidRPr="008C4235" w:rsidRDefault="000B09FA" w:rsidP="00CF05D4">
      <w:pPr>
        <w:rPr>
          <w:rFonts w:ascii="Traditional Arabic" w:hAnsi="Traditional Arabic" w:cs="Traditional Arabic"/>
          <w:sz w:val="34"/>
          <w:szCs w:val="34"/>
          <w:rtl/>
          <w:lang w:bidi="ar-EG"/>
        </w:rPr>
      </w:pPr>
    </w:p>
    <w:p w:rsidR="000F4EB6" w:rsidRPr="008C4235" w:rsidRDefault="000F4EB6" w:rsidP="00426023">
      <w:pPr>
        <w:jc w:val="center"/>
        <w:rPr>
          <w:rFonts w:cs="Traditional Arabic"/>
          <w:sz w:val="34"/>
          <w:szCs w:val="34"/>
          <w:rtl/>
        </w:rPr>
      </w:pPr>
    </w:p>
    <w:p w:rsidR="000F4EB6" w:rsidRPr="008C4235" w:rsidRDefault="000F4EB6" w:rsidP="00426023">
      <w:pPr>
        <w:jc w:val="center"/>
        <w:rPr>
          <w:rFonts w:cs="Traditional Arabic"/>
          <w:sz w:val="34"/>
          <w:szCs w:val="34"/>
          <w:rtl/>
        </w:rPr>
      </w:pPr>
    </w:p>
    <w:p w:rsidR="000F4EB6" w:rsidRPr="008C4235" w:rsidRDefault="000F4EB6" w:rsidP="00426023">
      <w:pPr>
        <w:jc w:val="center"/>
        <w:rPr>
          <w:rFonts w:cs="Traditional Arabic"/>
          <w:sz w:val="34"/>
          <w:szCs w:val="34"/>
          <w:rtl/>
        </w:rPr>
      </w:pPr>
    </w:p>
    <w:p w:rsidR="000F4EB6" w:rsidRPr="008C4235" w:rsidRDefault="000F4EB6" w:rsidP="00426023">
      <w:pPr>
        <w:jc w:val="center"/>
        <w:rPr>
          <w:rFonts w:cs="Traditional Arabic"/>
          <w:sz w:val="34"/>
          <w:szCs w:val="34"/>
          <w:rtl/>
        </w:rPr>
      </w:pPr>
    </w:p>
    <w:p w:rsidR="000F4EB6" w:rsidRPr="008C4235" w:rsidRDefault="000F4EB6" w:rsidP="00426023">
      <w:pPr>
        <w:jc w:val="center"/>
        <w:rPr>
          <w:rFonts w:cs="Traditional Arabic"/>
          <w:sz w:val="34"/>
          <w:szCs w:val="34"/>
          <w:rtl/>
        </w:rPr>
      </w:pPr>
    </w:p>
    <w:p w:rsidR="000F4EB6" w:rsidRPr="008C4235" w:rsidRDefault="000F4EB6" w:rsidP="00426023">
      <w:pPr>
        <w:jc w:val="center"/>
        <w:rPr>
          <w:rFonts w:cs="Traditional Arabic"/>
          <w:sz w:val="34"/>
          <w:szCs w:val="34"/>
          <w:rtl/>
        </w:rPr>
      </w:pPr>
    </w:p>
    <w:p w:rsidR="000F4EB6" w:rsidRPr="008C4235" w:rsidRDefault="000F4EB6" w:rsidP="00E47028">
      <w:pPr>
        <w:pStyle w:val="2"/>
        <w:rPr>
          <w:sz w:val="34"/>
          <w:szCs w:val="34"/>
          <w:rtl/>
        </w:rPr>
      </w:pPr>
      <w:bookmarkStart w:id="1" w:name="_Toc505768446"/>
      <w:r w:rsidRPr="008C4235">
        <w:rPr>
          <w:sz w:val="34"/>
          <w:szCs w:val="34"/>
          <w:rtl/>
        </w:rPr>
        <w:lastRenderedPageBreak/>
        <w:t>المبحث الأول</w:t>
      </w:r>
      <w:bookmarkEnd w:id="1"/>
    </w:p>
    <w:p w:rsidR="000F4EB6" w:rsidRPr="008C4235" w:rsidRDefault="000F4EB6" w:rsidP="00E47028">
      <w:pPr>
        <w:pStyle w:val="2"/>
        <w:rPr>
          <w:sz w:val="34"/>
          <w:szCs w:val="34"/>
          <w:rtl/>
        </w:rPr>
      </w:pPr>
      <w:bookmarkStart w:id="2" w:name="_Toc505768447"/>
      <w:r w:rsidRPr="008C4235">
        <w:rPr>
          <w:sz w:val="34"/>
          <w:szCs w:val="34"/>
          <w:rtl/>
        </w:rPr>
        <w:t>التدبر: مفهومه</w:t>
      </w:r>
      <w:r w:rsidR="00767FBD" w:rsidRPr="008C4235">
        <w:rPr>
          <w:rFonts w:hint="cs"/>
          <w:sz w:val="34"/>
          <w:szCs w:val="34"/>
          <w:rtl/>
        </w:rPr>
        <w:t>،</w:t>
      </w:r>
      <w:r w:rsidR="002E3F8B" w:rsidRPr="008C4235">
        <w:rPr>
          <w:rFonts w:hint="cs"/>
          <w:sz w:val="34"/>
          <w:szCs w:val="34"/>
          <w:rtl/>
        </w:rPr>
        <w:t xml:space="preserve"> ودلالاته</w:t>
      </w:r>
      <w:bookmarkEnd w:id="2"/>
    </w:p>
    <w:p w:rsidR="002E3F8B" w:rsidRPr="008C4235" w:rsidRDefault="002E3F8B" w:rsidP="00E47028">
      <w:pPr>
        <w:pStyle w:val="3"/>
        <w:rPr>
          <w:sz w:val="34"/>
          <w:szCs w:val="34"/>
          <w:rtl/>
        </w:rPr>
      </w:pPr>
      <w:bookmarkStart w:id="3" w:name="_Toc505768448"/>
      <w:r w:rsidRPr="008C4235">
        <w:rPr>
          <w:rFonts w:hint="cs"/>
          <w:sz w:val="34"/>
          <w:szCs w:val="34"/>
          <w:rtl/>
        </w:rPr>
        <w:t>أولاً: مفهوم " التدبر " في اللغة.</w:t>
      </w:r>
      <w:bookmarkEnd w:id="3"/>
    </w:p>
    <w:p w:rsidR="000F4EB6" w:rsidRPr="008C4235" w:rsidRDefault="000F4EB6" w:rsidP="000F4EB6">
      <w:pPr>
        <w:rPr>
          <w:rFonts w:ascii="Traditional Arabic" w:hAnsi="Traditional Arabic" w:cs="Traditional Arabic"/>
          <w:sz w:val="34"/>
          <w:szCs w:val="34"/>
          <w:rtl/>
        </w:rPr>
      </w:pPr>
      <w:r w:rsidRPr="008C4235">
        <w:rPr>
          <w:rFonts w:ascii="Traditional Arabic" w:hAnsi="Traditional Arabic" w:cs="Traditional Arabic"/>
          <w:sz w:val="34"/>
          <w:szCs w:val="34"/>
          <w:rtl/>
        </w:rPr>
        <w:t>يجدر بنا في هذا الموطن أن نطوف حول معنى التدبر في اللغة ودلالاته</w:t>
      </w:r>
    </w:p>
    <w:p w:rsidR="000F4EB6" w:rsidRPr="008C4235" w:rsidRDefault="00894C6C" w:rsidP="0099790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قال الجوهري:</w:t>
      </w:r>
      <w:r w:rsidR="00133401" w:rsidRPr="008C4235">
        <w:rPr>
          <w:rFonts w:ascii="Traditional Arabic" w:hAnsi="Traditional Arabic" w:cs="Traditional Arabic" w:hint="cs"/>
          <w:sz w:val="34"/>
          <w:szCs w:val="34"/>
          <w:rtl/>
        </w:rPr>
        <w:t xml:space="preserve"> "</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التدبير في الأمر: أن تَنْظُرَ إلى ما يؤول إليه عاقبته. والتدبير: التفكر فيه.</w:t>
      </w:r>
      <w:r w:rsidR="00133401"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 xml:space="preserve"> (</w:t>
      </w:r>
      <w:r w:rsidRPr="008C4235">
        <w:rPr>
          <w:rStyle w:val="a6"/>
          <w:rFonts w:ascii="Traditional Arabic" w:hAnsi="Traditional Arabic" w:cs="Traditional Arabic"/>
          <w:sz w:val="34"/>
          <w:szCs w:val="34"/>
          <w:rtl/>
        </w:rPr>
        <w:footnoteReference w:id="3"/>
      </w:r>
      <w:r w:rsidRPr="008C4235">
        <w:rPr>
          <w:rFonts w:ascii="Traditional Arabic" w:hAnsi="Traditional Arabic" w:cs="Traditional Arabic" w:hint="cs"/>
          <w:sz w:val="34"/>
          <w:szCs w:val="34"/>
          <w:rtl/>
        </w:rPr>
        <w:t>)</w:t>
      </w:r>
    </w:p>
    <w:p w:rsidR="00133401" w:rsidRPr="008C4235" w:rsidRDefault="00894C6C" w:rsidP="0099790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وجاء في تاج العروس لمرتضى الزبيدي: </w:t>
      </w:r>
      <w:r w:rsidR="00133401" w:rsidRPr="008C4235">
        <w:rPr>
          <w:rFonts w:ascii="Traditional Arabic" w:hAnsi="Traditional Arabic" w:cs="Traditional Arabic" w:hint="cs"/>
          <w:sz w:val="34"/>
          <w:szCs w:val="34"/>
          <w:rtl/>
        </w:rPr>
        <w:t>"</w:t>
      </w:r>
      <w:r w:rsidR="00133401" w:rsidRPr="008C4235">
        <w:rPr>
          <w:rFonts w:ascii="Traditional Arabic" w:hAnsi="Traditional Arabic" w:cs="Traditional Arabic"/>
          <w:sz w:val="34"/>
          <w:szCs w:val="34"/>
          <w:rtl/>
        </w:rPr>
        <w:t>(والتَّدْبِيرُ: النَّظَرُ فِي عاقِبَةِ الأَمْر)</w:t>
      </w:r>
      <w:r w:rsidR="00E47028" w:rsidRPr="008C4235">
        <w:rPr>
          <w:rFonts w:ascii="Traditional Arabic" w:hAnsi="Traditional Arabic" w:cs="Traditional Arabic"/>
          <w:sz w:val="34"/>
          <w:szCs w:val="34"/>
          <w:rtl/>
        </w:rPr>
        <w:t>،</w:t>
      </w:r>
      <w:r w:rsidR="00133401" w:rsidRPr="008C4235">
        <w:rPr>
          <w:rFonts w:ascii="Traditional Arabic" w:hAnsi="Traditional Arabic" w:cs="Traditional Arabic"/>
          <w:sz w:val="34"/>
          <w:szCs w:val="34"/>
          <w:rtl/>
        </w:rPr>
        <w:t xml:space="preserve"> أَي إِلى مَا يَوؤُل إِليه عاقِبَتُه، (كالتَّدَبُّر)</w:t>
      </w:r>
      <w:r w:rsidR="00E47028" w:rsidRPr="008C4235">
        <w:rPr>
          <w:rFonts w:ascii="Traditional Arabic" w:hAnsi="Traditional Arabic" w:cs="Traditional Arabic"/>
          <w:sz w:val="34"/>
          <w:szCs w:val="34"/>
          <w:rtl/>
        </w:rPr>
        <w:t>.</w:t>
      </w:r>
      <w:r w:rsidR="00133401" w:rsidRPr="008C4235">
        <w:rPr>
          <w:rFonts w:ascii="Traditional Arabic" w:hAnsi="Traditional Arabic" w:cs="Traditional Arabic"/>
          <w:sz w:val="34"/>
          <w:szCs w:val="34"/>
          <w:rtl/>
        </w:rPr>
        <w:t xml:space="preserve"> وَقيل: التَّدَبُّر</w:t>
      </w:r>
      <w:r w:rsidR="00133401" w:rsidRPr="008C4235">
        <w:rPr>
          <w:rFonts w:ascii="Traditional Arabic" w:hAnsi="Traditional Arabic" w:cs="Traditional Arabic" w:hint="cs"/>
          <w:sz w:val="34"/>
          <w:szCs w:val="34"/>
          <w:rtl/>
        </w:rPr>
        <w:t>:</w:t>
      </w:r>
      <w:r w:rsidR="00133401" w:rsidRPr="008C4235">
        <w:rPr>
          <w:rFonts w:ascii="Traditional Arabic" w:hAnsi="Traditional Arabic" w:cs="Traditional Arabic"/>
          <w:sz w:val="34"/>
          <w:szCs w:val="34"/>
          <w:rtl/>
        </w:rPr>
        <w:t xml:space="preserve"> التَّفكُّر أَي تَحْصِيل المَعْرِفَتَيْنِ لتَحْصِيل مَعْرِفةٍ ثَالِثَة، وَيُقَال عَرَف الأَمرَ تَدَبُّراً، أَي بأَخَرَةٍ. قَالَ جَرير:</w:t>
      </w:r>
    </w:p>
    <w:p w:rsidR="00133401" w:rsidRPr="008C4235" w:rsidRDefault="00133401" w:rsidP="00133401">
      <w:pPr>
        <w:rPr>
          <w:rFonts w:ascii="Traditional Arabic" w:hAnsi="Traditional Arabic" w:cs="Traditional Arabic"/>
          <w:sz w:val="34"/>
          <w:szCs w:val="34"/>
          <w:rtl/>
        </w:rPr>
      </w:pPr>
      <w:r w:rsidRPr="008C4235">
        <w:rPr>
          <w:rFonts w:ascii="Traditional Arabic" w:hAnsi="Traditional Arabic" w:cs="Traditional Arabic"/>
          <w:sz w:val="34"/>
          <w:szCs w:val="34"/>
          <w:rtl/>
        </w:rPr>
        <w:t>وَلَا تَتَّقُون الشَّرَّ حتَّى يُصِيبَكُمْ</w:t>
      </w:r>
    </w:p>
    <w:p w:rsidR="00133401" w:rsidRPr="008C4235" w:rsidRDefault="00133401" w:rsidP="00133401">
      <w:pPr>
        <w:rPr>
          <w:rFonts w:ascii="Traditional Arabic" w:hAnsi="Traditional Arabic" w:cs="Traditional Arabic"/>
          <w:sz w:val="34"/>
          <w:szCs w:val="34"/>
          <w:rtl/>
        </w:rPr>
      </w:pPr>
      <w:r w:rsidRPr="008C4235">
        <w:rPr>
          <w:rFonts w:ascii="Traditional Arabic" w:hAnsi="Traditional Arabic" w:cs="Traditional Arabic"/>
          <w:sz w:val="34"/>
          <w:szCs w:val="34"/>
          <w:rtl/>
        </w:rPr>
        <w:t>وَلَا تَعْرِفون الأَمرَ إِلاَّ تَدَبُّرَا</w:t>
      </w:r>
    </w:p>
    <w:p w:rsidR="00894C6C" w:rsidRPr="008C4235" w:rsidRDefault="00133401" w:rsidP="00133401">
      <w:pPr>
        <w:rPr>
          <w:rFonts w:ascii="Traditional Arabic" w:hAnsi="Traditional Arabic" w:cs="Traditional Arabic"/>
          <w:sz w:val="34"/>
          <w:szCs w:val="34"/>
          <w:rtl/>
        </w:rPr>
      </w:pPr>
      <w:r w:rsidRPr="008C4235">
        <w:rPr>
          <w:rFonts w:ascii="Traditional Arabic" w:hAnsi="Traditional Arabic" w:cs="Traditional Arabic"/>
          <w:sz w:val="34"/>
          <w:szCs w:val="34"/>
          <w:rtl/>
        </w:rPr>
        <w:t>وَقَالَ أَكثَمُ بنُ صَيْفِيّ لبَنِيه: يَا بَنِيّ، لَا تَتَدَبَّروا أَعْجازَ أُمُورٍ قد وَلَّتْ صُدُورُها.</w:t>
      </w:r>
      <w:r w:rsidRPr="008C4235">
        <w:rPr>
          <w:rFonts w:ascii="Traditional Arabic" w:hAnsi="Traditional Arabic" w:cs="Traditional Arabic" w:hint="cs"/>
          <w:sz w:val="34"/>
          <w:szCs w:val="34"/>
          <w:rtl/>
        </w:rPr>
        <w:t>" (</w:t>
      </w:r>
      <w:r w:rsidRPr="008C4235">
        <w:rPr>
          <w:rStyle w:val="a6"/>
          <w:rFonts w:ascii="Traditional Arabic" w:hAnsi="Traditional Arabic" w:cs="Traditional Arabic"/>
          <w:sz w:val="34"/>
          <w:szCs w:val="34"/>
          <w:rtl/>
        </w:rPr>
        <w:footnoteReference w:id="4"/>
      </w:r>
      <w:r w:rsidRPr="008C4235">
        <w:rPr>
          <w:rFonts w:ascii="Traditional Arabic" w:hAnsi="Traditional Arabic" w:cs="Traditional Arabic" w:hint="cs"/>
          <w:sz w:val="34"/>
          <w:szCs w:val="34"/>
          <w:rtl/>
        </w:rPr>
        <w:t>)</w:t>
      </w:r>
    </w:p>
    <w:p w:rsidR="00A05AF6" w:rsidRPr="008C4235" w:rsidRDefault="00A05AF6" w:rsidP="00A05AF6">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وفي المعجم الوسيط: " </w:t>
      </w:r>
      <w:r w:rsidRPr="008C4235">
        <w:rPr>
          <w:rFonts w:ascii="Traditional Arabic" w:hAnsi="Traditional Arabic" w:cs="Traditional Arabic"/>
          <w:sz w:val="34"/>
          <w:szCs w:val="34"/>
          <w:rtl/>
        </w:rPr>
        <w:t>(تدبر) الْأَمر وَفِيه دبره وَيُقَال عرف الْأَمر تدبرا بِأخرَة</w:t>
      </w:r>
      <w:r w:rsidRPr="008C4235">
        <w:rPr>
          <w:rFonts w:ascii="Traditional Arabic" w:hAnsi="Traditional Arabic" w:cs="Traditional Arabic" w:hint="cs"/>
          <w:sz w:val="34"/>
          <w:szCs w:val="34"/>
          <w:rtl/>
        </w:rPr>
        <w:t>. " (</w:t>
      </w:r>
      <w:r w:rsidRPr="008C4235">
        <w:rPr>
          <w:rStyle w:val="a6"/>
          <w:rFonts w:ascii="Traditional Arabic" w:hAnsi="Traditional Arabic" w:cs="Traditional Arabic"/>
          <w:sz w:val="34"/>
          <w:szCs w:val="34"/>
          <w:rtl/>
        </w:rPr>
        <w:footnoteReference w:id="5"/>
      </w:r>
      <w:r w:rsidRPr="008C4235">
        <w:rPr>
          <w:rFonts w:ascii="Traditional Arabic" w:hAnsi="Traditional Arabic" w:cs="Traditional Arabic" w:hint="cs"/>
          <w:sz w:val="34"/>
          <w:szCs w:val="34"/>
          <w:rtl/>
        </w:rPr>
        <w:t>)</w:t>
      </w:r>
    </w:p>
    <w:p w:rsidR="00A05AF6" w:rsidRPr="008C4235" w:rsidRDefault="002E3F8B" w:rsidP="00A05AF6">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A05AF6" w:rsidRPr="008C4235">
        <w:rPr>
          <w:rFonts w:ascii="Traditional Arabic" w:hAnsi="Traditional Arabic" w:cs="Traditional Arabic" w:hint="cs"/>
          <w:sz w:val="34"/>
          <w:szCs w:val="34"/>
          <w:rtl/>
        </w:rPr>
        <w:t xml:space="preserve">قال الجرجاني: </w:t>
      </w:r>
      <w:r w:rsidRPr="008C4235">
        <w:rPr>
          <w:rFonts w:ascii="Traditional Arabic" w:hAnsi="Traditional Arabic" w:cs="Traditional Arabic" w:hint="cs"/>
          <w:sz w:val="34"/>
          <w:szCs w:val="34"/>
          <w:rtl/>
        </w:rPr>
        <w:t xml:space="preserve">" </w:t>
      </w:r>
      <w:r w:rsidR="00A05AF6" w:rsidRPr="008C4235">
        <w:rPr>
          <w:rFonts w:ascii="Traditional Arabic" w:hAnsi="Traditional Arabic" w:cs="Traditional Arabic"/>
          <w:sz w:val="34"/>
          <w:szCs w:val="34"/>
          <w:rtl/>
        </w:rPr>
        <w:t>التدبر</w:t>
      </w:r>
      <w:r w:rsidRPr="008C4235">
        <w:rPr>
          <w:rFonts w:ascii="Traditional Arabic" w:hAnsi="Traditional Arabic" w:cs="Traditional Arabic" w:hint="cs"/>
          <w:sz w:val="34"/>
          <w:szCs w:val="34"/>
          <w:rtl/>
        </w:rPr>
        <w:t xml:space="preserve"> "</w:t>
      </w:r>
      <w:r w:rsidR="00A05AF6" w:rsidRPr="008C4235">
        <w:rPr>
          <w:rFonts w:ascii="Traditional Arabic" w:hAnsi="Traditional Arabic" w:cs="Traditional Arabic"/>
          <w:sz w:val="34"/>
          <w:szCs w:val="34"/>
          <w:rtl/>
        </w:rPr>
        <w:t xml:space="preserve"> عبارة عن النظر في عواقب الأمور، وهو قريب من التفكر؛ إلا أن التفكر تصرف القلب بالنظر في الدليل، والتدبر تصرفه بالنظر في </w:t>
      </w:r>
      <w:proofErr w:type="gramStart"/>
      <w:r w:rsidR="00A05AF6" w:rsidRPr="008C4235">
        <w:rPr>
          <w:rFonts w:ascii="Traditional Arabic" w:hAnsi="Traditional Arabic" w:cs="Traditional Arabic"/>
          <w:sz w:val="34"/>
          <w:szCs w:val="34"/>
          <w:rtl/>
        </w:rPr>
        <w:t>العواقب.</w:t>
      </w:r>
      <w:r w:rsidRPr="008C4235">
        <w:rPr>
          <w:rFonts w:ascii="Traditional Arabic" w:hAnsi="Traditional Arabic" w:cs="Traditional Arabic" w:hint="cs"/>
          <w:sz w:val="34"/>
          <w:szCs w:val="34"/>
          <w:rtl/>
        </w:rPr>
        <w:t>(</w:t>
      </w:r>
      <w:proofErr w:type="gramEnd"/>
      <w:r w:rsidRPr="008C4235">
        <w:rPr>
          <w:rStyle w:val="a6"/>
          <w:rFonts w:ascii="Traditional Arabic" w:hAnsi="Traditional Arabic" w:cs="Traditional Arabic"/>
          <w:sz w:val="34"/>
          <w:szCs w:val="34"/>
          <w:rtl/>
        </w:rPr>
        <w:footnoteReference w:id="6"/>
      </w:r>
      <w:r w:rsidRPr="008C4235">
        <w:rPr>
          <w:rFonts w:ascii="Traditional Arabic" w:hAnsi="Traditional Arabic" w:cs="Traditional Arabic" w:hint="cs"/>
          <w:sz w:val="34"/>
          <w:szCs w:val="34"/>
          <w:rtl/>
        </w:rPr>
        <w:t>)</w:t>
      </w:r>
    </w:p>
    <w:p w:rsidR="002E3F8B" w:rsidRPr="008C4235" w:rsidRDefault="002E3F8B" w:rsidP="0099790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وقال </w:t>
      </w:r>
      <w:proofErr w:type="spellStart"/>
      <w:r w:rsidRPr="008C4235">
        <w:rPr>
          <w:rFonts w:ascii="Traditional Arabic" w:hAnsi="Traditional Arabic" w:cs="Traditional Arabic" w:hint="cs"/>
          <w:sz w:val="34"/>
          <w:szCs w:val="34"/>
          <w:rtl/>
        </w:rPr>
        <w:t>الكفوي</w:t>
      </w:r>
      <w:proofErr w:type="spellEnd"/>
      <w:r w:rsidR="00E47028"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الِاعْتِبَار هُوَ التدبر وَقِيَاس مَا غَابَ على مَا </w:t>
      </w:r>
      <w:proofErr w:type="gramStart"/>
      <w:r w:rsidRPr="008C4235">
        <w:rPr>
          <w:rFonts w:ascii="Traditional Arabic" w:hAnsi="Traditional Arabic" w:cs="Traditional Arabic"/>
          <w:sz w:val="34"/>
          <w:szCs w:val="34"/>
          <w:rtl/>
        </w:rPr>
        <w:t>ظهر</w:t>
      </w:r>
      <w:r w:rsidRPr="008C4235">
        <w:rPr>
          <w:rFonts w:ascii="Traditional Arabic" w:hAnsi="Traditional Arabic" w:cs="Traditional Arabic" w:hint="cs"/>
          <w:sz w:val="34"/>
          <w:szCs w:val="34"/>
          <w:rtl/>
        </w:rPr>
        <w:t>.(</w:t>
      </w:r>
      <w:proofErr w:type="gramEnd"/>
      <w:r w:rsidRPr="008C4235">
        <w:rPr>
          <w:rStyle w:val="a6"/>
          <w:rFonts w:ascii="Traditional Arabic" w:hAnsi="Traditional Arabic" w:cs="Traditional Arabic"/>
          <w:sz w:val="34"/>
          <w:szCs w:val="34"/>
          <w:rtl/>
        </w:rPr>
        <w:footnoteReference w:id="7"/>
      </w:r>
      <w:r w:rsidRPr="008C4235">
        <w:rPr>
          <w:rFonts w:ascii="Traditional Arabic" w:hAnsi="Traditional Arabic" w:cs="Traditional Arabic" w:hint="cs"/>
          <w:sz w:val="34"/>
          <w:szCs w:val="34"/>
          <w:rtl/>
        </w:rPr>
        <w:t>)</w:t>
      </w:r>
    </w:p>
    <w:p w:rsidR="002E3F8B" w:rsidRPr="008C4235" w:rsidRDefault="00CD3D03" w:rsidP="00A56821">
      <w:pPr>
        <w:rPr>
          <w:rFonts w:ascii="Traditional Arabic" w:hAnsi="Traditional Arabic" w:cs="Traditional Arabic"/>
          <w:sz w:val="34"/>
          <w:szCs w:val="34"/>
          <w:rtl/>
        </w:rPr>
      </w:pPr>
      <w:r w:rsidRPr="008C4235">
        <w:rPr>
          <w:rFonts w:ascii="Traditional Arabic" w:hAnsi="Traditional Arabic" w:cs="Traditional Arabic" w:hint="cs"/>
          <w:sz w:val="34"/>
          <w:szCs w:val="34"/>
          <w:rtl/>
        </w:rPr>
        <w:t>فتحصل أن التدبر لغة هو: ال</w:t>
      </w:r>
      <w:r w:rsidR="002B123A" w:rsidRPr="008C4235">
        <w:rPr>
          <w:rFonts w:ascii="Traditional Arabic" w:hAnsi="Traditional Arabic" w:cs="Traditional Arabic" w:hint="cs"/>
          <w:sz w:val="34"/>
          <w:szCs w:val="34"/>
          <w:rtl/>
        </w:rPr>
        <w:t xml:space="preserve">نظر في عاقبة الأمر وما يؤول إليه، </w:t>
      </w:r>
      <w:r w:rsidR="00E8559E" w:rsidRPr="008C4235">
        <w:rPr>
          <w:rFonts w:ascii="Traditional Arabic" w:hAnsi="Traditional Arabic" w:cs="Traditional Arabic" w:hint="cs"/>
          <w:sz w:val="34"/>
          <w:szCs w:val="34"/>
          <w:rtl/>
        </w:rPr>
        <w:t xml:space="preserve">ومن مقتضياته: </w:t>
      </w:r>
      <w:r w:rsidR="002B123A" w:rsidRPr="008C4235">
        <w:rPr>
          <w:rFonts w:ascii="Traditional Arabic" w:hAnsi="Traditional Arabic" w:cs="Traditional Arabic" w:hint="cs"/>
          <w:sz w:val="34"/>
          <w:szCs w:val="34"/>
          <w:rtl/>
        </w:rPr>
        <w:t>التفكر</w:t>
      </w:r>
      <w:r w:rsidR="00E8559E" w:rsidRPr="008C4235">
        <w:rPr>
          <w:rFonts w:ascii="Traditional Arabic" w:hAnsi="Traditional Arabic" w:cs="Traditional Arabic" w:hint="cs"/>
          <w:sz w:val="34"/>
          <w:szCs w:val="34"/>
          <w:rtl/>
        </w:rPr>
        <w:t>،</w:t>
      </w:r>
      <w:r w:rsidR="002B123A" w:rsidRPr="008C4235">
        <w:rPr>
          <w:rFonts w:ascii="Traditional Arabic" w:hAnsi="Traditional Arabic" w:cs="Traditional Arabic" w:hint="cs"/>
          <w:sz w:val="34"/>
          <w:szCs w:val="34"/>
          <w:rtl/>
        </w:rPr>
        <w:t xml:space="preserve"> والتبصر </w:t>
      </w:r>
      <w:proofErr w:type="gramStart"/>
      <w:r w:rsidR="002B123A" w:rsidRPr="008C4235">
        <w:rPr>
          <w:rFonts w:ascii="Traditional Arabic" w:hAnsi="Traditional Arabic" w:cs="Traditional Arabic" w:hint="cs"/>
          <w:sz w:val="34"/>
          <w:szCs w:val="34"/>
          <w:rtl/>
        </w:rPr>
        <w:t>والتأمل</w:t>
      </w:r>
      <w:r w:rsidR="00E47028" w:rsidRPr="008C4235">
        <w:rPr>
          <w:rFonts w:ascii="Traditional Arabic" w:hAnsi="Traditional Arabic" w:cs="Traditional Arabic" w:hint="cs"/>
          <w:sz w:val="34"/>
          <w:szCs w:val="34"/>
          <w:rtl/>
        </w:rPr>
        <w:t>.</w:t>
      </w:r>
      <w:r w:rsidR="002B123A" w:rsidRPr="008C4235">
        <w:rPr>
          <w:rFonts w:ascii="Traditional Arabic" w:hAnsi="Traditional Arabic" w:cs="Traditional Arabic" w:hint="cs"/>
          <w:sz w:val="34"/>
          <w:szCs w:val="34"/>
          <w:rtl/>
        </w:rPr>
        <w:t>.</w:t>
      </w:r>
      <w:proofErr w:type="gramEnd"/>
      <w:r w:rsidR="002B123A" w:rsidRPr="008C4235">
        <w:rPr>
          <w:rFonts w:ascii="Traditional Arabic" w:hAnsi="Traditional Arabic" w:cs="Traditional Arabic" w:hint="cs"/>
          <w:sz w:val="34"/>
          <w:szCs w:val="34"/>
          <w:rtl/>
        </w:rPr>
        <w:t xml:space="preserve"> </w:t>
      </w:r>
    </w:p>
    <w:p w:rsidR="002E3F8B" w:rsidRPr="008C4235" w:rsidRDefault="002E3F8B" w:rsidP="00E47028">
      <w:pPr>
        <w:pStyle w:val="3"/>
        <w:rPr>
          <w:sz w:val="34"/>
          <w:szCs w:val="34"/>
          <w:rtl/>
        </w:rPr>
      </w:pPr>
      <w:bookmarkStart w:id="4" w:name="_Toc505768449"/>
      <w:r w:rsidRPr="008C4235">
        <w:rPr>
          <w:sz w:val="34"/>
          <w:szCs w:val="34"/>
          <w:rtl/>
        </w:rPr>
        <w:lastRenderedPageBreak/>
        <w:t>ثانياً: " التدبر" في الاصطلاح.</w:t>
      </w:r>
      <w:bookmarkEnd w:id="4"/>
    </w:p>
    <w:p w:rsidR="002E3F8B" w:rsidRPr="008C4235" w:rsidRDefault="002E3F8B"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لا ينفك المعنى الاصطلاحي عن المعنى اللغوي للتدبر</w:t>
      </w:r>
      <w:r w:rsidR="000843FA" w:rsidRPr="008C4235">
        <w:rPr>
          <w:rFonts w:ascii="Traditional Arabic" w:hAnsi="Traditional Arabic" w:cs="Traditional Arabic" w:hint="cs"/>
          <w:sz w:val="34"/>
          <w:szCs w:val="34"/>
          <w:rtl/>
        </w:rPr>
        <w:t>، فيمكننا أن نقول</w:t>
      </w:r>
      <w:r w:rsidR="00E47028" w:rsidRPr="008C4235">
        <w:rPr>
          <w:rFonts w:ascii="Traditional Arabic" w:hAnsi="Traditional Arabic" w:cs="Traditional Arabic" w:hint="cs"/>
          <w:sz w:val="34"/>
          <w:szCs w:val="34"/>
          <w:rtl/>
        </w:rPr>
        <w:t>:</w:t>
      </w:r>
    </w:p>
    <w:p w:rsidR="00BE29DF" w:rsidRPr="008C4235" w:rsidRDefault="00767FBD"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0843FA" w:rsidRPr="008C4235">
        <w:rPr>
          <w:rFonts w:ascii="Traditional Arabic" w:hAnsi="Traditional Arabic" w:cs="Traditional Arabic" w:hint="cs"/>
          <w:sz w:val="34"/>
          <w:szCs w:val="34"/>
          <w:rtl/>
        </w:rPr>
        <w:t>التدبر: جمع القلب وانصراف الذهن إلى التأمل والتفكر في آيات القرآن الكريم بتخشع يحمل على الاتعاظ</w:t>
      </w:r>
      <w:r w:rsidR="00E8559E" w:rsidRPr="008C4235">
        <w:rPr>
          <w:rFonts w:ascii="Traditional Arabic" w:hAnsi="Traditional Arabic" w:cs="Traditional Arabic" w:hint="cs"/>
          <w:sz w:val="34"/>
          <w:szCs w:val="34"/>
          <w:rtl/>
        </w:rPr>
        <w:t>،</w:t>
      </w:r>
      <w:r w:rsidR="000843FA" w:rsidRPr="008C4235">
        <w:rPr>
          <w:rFonts w:ascii="Traditional Arabic" w:hAnsi="Traditional Arabic" w:cs="Traditional Arabic" w:hint="cs"/>
          <w:sz w:val="34"/>
          <w:szCs w:val="34"/>
          <w:rtl/>
        </w:rPr>
        <w:t xml:space="preserve"> والاعتبار</w:t>
      </w:r>
      <w:r w:rsidR="00E8559E" w:rsidRPr="008C4235">
        <w:rPr>
          <w:rFonts w:ascii="Traditional Arabic" w:hAnsi="Traditional Arabic" w:cs="Traditional Arabic" w:hint="cs"/>
          <w:sz w:val="34"/>
          <w:szCs w:val="34"/>
          <w:rtl/>
        </w:rPr>
        <w:t>،</w:t>
      </w:r>
      <w:r w:rsidR="000843FA" w:rsidRPr="008C4235">
        <w:rPr>
          <w:rFonts w:ascii="Traditional Arabic" w:hAnsi="Traditional Arabic" w:cs="Traditional Arabic" w:hint="cs"/>
          <w:sz w:val="34"/>
          <w:szCs w:val="34"/>
          <w:rtl/>
        </w:rPr>
        <w:t xml:space="preserve"> والاستبصار بكلام </w:t>
      </w:r>
      <w:r w:rsidR="00BE29DF" w:rsidRPr="008C4235">
        <w:rPr>
          <w:rFonts w:ascii="Traditional Arabic" w:hAnsi="Traditional Arabic" w:cs="Traditional Arabic" w:hint="cs"/>
          <w:sz w:val="34"/>
          <w:szCs w:val="34"/>
          <w:rtl/>
        </w:rPr>
        <w:t>الله جل في علاه.</w:t>
      </w:r>
    </w:p>
    <w:p w:rsidR="00E8559E" w:rsidRPr="008C4235" w:rsidRDefault="00767FBD"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BE29DF" w:rsidRPr="008C4235">
        <w:rPr>
          <w:rFonts w:ascii="Traditional Arabic" w:hAnsi="Traditional Arabic" w:cs="Traditional Arabic" w:hint="cs"/>
          <w:sz w:val="34"/>
          <w:szCs w:val="34"/>
          <w:rtl/>
        </w:rPr>
        <w:t>ف</w:t>
      </w:r>
      <w:r w:rsidR="00490038" w:rsidRPr="008C4235">
        <w:rPr>
          <w:rFonts w:ascii="Traditional Arabic" w:hAnsi="Traditional Arabic" w:cs="Traditional Arabic" w:hint="cs"/>
          <w:sz w:val="34"/>
          <w:szCs w:val="34"/>
          <w:rtl/>
        </w:rPr>
        <w:t>سبحانه وتعالى جعل التدبر لكتابه</w:t>
      </w:r>
      <w:r w:rsidR="00BE29DF" w:rsidRPr="008C4235">
        <w:rPr>
          <w:rFonts w:ascii="Traditional Arabic" w:hAnsi="Traditional Arabic" w:cs="Traditional Arabic" w:hint="cs"/>
          <w:sz w:val="34"/>
          <w:szCs w:val="34"/>
          <w:rtl/>
        </w:rPr>
        <w:t xml:space="preserve"> مقصدا</w:t>
      </w:r>
      <w:r w:rsidR="00490038" w:rsidRPr="008C4235">
        <w:rPr>
          <w:rFonts w:ascii="Traditional Arabic" w:hAnsi="Traditional Arabic" w:cs="Traditional Arabic" w:hint="cs"/>
          <w:sz w:val="34"/>
          <w:szCs w:val="34"/>
          <w:rtl/>
        </w:rPr>
        <w:t>،</w:t>
      </w:r>
      <w:r w:rsidR="00BE29DF" w:rsidRPr="008C4235">
        <w:rPr>
          <w:rFonts w:ascii="Traditional Arabic" w:hAnsi="Traditional Arabic" w:cs="Traditional Arabic" w:hint="cs"/>
          <w:sz w:val="34"/>
          <w:szCs w:val="34"/>
          <w:rtl/>
        </w:rPr>
        <w:t xml:space="preserve"> والتفكر في آياته هدفاً </w:t>
      </w:r>
      <w:proofErr w:type="gramStart"/>
      <w:r w:rsidR="00BE29DF" w:rsidRPr="008C4235">
        <w:rPr>
          <w:rFonts w:ascii="Traditional Arabic" w:hAnsi="Traditional Arabic" w:cs="Traditional Arabic" w:hint="cs"/>
          <w:sz w:val="34"/>
          <w:szCs w:val="34"/>
          <w:rtl/>
        </w:rPr>
        <w:t>وموئلا</w:t>
      </w:r>
      <w:r w:rsidR="00E47028" w:rsidRPr="008C4235">
        <w:rPr>
          <w:rFonts w:ascii="Traditional Arabic" w:hAnsi="Traditional Arabic" w:cs="Traditional Arabic" w:hint="cs"/>
          <w:sz w:val="34"/>
          <w:szCs w:val="34"/>
          <w:rtl/>
        </w:rPr>
        <w:t>.</w:t>
      </w:r>
      <w:r w:rsidR="00BE29DF" w:rsidRPr="008C4235">
        <w:rPr>
          <w:rFonts w:ascii="Traditional Arabic" w:hAnsi="Traditional Arabic" w:cs="Traditional Arabic" w:hint="cs"/>
          <w:sz w:val="34"/>
          <w:szCs w:val="34"/>
          <w:rtl/>
        </w:rPr>
        <w:t>.</w:t>
      </w:r>
      <w:proofErr w:type="gramEnd"/>
    </w:p>
    <w:p w:rsidR="00C33B72" w:rsidRPr="008C4235" w:rsidRDefault="00BE29DF"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قال سبحانه: </w:t>
      </w:r>
      <w:r w:rsidR="00C33B72" w:rsidRPr="008C4235">
        <w:rPr>
          <w:rFonts w:ascii="Traditional Arabic" w:hAnsi="Traditional Arabic" w:cs="Traditional Arabic" w:hint="cs"/>
          <w:sz w:val="34"/>
          <w:szCs w:val="34"/>
          <w:rtl/>
        </w:rPr>
        <w:t>"</w:t>
      </w:r>
      <w:r w:rsidR="00C33B72" w:rsidRPr="008C4235">
        <w:rPr>
          <w:rFonts w:ascii="Traditional Arabic" w:hAnsi="Traditional Arabic" w:cs="Traditional Arabic"/>
          <w:sz w:val="34"/>
          <w:szCs w:val="34"/>
          <w:rtl/>
        </w:rPr>
        <w:t>كِتَابٌ أَنْزَلْنَاهُ إِلَيْكَ مُبَارَكٌ لِيَدَّبَّرُوا آيَاتِهِ وَلِيَتَذَكَّرَ أُولُو الْأَلْبَابِ</w:t>
      </w:r>
      <w:r w:rsidR="00C33B72" w:rsidRPr="008C4235">
        <w:rPr>
          <w:rFonts w:ascii="Traditional Arabic" w:hAnsi="Traditional Arabic" w:cs="Traditional Arabic" w:hint="cs"/>
          <w:sz w:val="34"/>
          <w:szCs w:val="34"/>
          <w:rtl/>
        </w:rPr>
        <w:t>"</w:t>
      </w:r>
      <w:r w:rsidR="00D632A5" w:rsidRPr="008C4235">
        <w:rPr>
          <w:rFonts w:ascii="Traditional Arabic" w:hAnsi="Traditional Arabic" w:cs="Traditional Arabic" w:hint="cs"/>
          <w:sz w:val="34"/>
          <w:szCs w:val="34"/>
          <w:rtl/>
        </w:rPr>
        <w:t>(</w:t>
      </w:r>
      <w:r w:rsidR="00C33B72" w:rsidRPr="008C4235">
        <w:rPr>
          <w:rStyle w:val="a6"/>
          <w:rFonts w:ascii="Traditional Arabic" w:hAnsi="Traditional Arabic" w:cs="Traditional Arabic"/>
          <w:sz w:val="34"/>
          <w:szCs w:val="34"/>
          <w:rtl/>
        </w:rPr>
        <w:footnoteReference w:id="8"/>
      </w:r>
      <w:r w:rsidR="00D632A5" w:rsidRPr="008C4235">
        <w:rPr>
          <w:rFonts w:ascii="Traditional Arabic" w:hAnsi="Traditional Arabic" w:cs="Traditional Arabic" w:hint="cs"/>
          <w:sz w:val="34"/>
          <w:szCs w:val="34"/>
          <w:rtl/>
        </w:rPr>
        <w:t>)</w:t>
      </w:r>
    </w:p>
    <w:p w:rsidR="000843FA" w:rsidRPr="008C4235" w:rsidRDefault="00F5029F"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D632A5" w:rsidRPr="008C4235">
        <w:rPr>
          <w:rFonts w:ascii="Traditional Arabic" w:hAnsi="Traditional Arabic" w:cs="Traditional Arabic" w:hint="cs"/>
          <w:sz w:val="34"/>
          <w:szCs w:val="34"/>
          <w:rtl/>
        </w:rPr>
        <w:t xml:space="preserve">قال ابن عطية: </w:t>
      </w:r>
      <w:r w:rsidR="00D632A5" w:rsidRPr="008C4235">
        <w:rPr>
          <w:rFonts w:ascii="Traditional Arabic" w:hAnsi="Traditional Arabic" w:cs="Traditional Arabic"/>
          <w:sz w:val="34"/>
          <w:szCs w:val="34"/>
          <w:rtl/>
        </w:rPr>
        <w:t>قرأ جمهور الناس: «ليدبّروا» بشد الدال والباء، والضمير للعالم. وقرأ حفص عن عاصم:</w:t>
      </w:r>
      <w:r w:rsidR="00D632A5" w:rsidRPr="008C4235">
        <w:rPr>
          <w:rFonts w:ascii="Traditional Arabic" w:hAnsi="Traditional Arabic" w:cs="Traditional Arabic" w:hint="cs"/>
          <w:sz w:val="34"/>
          <w:szCs w:val="34"/>
          <w:rtl/>
        </w:rPr>
        <w:t xml:space="preserve"> </w:t>
      </w:r>
      <w:r w:rsidR="00D632A5" w:rsidRPr="008C4235">
        <w:rPr>
          <w:rFonts w:ascii="Traditional Arabic" w:hAnsi="Traditional Arabic" w:cs="Traditional Arabic"/>
          <w:sz w:val="34"/>
          <w:szCs w:val="34"/>
          <w:rtl/>
        </w:rPr>
        <w:t xml:space="preserve">«لتدبروا» على </w:t>
      </w:r>
      <w:proofErr w:type="gramStart"/>
      <w:r w:rsidR="00D632A5" w:rsidRPr="008C4235">
        <w:rPr>
          <w:rFonts w:ascii="Traditional Arabic" w:hAnsi="Traditional Arabic" w:cs="Traditional Arabic"/>
          <w:sz w:val="34"/>
          <w:szCs w:val="34"/>
          <w:rtl/>
        </w:rPr>
        <w:t>المخاطبة</w:t>
      </w:r>
      <w:r w:rsidR="00E47028" w:rsidRPr="008C4235">
        <w:rPr>
          <w:rFonts w:ascii="Traditional Arabic" w:hAnsi="Traditional Arabic" w:cs="Traditional Arabic" w:hint="cs"/>
          <w:sz w:val="34"/>
          <w:szCs w:val="34"/>
          <w:rtl/>
        </w:rPr>
        <w:t>.</w:t>
      </w:r>
      <w:r w:rsidR="00D632A5" w:rsidRPr="008C4235">
        <w:rPr>
          <w:rFonts w:ascii="Traditional Arabic" w:hAnsi="Traditional Arabic" w:cs="Traditional Arabic" w:hint="cs"/>
          <w:sz w:val="34"/>
          <w:szCs w:val="34"/>
          <w:rtl/>
        </w:rPr>
        <w:t>.</w:t>
      </w:r>
      <w:proofErr w:type="gramEnd"/>
      <w:r w:rsidR="00D632A5" w:rsidRPr="008C4235">
        <w:rPr>
          <w:rFonts w:ascii="Traditional Arabic" w:hAnsi="Traditional Arabic" w:cs="Traditional Arabic" w:hint="cs"/>
          <w:sz w:val="34"/>
          <w:szCs w:val="34"/>
          <w:rtl/>
        </w:rPr>
        <w:t xml:space="preserve"> </w:t>
      </w:r>
      <w:r w:rsidR="00D632A5" w:rsidRPr="008C4235">
        <w:rPr>
          <w:rFonts w:ascii="Traditional Arabic" w:hAnsi="Traditional Arabic" w:cs="Traditional Arabic"/>
          <w:sz w:val="34"/>
          <w:szCs w:val="34"/>
          <w:rtl/>
        </w:rPr>
        <w:t xml:space="preserve">وظاهر هذه الآية يعطي أن التدبر من أسباب إنزال </w:t>
      </w:r>
      <w:proofErr w:type="gramStart"/>
      <w:r w:rsidR="00D632A5" w:rsidRPr="008C4235">
        <w:rPr>
          <w:rFonts w:ascii="Traditional Arabic" w:hAnsi="Traditional Arabic" w:cs="Traditional Arabic"/>
          <w:sz w:val="34"/>
          <w:szCs w:val="34"/>
          <w:rtl/>
        </w:rPr>
        <w:t>القرآن</w:t>
      </w:r>
      <w:r w:rsidR="00D632A5" w:rsidRPr="008C4235">
        <w:rPr>
          <w:rFonts w:ascii="Traditional Arabic" w:hAnsi="Traditional Arabic" w:cs="Traditional Arabic" w:hint="cs"/>
          <w:sz w:val="34"/>
          <w:szCs w:val="34"/>
          <w:rtl/>
        </w:rPr>
        <w:t>.(</w:t>
      </w:r>
      <w:proofErr w:type="gramEnd"/>
      <w:r w:rsidR="00D632A5" w:rsidRPr="008C4235">
        <w:rPr>
          <w:rStyle w:val="a6"/>
          <w:rFonts w:ascii="Traditional Arabic" w:hAnsi="Traditional Arabic" w:cs="Traditional Arabic"/>
          <w:sz w:val="34"/>
          <w:szCs w:val="34"/>
          <w:rtl/>
        </w:rPr>
        <w:footnoteReference w:id="9"/>
      </w:r>
      <w:r w:rsidR="00D632A5"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 xml:space="preserve">  </w:t>
      </w:r>
      <w:r w:rsidR="00C33B72" w:rsidRPr="008C4235">
        <w:rPr>
          <w:rFonts w:ascii="Traditional Arabic" w:hAnsi="Traditional Arabic" w:cs="Traditional Arabic" w:hint="cs"/>
          <w:sz w:val="34"/>
          <w:szCs w:val="34"/>
          <w:rtl/>
        </w:rPr>
        <w:t xml:space="preserve">قال القرطبي: " </w:t>
      </w:r>
      <w:r w:rsidR="00C33B72" w:rsidRPr="008C4235">
        <w:rPr>
          <w:rFonts w:ascii="Traditional Arabic" w:hAnsi="Traditional Arabic" w:cs="Traditional Arabic"/>
          <w:sz w:val="34"/>
          <w:szCs w:val="34"/>
          <w:rtl/>
        </w:rPr>
        <w:t>الْوَاجِبُ عَلَى مَنْ خَصَّهُ اللَّهُ بِحِفْظِ كِتَابِهِ أَنْ يَتْلُوَهُ حَقَّ تِلَاوَتِهِ، وَيَتَدَبَّرَ حَقَائِقَ عِبَارَتِهِ، وَيَتَفَهَّمَ عَجَائِبَهُ، وَيَتَبَيَّنَ غَرَائِبَهُ، قَالَ اللَّهُ تَعَالَى:" كِتابٌ أَنْزَلْناهُ إِلَيْكَ مُبارَكٌ لِيَدَّبَّرُوا آياتِهِ "</w:t>
      </w:r>
      <w:r w:rsidRPr="008C4235">
        <w:rPr>
          <w:rFonts w:ascii="Traditional Arabic" w:hAnsi="Traditional Arabic" w:cs="Traditional Arabic" w:hint="cs"/>
          <w:sz w:val="34"/>
          <w:szCs w:val="34"/>
          <w:rtl/>
        </w:rPr>
        <w:t xml:space="preserve"> (</w:t>
      </w:r>
      <w:r w:rsidR="00C33B72" w:rsidRPr="008C4235">
        <w:rPr>
          <w:rStyle w:val="a6"/>
          <w:rFonts w:ascii="Traditional Arabic" w:hAnsi="Traditional Arabic" w:cs="Traditional Arabic"/>
          <w:sz w:val="34"/>
          <w:szCs w:val="34"/>
          <w:rtl/>
        </w:rPr>
        <w:footnoteReference w:id="10"/>
      </w:r>
      <w:r w:rsidRPr="008C4235">
        <w:rPr>
          <w:rFonts w:ascii="Traditional Arabic" w:hAnsi="Traditional Arabic" w:cs="Traditional Arabic" w:hint="cs"/>
          <w:sz w:val="34"/>
          <w:szCs w:val="34"/>
          <w:rtl/>
        </w:rPr>
        <w:t>)</w:t>
      </w:r>
      <w:r w:rsidR="00C33B72" w:rsidRPr="008C4235">
        <w:rPr>
          <w:rFonts w:ascii="Traditional Arabic" w:hAnsi="Traditional Arabic" w:cs="Traditional Arabic"/>
          <w:sz w:val="34"/>
          <w:szCs w:val="34"/>
          <w:rtl/>
        </w:rPr>
        <w:t xml:space="preserve">. </w:t>
      </w:r>
    </w:p>
    <w:p w:rsidR="00490038" w:rsidRPr="008C4235" w:rsidRDefault="00490038"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ويضفي السعدي رحمه الله مزيداً على أهمية التدبر في كتاب الله، فيقول:</w:t>
      </w:r>
    </w:p>
    <w:p w:rsidR="00F5029F" w:rsidRPr="008C4235" w:rsidRDefault="00F5029F"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490038" w:rsidRPr="008C4235">
        <w:rPr>
          <w:rFonts w:ascii="Traditional Arabic" w:hAnsi="Traditional Arabic" w:cs="Traditional Arabic" w:hint="cs"/>
          <w:sz w:val="34"/>
          <w:szCs w:val="34"/>
          <w:rtl/>
        </w:rPr>
        <w:t xml:space="preserve"> </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يأمر تعالى بتدبر كتابه، وهو التأمل في معانيه، وتحديق الفكر ف</w:t>
      </w:r>
      <w:r w:rsidR="00767FBD" w:rsidRPr="008C4235">
        <w:rPr>
          <w:rFonts w:ascii="Traditional Arabic" w:hAnsi="Traditional Arabic" w:cs="Traditional Arabic"/>
          <w:sz w:val="34"/>
          <w:szCs w:val="34"/>
          <w:rtl/>
        </w:rPr>
        <w:t>يه، وفي مبادئه وعواقبه، ولوازم</w:t>
      </w:r>
      <w:r w:rsidRPr="008C4235">
        <w:rPr>
          <w:rFonts w:ascii="Traditional Arabic" w:hAnsi="Traditional Arabic" w:cs="Traditional Arabic"/>
          <w:sz w:val="34"/>
          <w:szCs w:val="34"/>
          <w:rtl/>
        </w:rPr>
        <w:t xml:space="preserve"> ذلك فإن تدبر كتاب الله مفتاح للعلوم والمعارف، وبه يستنتج كل خير وتستخرج منه جميع العلوم، وبه يزداد الإيمان في القلب وترسخ شجرته. فإنه يعرِّف بالرب المعبود، وما له من صفات الكمال; وما ينزه عنه من سمات النقص، ويعرِّف الطريق الموصلة إليه وصفة أهلها، وما لهم عند القدوم عليه، ويعرِّف العدو الذي هو العدو على الحقيقة، والطريق الموصلة إلى العذاب، وصفة أهلها، وما لهم عند وجود أسباب العقاب.</w:t>
      </w:r>
    </w:p>
    <w:p w:rsidR="00F5029F" w:rsidRPr="008C4235" w:rsidRDefault="00F5029F"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وكلما ازداد العبد تأملا فيه ازداد علما وعملا وبصيرة، لذلك أمر الله بذلك وحث عليه وأخبر أنه هو</w:t>
      </w:r>
      <w:r w:rsidR="00767FBD"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المقصود بإنزال القرآن، كما قال تعالى: {كِتَابٌ أَنزلْنَاهُ إِلَيْكَ مُبَارَكٌ لِيَدَّبَّرُوا آيَاتِهِ وَلِيَتَذَكَّرَ أُولُو الألْبَابِ} وقال تعالى: {أَفَلا يَتَدَبَّرُونَ الْقُرْآنَ أَمْ عَلَى قُلُوبٍ أَقْفَالُهَا}</w:t>
      </w:r>
      <w:r w:rsidR="00E47028" w:rsidRPr="008C4235">
        <w:rPr>
          <w:rFonts w:ascii="Traditional Arabic" w:hAnsi="Traditional Arabic" w:cs="Traditional Arabic"/>
          <w:sz w:val="34"/>
          <w:szCs w:val="34"/>
          <w:rtl/>
        </w:rPr>
        <w:t>.</w:t>
      </w:r>
    </w:p>
    <w:p w:rsidR="00F5029F" w:rsidRPr="008C4235" w:rsidRDefault="00A56821"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lastRenderedPageBreak/>
        <w:t xml:space="preserve">           </w:t>
      </w:r>
      <w:r w:rsidR="00F5029F" w:rsidRPr="008C4235">
        <w:rPr>
          <w:rFonts w:ascii="Traditional Arabic" w:hAnsi="Traditional Arabic" w:cs="Traditional Arabic"/>
          <w:sz w:val="34"/>
          <w:szCs w:val="34"/>
          <w:rtl/>
        </w:rPr>
        <w:t xml:space="preserve">ومن فوائد التدبر لكتاب الله: أنه بذلك يصل العبد إلى درجة اليقين والعلم بأنه كلام الله، لأنه يراه يصدق بعضه بعضا، ويوافق بعضه بعضا. فترى الحكم والقصة والإخبارات تعاد في القرآن في عدة مواضع، كلها متوافقة متصادقة، لا ينقض بعضها بعضا، فبذلك يعلم كمال القرآن وأنه من عند من أحاط علمه بجميع الأمور، فلذلك قال تعالى: {وَلَوْ كَانَ مِنْ عِنْدِ غَيْرِ اللَّهِ لَوَجَدُوا فِيهِ اخْتِلافًا كَثِيرًا} أي: فلما كان من عند الله لم يكن فيه اختلاف </w:t>
      </w:r>
      <w:proofErr w:type="gramStart"/>
      <w:r w:rsidR="00F5029F" w:rsidRPr="008C4235">
        <w:rPr>
          <w:rFonts w:ascii="Traditional Arabic" w:hAnsi="Traditional Arabic" w:cs="Traditional Arabic"/>
          <w:sz w:val="34"/>
          <w:szCs w:val="34"/>
          <w:rtl/>
        </w:rPr>
        <w:t>أصلا.</w:t>
      </w:r>
      <w:r w:rsidR="00767FBD" w:rsidRPr="008C4235">
        <w:rPr>
          <w:rFonts w:ascii="Traditional Arabic" w:hAnsi="Traditional Arabic" w:cs="Traditional Arabic" w:hint="cs"/>
          <w:sz w:val="34"/>
          <w:szCs w:val="34"/>
          <w:rtl/>
        </w:rPr>
        <w:t>(</w:t>
      </w:r>
      <w:proofErr w:type="gramEnd"/>
      <w:r w:rsidR="00767FBD" w:rsidRPr="008C4235">
        <w:rPr>
          <w:rStyle w:val="a6"/>
          <w:rFonts w:ascii="Traditional Arabic" w:hAnsi="Traditional Arabic" w:cs="Traditional Arabic"/>
          <w:sz w:val="34"/>
          <w:szCs w:val="34"/>
          <w:rtl/>
        </w:rPr>
        <w:footnoteReference w:id="11"/>
      </w:r>
      <w:r w:rsidR="00767FBD" w:rsidRPr="008C4235">
        <w:rPr>
          <w:rFonts w:ascii="Traditional Arabic" w:hAnsi="Traditional Arabic" w:cs="Traditional Arabic" w:hint="cs"/>
          <w:sz w:val="34"/>
          <w:szCs w:val="34"/>
          <w:rtl/>
        </w:rPr>
        <w:t>)</w:t>
      </w:r>
    </w:p>
    <w:p w:rsidR="00F5029F" w:rsidRPr="008C4235" w:rsidRDefault="00F5029F" w:rsidP="00F5029F">
      <w:pPr>
        <w:rPr>
          <w:rFonts w:ascii="Traditional Arabic" w:hAnsi="Traditional Arabic" w:cs="Traditional Arabic"/>
          <w:sz w:val="34"/>
          <w:szCs w:val="34"/>
          <w:rtl/>
        </w:rPr>
      </w:pPr>
    </w:p>
    <w:p w:rsidR="002E3F8B" w:rsidRPr="008C4235" w:rsidRDefault="002E3F8B" w:rsidP="002E3F8B">
      <w:pPr>
        <w:rPr>
          <w:rFonts w:ascii="Traditional Arabic" w:hAnsi="Traditional Arabic" w:cs="Traditional Arabic"/>
          <w:sz w:val="34"/>
          <w:szCs w:val="34"/>
          <w:rtl/>
        </w:rPr>
      </w:pPr>
    </w:p>
    <w:p w:rsidR="00767FBD" w:rsidRPr="008C4235" w:rsidRDefault="00767FBD" w:rsidP="002E3F8B">
      <w:pPr>
        <w:rPr>
          <w:rFonts w:ascii="Traditional Arabic" w:hAnsi="Traditional Arabic" w:cs="Traditional Arabic"/>
          <w:sz w:val="34"/>
          <w:szCs w:val="34"/>
          <w:rtl/>
        </w:rPr>
      </w:pPr>
    </w:p>
    <w:p w:rsidR="00767FBD" w:rsidRPr="008C4235" w:rsidRDefault="00767FBD" w:rsidP="002E3F8B">
      <w:pPr>
        <w:rPr>
          <w:rFonts w:ascii="Traditional Arabic" w:hAnsi="Traditional Arabic" w:cs="Traditional Arabic"/>
          <w:sz w:val="34"/>
          <w:szCs w:val="34"/>
          <w:rtl/>
        </w:rPr>
      </w:pPr>
    </w:p>
    <w:p w:rsidR="00767FBD" w:rsidRPr="008C4235" w:rsidRDefault="00767FBD" w:rsidP="002E3F8B">
      <w:pPr>
        <w:rPr>
          <w:rFonts w:ascii="Traditional Arabic" w:hAnsi="Traditional Arabic" w:cs="Traditional Arabic"/>
          <w:sz w:val="34"/>
          <w:szCs w:val="34"/>
          <w:rtl/>
        </w:rPr>
      </w:pPr>
    </w:p>
    <w:p w:rsidR="00767FBD" w:rsidRPr="008C4235" w:rsidRDefault="00767FBD" w:rsidP="002E3F8B">
      <w:pPr>
        <w:rPr>
          <w:rFonts w:ascii="Traditional Arabic" w:hAnsi="Traditional Arabic" w:cs="Traditional Arabic"/>
          <w:sz w:val="34"/>
          <w:szCs w:val="34"/>
          <w:rtl/>
        </w:rPr>
      </w:pPr>
    </w:p>
    <w:p w:rsidR="00767FBD" w:rsidRPr="008C4235" w:rsidRDefault="00767FBD" w:rsidP="002E3F8B">
      <w:pPr>
        <w:rPr>
          <w:rFonts w:ascii="Traditional Arabic" w:hAnsi="Traditional Arabic" w:cs="Traditional Arabic"/>
          <w:sz w:val="34"/>
          <w:szCs w:val="34"/>
          <w:rtl/>
        </w:rPr>
      </w:pPr>
    </w:p>
    <w:p w:rsidR="00767FBD" w:rsidRPr="008C4235" w:rsidRDefault="00767FBD" w:rsidP="002E3F8B">
      <w:pPr>
        <w:rPr>
          <w:rFonts w:ascii="Traditional Arabic" w:hAnsi="Traditional Arabic" w:cs="Traditional Arabic"/>
          <w:sz w:val="34"/>
          <w:szCs w:val="34"/>
          <w:rtl/>
        </w:rPr>
      </w:pPr>
    </w:p>
    <w:p w:rsidR="00767FBD" w:rsidRPr="008C4235" w:rsidRDefault="00767FBD" w:rsidP="002E3F8B">
      <w:pPr>
        <w:rPr>
          <w:rFonts w:ascii="Traditional Arabic" w:hAnsi="Traditional Arabic" w:cs="Traditional Arabic"/>
          <w:sz w:val="34"/>
          <w:szCs w:val="34"/>
          <w:rtl/>
        </w:rPr>
      </w:pPr>
    </w:p>
    <w:p w:rsidR="00767FBD" w:rsidRPr="008C4235" w:rsidRDefault="00767FBD" w:rsidP="002E3F8B">
      <w:pPr>
        <w:rPr>
          <w:rFonts w:ascii="Traditional Arabic" w:hAnsi="Traditional Arabic" w:cs="Traditional Arabic"/>
          <w:sz w:val="34"/>
          <w:szCs w:val="34"/>
          <w:rtl/>
        </w:rPr>
      </w:pPr>
    </w:p>
    <w:p w:rsidR="00767FBD" w:rsidRPr="008C4235" w:rsidRDefault="00767FBD" w:rsidP="002E3F8B">
      <w:pPr>
        <w:rPr>
          <w:rFonts w:ascii="Traditional Arabic" w:hAnsi="Traditional Arabic" w:cs="Traditional Arabic"/>
          <w:sz w:val="34"/>
          <w:szCs w:val="34"/>
          <w:rtl/>
        </w:rPr>
      </w:pPr>
    </w:p>
    <w:p w:rsidR="00E47028" w:rsidRPr="008C4235" w:rsidRDefault="00E47028">
      <w:pPr>
        <w:bidi w:val="0"/>
        <w:rPr>
          <w:rFonts w:ascii="Traditional Arabic" w:hAnsi="Traditional Arabic" w:cs="Traditional Arabic"/>
          <w:sz w:val="34"/>
          <w:szCs w:val="34"/>
          <w:rtl/>
        </w:rPr>
      </w:pPr>
      <w:r w:rsidRPr="008C4235">
        <w:rPr>
          <w:rFonts w:ascii="Traditional Arabic" w:hAnsi="Traditional Arabic" w:cs="Traditional Arabic"/>
          <w:sz w:val="34"/>
          <w:szCs w:val="34"/>
          <w:rtl/>
        </w:rPr>
        <w:br w:type="page"/>
      </w:r>
    </w:p>
    <w:p w:rsidR="00767FBD" w:rsidRPr="008C4235" w:rsidRDefault="00767FBD" w:rsidP="00E47028">
      <w:pPr>
        <w:pStyle w:val="2"/>
        <w:rPr>
          <w:sz w:val="34"/>
          <w:szCs w:val="34"/>
          <w:rtl/>
        </w:rPr>
      </w:pPr>
      <w:bookmarkStart w:id="5" w:name="_Toc505768450"/>
      <w:r w:rsidRPr="008C4235">
        <w:rPr>
          <w:rFonts w:hint="cs"/>
          <w:sz w:val="34"/>
          <w:szCs w:val="34"/>
          <w:rtl/>
        </w:rPr>
        <w:lastRenderedPageBreak/>
        <w:t>المبحث الثاني</w:t>
      </w:r>
      <w:bookmarkEnd w:id="5"/>
      <w:r w:rsidRPr="008C4235">
        <w:rPr>
          <w:rFonts w:hint="cs"/>
          <w:sz w:val="34"/>
          <w:szCs w:val="34"/>
          <w:rtl/>
        </w:rPr>
        <w:t xml:space="preserve"> </w:t>
      </w:r>
    </w:p>
    <w:p w:rsidR="00767FBD" w:rsidRPr="008C4235" w:rsidRDefault="00767FBD" w:rsidP="00E47028">
      <w:pPr>
        <w:pStyle w:val="2"/>
        <w:rPr>
          <w:sz w:val="34"/>
          <w:szCs w:val="34"/>
          <w:rtl/>
        </w:rPr>
      </w:pPr>
      <w:bookmarkStart w:id="6" w:name="_Toc505768451"/>
      <w:r w:rsidRPr="008C4235">
        <w:rPr>
          <w:rFonts w:hint="cs"/>
          <w:sz w:val="34"/>
          <w:szCs w:val="34"/>
          <w:rtl/>
        </w:rPr>
        <w:t xml:space="preserve">دعوة </w:t>
      </w:r>
      <w:r w:rsidR="00006057" w:rsidRPr="008C4235">
        <w:rPr>
          <w:rFonts w:hint="cs"/>
          <w:sz w:val="34"/>
          <w:szCs w:val="34"/>
          <w:rtl/>
        </w:rPr>
        <w:t xml:space="preserve">الله تعالى عباده </w:t>
      </w:r>
      <w:r w:rsidRPr="008C4235">
        <w:rPr>
          <w:rFonts w:hint="cs"/>
          <w:sz w:val="34"/>
          <w:szCs w:val="34"/>
          <w:rtl/>
        </w:rPr>
        <w:t>إلى التفكر والتدبر</w:t>
      </w:r>
      <w:r w:rsidR="00006057" w:rsidRPr="008C4235">
        <w:rPr>
          <w:rFonts w:hint="cs"/>
          <w:sz w:val="34"/>
          <w:szCs w:val="34"/>
          <w:rtl/>
        </w:rPr>
        <w:t xml:space="preserve"> في كتابه</w:t>
      </w:r>
      <w:bookmarkEnd w:id="6"/>
    </w:p>
    <w:p w:rsidR="00275E1B" w:rsidRPr="008C4235" w:rsidRDefault="000A1E5E" w:rsidP="00275E1B">
      <w:pPr>
        <w:rPr>
          <w:rFonts w:ascii="Traditional Arabic" w:hAnsi="Traditional Arabic" w:cs="Traditional Arabic"/>
          <w:sz w:val="34"/>
          <w:szCs w:val="34"/>
        </w:rPr>
      </w:pPr>
      <w:r w:rsidRPr="008C4235">
        <w:rPr>
          <w:rFonts w:ascii="Traditional Arabic" w:hAnsi="Traditional Arabic" w:cs="Traditional Arabic" w:hint="cs"/>
          <w:sz w:val="34"/>
          <w:szCs w:val="34"/>
          <w:rtl/>
        </w:rPr>
        <w:t xml:space="preserve">      </w:t>
      </w:r>
      <w:r w:rsidR="006456D7" w:rsidRPr="008C4235">
        <w:rPr>
          <w:rFonts w:ascii="Traditional Arabic" w:hAnsi="Traditional Arabic" w:cs="Traditional Arabic" w:hint="cs"/>
          <w:sz w:val="34"/>
          <w:szCs w:val="34"/>
          <w:rtl/>
        </w:rPr>
        <w:t xml:space="preserve">      </w:t>
      </w:r>
      <w:r w:rsidR="00275E1B" w:rsidRPr="008C4235">
        <w:rPr>
          <w:rFonts w:ascii="Traditional Arabic" w:hAnsi="Traditional Arabic" w:cs="Traditional Arabic" w:hint="cs"/>
          <w:sz w:val="34"/>
          <w:szCs w:val="34"/>
          <w:rtl/>
        </w:rPr>
        <w:t>دعا الله عباده إلى تدبر كتابه</w:t>
      </w:r>
      <w:r w:rsidRPr="008C4235">
        <w:rPr>
          <w:rFonts w:ascii="Traditional Arabic" w:hAnsi="Traditional Arabic" w:cs="Traditional Arabic" w:hint="cs"/>
          <w:sz w:val="34"/>
          <w:szCs w:val="34"/>
          <w:rtl/>
        </w:rPr>
        <w:t>،</w:t>
      </w:r>
      <w:r w:rsidR="00275E1B" w:rsidRPr="008C4235">
        <w:rPr>
          <w:rFonts w:ascii="Traditional Arabic" w:hAnsi="Traditional Arabic" w:cs="Traditional Arabic" w:hint="cs"/>
          <w:sz w:val="34"/>
          <w:szCs w:val="34"/>
          <w:rtl/>
        </w:rPr>
        <w:t xml:space="preserve"> والتفكر في آياته، </w:t>
      </w:r>
      <w:r w:rsidRPr="008C4235">
        <w:rPr>
          <w:rFonts w:ascii="Traditional Arabic" w:hAnsi="Traditional Arabic" w:cs="Traditional Arabic" w:hint="cs"/>
          <w:sz w:val="34"/>
          <w:szCs w:val="34"/>
          <w:rtl/>
        </w:rPr>
        <w:t xml:space="preserve">والاستبصار بأخباره، والاتعاظ بهديه، </w:t>
      </w:r>
      <w:r w:rsidR="00275E1B" w:rsidRPr="008C4235">
        <w:rPr>
          <w:rFonts w:ascii="Traditional Arabic" w:hAnsi="Traditional Arabic" w:cs="Traditional Arabic" w:hint="cs"/>
          <w:sz w:val="34"/>
          <w:szCs w:val="34"/>
          <w:rtl/>
        </w:rPr>
        <w:t xml:space="preserve">والاعتبار </w:t>
      </w:r>
      <w:proofErr w:type="gramStart"/>
      <w:r w:rsidR="00275E1B" w:rsidRPr="008C4235">
        <w:rPr>
          <w:rFonts w:ascii="Traditional Arabic" w:hAnsi="Traditional Arabic" w:cs="Traditional Arabic" w:hint="cs"/>
          <w:sz w:val="34"/>
          <w:szCs w:val="34"/>
          <w:rtl/>
        </w:rPr>
        <w:t>بقصصه</w:t>
      </w:r>
      <w:r w:rsidR="00E47028" w:rsidRPr="008C4235">
        <w:rPr>
          <w:rFonts w:ascii="Traditional Arabic" w:hAnsi="Traditional Arabic" w:cs="Traditional Arabic" w:hint="cs"/>
          <w:sz w:val="34"/>
          <w:szCs w:val="34"/>
          <w:rtl/>
        </w:rPr>
        <w:t>.</w:t>
      </w:r>
      <w:r w:rsidR="006456D7" w:rsidRPr="008C4235">
        <w:rPr>
          <w:rFonts w:ascii="Traditional Arabic" w:hAnsi="Traditional Arabic" w:cs="Traditional Arabic" w:hint="cs"/>
          <w:sz w:val="34"/>
          <w:szCs w:val="34"/>
          <w:rtl/>
        </w:rPr>
        <w:t>.</w:t>
      </w:r>
      <w:proofErr w:type="gramEnd"/>
      <w:r w:rsidRPr="008C4235">
        <w:rPr>
          <w:rFonts w:ascii="Traditional Arabic" w:hAnsi="Traditional Arabic" w:cs="Traditional Arabic" w:hint="cs"/>
          <w:sz w:val="34"/>
          <w:szCs w:val="34"/>
          <w:rtl/>
        </w:rPr>
        <w:t xml:space="preserve"> </w:t>
      </w:r>
      <w:r w:rsidR="00275E1B" w:rsidRPr="008C4235">
        <w:rPr>
          <w:rFonts w:ascii="Traditional Arabic" w:hAnsi="Traditional Arabic" w:cs="Traditional Arabic" w:hint="cs"/>
          <w:sz w:val="34"/>
          <w:szCs w:val="34"/>
          <w:rtl/>
        </w:rPr>
        <w:t xml:space="preserve"> وجاء</w:t>
      </w:r>
      <w:r w:rsidR="006456D7" w:rsidRPr="008C4235">
        <w:rPr>
          <w:rFonts w:ascii="Traditional Arabic" w:hAnsi="Traditional Arabic" w:cs="Traditional Arabic" w:hint="cs"/>
          <w:sz w:val="34"/>
          <w:szCs w:val="34"/>
          <w:rtl/>
        </w:rPr>
        <w:t>ت دعوته سبحانه وتعالى</w:t>
      </w:r>
      <w:r w:rsidR="00275E1B" w:rsidRPr="008C4235">
        <w:rPr>
          <w:rFonts w:ascii="Traditional Arabic" w:hAnsi="Traditional Arabic" w:cs="Traditional Arabic" w:hint="cs"/>
          <w:sz w:val="34"/>
          <w:szCs w:val="34"/>
          <w:rtl/>
        </w:rPr>
        <w:t xml:space="preserve"> </w:t>
      </w:r>
      <w:r w:rsidR="006456D7" w:rsidRPr="008C4235">
        <w:rPr>
          <w:rFonts w:ascii="Traditional Arabic" w:hAnsi="Traditional Arabic" w:cs="Traditional Arabic" w:hint="cs"/>
          <w:sz w:val="34"/>
          <w:szCs w:val="34"/>
          <w:rtl/>
        </w:rPr>
        <w:t>ل</w:t>
      </w:r>
      <w:r w:rsidR="00275E1B" w:rsidRPr="008C4235">
        <w:rPr>
          <w:rFonts w:ascii="Traditional Arabic" w:hAnsi="Traditional Arabic" w:cs="Traditional Arabic" w:hint="cs"/>
          <w:sz w:val="34"/>
          <w:szCs w:val="34"/>
          <w:rtl/>
        </w:rPr>
        <w:t>ذلك على أوجه</w:t>
      </w:r>
      <w:r w:rsidR="00A45A42" w:rsidRPr="008C4235">
        <w:rPr>
          <w:rFonts w:ascii="Traditional Arabic" w:hAnsi="Traditional Arabic" w:cs="Traditional Arabic" w:hint="cs"/>
          <w:sz w:val="34"/>
          <w:szCs w:val="34"/>
          <w:rtl/>
        </w:rPr>
        <w:t>،</w:t>
      </w:r>
      <w:r w:rsidR="00275E1B" w:rsidRPr="008C4235">
        <w:rPr>
          <w:rFonts w:ascii="Traditional Arabic" w:hAnsi="Traditional Arabic" w:cs="Traditional Arabic" w:hint="cs"/>
          <w:sz w:val="34"/>
          <w:szCs w:val="34"/>
          <w:rtl/>
        </w:rPr>
        <w:t xml:space="preserve"> منها:</w:t>
      </w:r>
    </w:p>
    <w:p w:rsidR="000A1E5E" w:rsidRPr="008C4235" w:rsidRDefault="000A1E5E" w:rsidP="00E47028">
      <w:pPr>
        <w:pStyle w:val="3"/>
        <w:rPr>
          <w:sz w:val="34"/>
          <w:szCs w:val="34"/>
          <w:rtl/>
        </w:rPr>
      </w:pPr>
      <w:bookmarkStart w:id="7" w:name="_Toc505768452"/>
      <w:r w:rsidRPr="008C4235">
        <w:rPr>
          <w:rFonts w:hint="cs"/>
          <w:sz w:val="34"/>
          <w:szCs w:val="34"/>
          <w:rtl/>
        </w:rPr>
        <w:t xml:space="preserve">الوجه </w:t>
      </w:r>
      <w:r w:rsidR="00275E1B" w:rsidRPr="008C4235">
        <w:rPr>
          <w:sz w:val="34"/>
          <w:szCs w:val="34"/>
          <w:rtl/>
        </w:rPr>
        <w:t>الأول:</w:t>
      </w:r>
      <w:r w:rsidRPr="008C4235">
        <w:rPr>
          <w:rFonts w:hint="cs"/>
          <w:sz w:val="34"/>
          <w:szCs w:val="34"/>
          <w:rtl/>
        </w:rPr>
        <w:t xml:space="preserve"> الدعوة الصريحة</w:t>
      </w:r>
      <w:r w:rsidR="00275E1B" w:rsidRPr="008C4235">
        <w:rPr>
          <w:sz w:val="34"/>
          <w:szCs w:val="34"/>
          <w:rtl/>
        </w:rPr>
        <w:t xml:space="preserve"> </w:t>
      </w:r>
      <w:r w:rsidRPr="008C4235">
        <w:rPr>
          <w:rFonts w:hint="cs"/>
          <w:sz w:val="34"/>
          <w:szCs w:val="34"/>
          <w:rtl/>
        </w:rPr>
        <w:t xml:space="preserve">إلى </w:t>
      </w:r>
      <w:r w:rsidRPr="008C4235">
        <w:rPr>
          <w:sz w:val="34"/>
          <w:szCs w:val="34"/>
          <w:rtl/>
        </w:rPr>
        <w:t>تدبر</w:t>
      </w:r>
      <w:r w:rsidRPr="008C4235">
        <w:rPr>
          <w:rFonts w:hint="cs"/>
          <w:sz w:val="34"/>
          <w:szCs w:val="34"/>
          <w:rtl/>
        </w:rPr>
        <w:t xml:space="preserve"> </w:t>
      </w:r>
      <w:r w:rsidRPr="008C4235">
        <w:rPr>
          <w:sz w:val="34"/>
          <w:szCs w:val="34"/>
          <w:rtl/>
        </w:rPr>
        <w:t>القر</w:t>
      </w:r>
      <w:r w:rsidRPr="008C4235">
        <w:rPr>
          <w:rFonts w:hint="cs"/>
          <w:sz w:val="34"/>
          <w:szCs w:val="34"/>
          <w:rtl/>
        </w:rPr>
        <w:t>آن الكريم</w:t>
      </w:r>
      <w:bookmarkEnd w:id="7"/>
    </w:p>
    <w:p w:rsidR="009F7A50" w:rsidRPr="008C4235" w:rsidRDefault="00096558" w:rsidP="009F7A50">
      <w:pPr>
        <w:jc w:val="both"/>
        <w:rPr>
          <w:rFonts w:ascii="Traditional Arabic" w:hAnsi="Traditional Arabic" w:cs="Traditional Arabic"/>
          <w:sz w:val="34"/>
          <w:szCs w:val="34"/>
          <w:rtl/>
        </w:rPr>
      </w:pPr>
      <w:r w:rsidRPr="008C4235">
        <w:rPr>
          <w:rFonts w:ascii="Traditional Arabic" w:hAnsi="Traditional Arabic" w:cs="Traditional Arabic"/>
          <w:sz w:val="34"/>
          <w:szCs w:val="34"/>
        </w:rPr>
        <w:t xml:space="preserve">     </w:t>
      </w:r>
      <w:r w:rsidR="00275E1B" w:rsidRPr="008C4235">
        <w:rPr>
          <w:rFonts w:ascii="Traditional Arabic" w:hAnsi="Traditional Arabic" w:cs="Traditional Arabic"/>
          <w:sz w:val="34"/>
          <w:szCs w:val="34"/>
        </w:rPr>
        <w:t> </w:t>
      </w:r>
      <w:r w:rsidR="00275E1B" w:rsidRPr="008C4235">
        <w:rPr>
          <w:rFonts w:ascii="Traditional Arabic" w:hAnsi="Traditional Arabic" w:cs="Traditional Arabic" w:hint="cs"/>
          <w:sz w:val="34"/>
          <w:szCs w:val="34"/>
          <w:rtl/>
        </w:rPr>
        <w:t>وقد ورد</w:t>
      </w:r>
      <w:r w:rsidR="006456D7" w:rsidRPr="008C4235">
        <w:rPr>
          <w:rFonts w:ascii="Traditional Arabic" w:hAnsi="Traditional Arabic" w:cs="Traditional Arabic" w:hint="cs"/>
          <w:sz w:val="34"/>
          <w:szCs w:val="34"/>
          <w:rtl/>
        </w:rPr>
        <w:t xml:space="preserve">ت دعوته الصريحة </w:t>
      </w:r>
      <w:r w:rsidR="00275E1B" w:rsidRPr="008C4235">
        <w:rPr>
          <w:rFonts w:ascii="Traditional Arabic" w:hAnsi="Traditional Arabic" w:cs="Traditional Arabic" w:hint="cs"/>
          <w:sz w:val="34"/>
          <w:szCs w:val="34"/>
          <w:rtl/>
        </w:rPr>
        <w:t>في عدد من الآيات الكريمات منها</w:t>
      </w:r>
      <w:r w:rsidR="00275E1B" w:rsidRPr="008C4235">
        <w:rPr>
          <w:rFonts w:ascii="Traditional Arabic" w:hAnsi="Traditional Arabic" w:cs="Traditional Arabic"/>
          <w:sz w:val="34"/>
          <w:szCs w:val="34"/>
        </w:rPr>
        <w:t>:</w:t>
      </w:r>
      <w:r w:rsidR="006456D7" w:rsidRPr="008C4235">
        <w:rPr>
          <w:rFonts w:ascii="Traditional Arabic" w:hAnsi="Traditional Arabic" w:cs="Traditional Arabic" w:hint="cs"/>
          <w:sz w:val="34"/>
          <w:szCs w:val="34"/>
          <w:rtl/>
        </w:rPr>
        <w:t xml:space="preserve"> </w:t>
      </w:r>
      <w:r w:rsidR="00275E1B" w:rsidRPr="008C4235">
        <w:rPr>
          <w:rFonts w:ascii="Traditional Arabic" w:hAnsi="Traditional Arabic" w:cs="Traditional Arabic" w:hint="cs"/>
          <w:sz w:val="34"/>
          <w:szCs w:val="34"/>
          <w:rtl/>
        </w:rPr>
        <w:t xml:space="preserve"> </w:t>
      </w:r>
    </w:p>
    <w:p w:rsidR="009F7A50" w:rsidRPr="008C4235" w:rsidRDefault="009F7A50" w:rsidP="009F7A50">
      <w:pPr>
        <w:jc w:val="both"/>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t xml:space="preserve">1- </w:t>
      </w:r>
      <w:r w:rsidR="00275E1B" w:rsidRPr="008C4235">
        <w:rPr>
          <w:rFonts w:ascii="Traditional Arabic" w:hAnsi="Traditional Arabic" w:cs="Traditional Arabic" w:hint="cs"/>
          <w:sz w:val="34"/>
          <w:szCs w:val="34"/>
          <w:rtl/>
        </w:rPr>
        <w:t>قوله</w:t>
      </w:r>
      <w:proofErr w:type="gramEnd"/>
      <w:r w:rsidR="00275E1B" w:rsidRPr="008C4235">
        <w:rPr>
          <w:rFonts w:ascii="Traditional Arabic" w:hAnsi="Traditional Arabic" w:cs="Traditional Arabic" w:hint="cs"/>
          <w:sz w:val="34"/>
          <w:szCs w:val="34"/>
          <w:rtl/>
        </w:rPr>
        <w:t xml:space="preserve"> تعالى: (</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أَفَلا يَتَدَبَّرُونَ الْقُرْآنَ وَلَوْ كَانَ مِنْ عِنْدِ غَيْرِ اللَّهِ لَوَجَدُوا فِيهِ اخْتِلافًا كَثِيرًا</w:t>
      </w:r>
      <w:r w:rsidRPr="008C4235">
        <w:rPr>
          <w:rFonts w:ascii="Traditional Arabic" w:hAnsi="Traditional Arabic" w:cs="Traditional Arabic" w:hint="cs"/>
          <w:sz w:val="34"/>
          <w:szCs w:val="34"/>
          <w:rtl/>
        </w:rPr>
        <w:t xml:space="preserve"> )(</w:t>
      </w:r>
      <w:r w:rsidRPr="008C4235">
        <w:rPr>
          <w:rStyle w:val="a6"/>
          <w:rFonts w:ascii="Traditional Arabic" w:hAnsi="Traditional Arabic" w:cs="Traditional Arabic"/>
          <w:sz w:val="34"/>
          <w:szCs w:val="34"/>
          <w:rtl/>
        </w:rPr>
        <w:footnoteReference w:id="12"/>
      </w:r>
      <w:r w:rsidRPr="008C4235">
        <w:rPr>
          <w:rFonts w:ascii="Traditional Arabic" w:hAnsi="Traditional Arabic" w:cs="Traditional Arabic" w:hint="cs"/>
          <w:sz w:val="34"/>
          <w:szCs w:val="34"/>
          <w:rtl/>
        </w:rPr>
        <w:t>)</w:t>
      </w:r>
      <w:r w:rsidR="00275E1B" w:rsidRPr="008C4235">
        <w:rPr>
          <w:rFonts w:ascii="Traditional Arabic" w:hAnsi="Traditional Arabic" w:cs="Traditional Arabic" w:hint="cs"/>
          <w:sz w:val="34"/>
          <w:szCs w:val="34"/>
          <w:rtl/>
        </w:rPr>
        <w:t xml:space="preserve"> </w:t>
      </w:r>
    </w:p>
    <w:p w:rsidR="00A976EF" w:rsidRPr="008C4235" w:rsidRDefault="00A976EF" w:rsidP="00A976EF">
      <w:pPr>
        <w:jc w:val="both"/>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t xml:space="preserve">2- </w:t>
      </w:r>
      <w:r w:rsidR="009F7A50" w:rsidRPr="008C4235">
        <w:rPr>
          <w:rFonts w:ascii="Traditional Arabic" w:hAnsi="Traditional Arabic" w:cs="Traditional Arabic" w:hint="cs"/>
          <w:sz w:val="34"/>
          <w:szCs w:val="34"/>
          <w:rtl/>
        </w:rPr>
        <w:t>وقوله</w:t>
      </w:r>
      <w:proofErr w:type="gramEnd"/>
      <w:r w:rsidRPr="008C4235">
        <w:rPr>
          <w:rFonts w:ascii="Traditional Arabic" w:hAnsi="Traditional Arabic" w:cs="Traditional Arabic" w:hint="cs"/>
          <w:sz w:val="34"/>
          <w:szCs w:val="34"/>
          <w:rtl/>
        </w:rPr>
        <w:t xml:space="preserve"> سبحانه: </w:t>
      </w:r>
      <w:r w:rsidRPr="008C4235">
        <w:rPr>
          <w:rFonts w:ascii="Traditional Arabic" w:hAnsi="Traditional Arabic" w:cs="Traditional Arabic"/>
          <w:sz w:val="34"/>
          <w:szCs w:val="34"/>
          <w:rtl/>
        </w:rPr>
        <w:t>(</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أَفَلا يَتَدَبَّرُونَ الْقُرْآنَ أَمْ عَلَى قُلُوبٍ أَقْفَالُهَا</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w:t>
      </w:r>
      <w:r w:rsidRPr="008C4235">
        <w:rPr>
          <w:rFonts w:ascii="Traditional Arabic" w:hAnsi="Traditional Arabic" w:cs="Traditional Arabic" w:hint="cs"/>
          <w:sz w:val="34"/>
          <w:szCs w:val="34"/>
          <w:rtl/>
        </w:rPr>
        <w:t xml:space="preserve"> </w:t>
      </w:r>
      <w:r w:rsidR="00A62E24" w:rsidRPr="008C4235">
        <w:rPr>
          <w:rFonts w:ascii="Traditional Arabic" w:hAnsi="Traditional Arabic" w:cs="Traditional Arabic" w:hint="cs"/>
          <w:sz w:val="34"/>
          <w:szCs w:val="34"/>
          <w:rtl/>
        </w:rPr>
        <w:t>(</w:t>
      </w:r>
      <w:r w:rsidRPr="008C4235">
        <w:rPr>
          <w:rStyle w:val="a6"/>
          <w:rFonts w:ascii="Traditional Arabic" w:hAnsi="Traditional Arabic" w:cs="Traditional Arabic"/>
          <w:sz w:val="34"/>
          <w:szCs w:val="34"/>
          <w:rtl/>
        </w:rPr>
        <w:footnoteReference w:id="13"/>
      </w:r>
      <w:r w:rsidR="00A62E24" w:rsidRPr="008C4235">
        <w:rPr>
          <w:rFonts w:ascii="Traditional Arabic" w:hAnsi="Traditional Arabic" w:cs="Traditional Arabic" w:hint="cs"/>
          <w:sz w:val="34"/>
          <w:szCs w:val="34"/>
          <w:rtl/>
        </w:rPr>
        <w:t>)</w:t>
      </w:r>
      <w:r w:rsidR="00275E1B" w:rsidRPr="008C4235">
        <w:rPr>
          <w:rFonts w:ascii="Traditional Arabic" w:hAnsi="Traditional Arabic" w:cs="Traditional Arabic" w:hint="cs"/>
          <w:sz w:val="34"/>
          <w:szCs w:val="34"/>
          <w:rtl/>
        </w:rPr>
        <w:t xml:space="preserve"> </w:t>
      </w:r>
    </w:p>
    <w:p w:rsidR="00A62E24" w:rsidRPr="008C4235" w:rsidRDefault="00A62E24" w:rsidP="00A62E24">
      <w:pPr>
        <w:jc w:val="both"/>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t>3- وقوله</w:t>
      </w:r>
      <w:proofErr w:type="gramEnd"/>
      <w:r w:rsidRPr="008C4235">
        <w:rPr>
          <w:rFonts w:ascii="Traditional Arabic" w:hAnsi="Traditional Arabic" w:cs="Traditional Arabic" w:hint="cs"/>
          <w:sz w:val="34"/>
          <w:szCs w:val="34"/>
          <w:rtl/>
        </w:rPr>
        <w:t xml:space="preserve"> تعالى</w:t>
      </w:r>
      <w:r w:rsidR="00275E1B" w:rsidRPr="008C4235">
        <w:rPr>
          <w:rFonts w:ascii="Traditional Arabic" w:hAnsi="Traditional Arabic" w:cs="Traditional Arabic" w:hint="cs"/>
          <w:sz w:val="34"/>
          <w:szCs w:val="34"/>
          <w:rtl/>
        </w:rPr>
        <w:t>: (</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أَفَلَمْ يَدَّبَّرُوا الْقَوْلَ أَمْ جَاءَهُمْ مَا لَمْ يَأْتِ آبَاءَهُمُ الأوَّلِينَ</w:t>
      </w:r>
      <w:r w:rsidRPr="008C4235">
        <w:rPr>
          <w:rFonts w:ascii="Traditional Arabic" w:hAnsi="Traditional Arabic" w:cs="Traditional Arabic" w:hint="cs"/>
          <w:sz w:val="34"/>
          <w:szCs w:val="34"/>
          <w:rtl/>
        </w:rPr>
        <w:t xml:space="preserve"> </w:t>
      </w:r>
      <w:r w:rsidR="00275E1B"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w:t>
      </w:r>
      <w:r w:rsidRPr="008C4235">
        <w:rPr>
          <w:rStyle w:val="a6"/>
          <w:rFonts w:ascii="Traditional Arabic" w:hAnsi="Traditional Arabic" w:cs="Traditional Arabic"/>
          <w:sz w:val="34"/>
          <w:szCs w:val="34"/>
          <w:rtl/>
        </w:rPr>
        <w:footnoteReference w:id="14"/>
      </w:r>
      <w:r w:rsidRPr="008C4235">
        <w:rPr>
          <w:rFonts w:ascii="Traditional Arabic" w:hAnsi="Traditional Arabic" w:cs="Traditional Arabic" w:hint="cs"/>
          <w:sz w:val="34"/>
          <w:szCs w:val="34"/>
          <w:rtl/>
        </w:rPr>
        <w:t>)</w:t>
      </w:r>
      <w:r w:rsidR="00275E1B" w:rsidRPr="008C4235">
        <w:rPr>
          <w:rFonts w:ascii="Traditional Arabic" w:hAnsi="Traditional Arabic" w:cs="Traditional Arabic" w:hint="cs"/>
          <w:sz w:val="34"/>
          <w:szCs w:val="34"/>
          <w:rtl/>
        </w:rPr>
        <w:t xml:space="preserve"> </w:t>
      </w:r>
    </w:p>
    <w:p w:rsidR="00A62E24" w:rsidRPr="008C4235" w:rsidRDefault="00A62E24" w:rsidP="00096558">
      <w:pPr>
        <w:jc w:val="both"/>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t>4- و</w:t>
      </w:r>
      <w:r w:rsidRPr="008C4235">
        <w:rPr>
          <w:rFonts w:ascii="Traditional Arabic" w:hAnsi="Traditional Arabic" w:cs="Traditional Arabic"/>
          <w:sz w:val="34"/>
          <w:szCs w:val="34"/>
          <w:rtl/>
        </w:rPr>
        <w:t>قَالَ</w:t>
      </w:r>
      <w:proofErr w:type="gramEnd"/>
      <w:r w:rsidRPr="008C4235">
        <w:rPr>
          <w:rFonts w:ascii="Traditional Arabic" w:hAnsi="Traditional Arabic" w:cs="Traditional Arabic"/>
          <w:sz w:val="34"/>
          <w:szCs w:val="34"/>
          <w:rtl/>
        </w:rPr>
        <w:t xml:space="preserve"> اللَّهُ تَعَالَى:</w:t>
      </w:r>
      <w:r w:rsidRPr="008C4235">
        <w:rPr>
          <w:rFonts w:ascii="Traditional Arabic" w:hAnsi="Traditional Arabic" w:cs="Traditional Arabic" w:hint="cs"/>
          <w:sz w:val="34"/>
          <w:szCs w:val="34"/>
          <w:rtl/>
        </w:rPr>
        <w:t xml:space="preserve"> ( </w:t>
      </w:r>
      <w:r w:rsidRPr="008C4235">
        <w:rPr>
          <w:rFonts w:ascii="Traditional Arabic" w:hAnsi="Traditional Arabic" w:cs="Traditional Arabic"/>
          <w:sz w:val="34"/>
          <w:szCs w:val="34"/>
          <w:rtl/>
        </w:rPr>
        <w:t xml:space="preserve">كِتابٌ أَنْزَلْناهُ إِلَيْكَ مُبارَكٌ لِيَدَّبَّرُوا آياتِهِ </w:t>
      </w:r>
      <w:r w:rsidR="00096558" w:rsidRPr="008C4235">
        <w:rPr>
          <w:rFonts w:ascii="Traditional Arabic" w:hAnsi="Traditional Arabic" w:cs="Traditional Arabic"/>
          <w:sz w:val="34"/>
          <w:szCs w:val="34"/>
          <w:rtl/>
        </w:rPr>
        <w:t>وَلِيَتَذَكَّرَ أُولُو الْأَلْبَابِ</w:t>
      </w:r>
      <w:r w:rsidR="00096558" w:rsidRPr="008C4235">
        <w:rPr>
          <w:rFonts w:ascii="Traditional Arabic" w:hAnsi="Traditional Arabic" w:cs="Traditional Arabic" w:hint="cs"/>
          <w:sz w:val="34"/>
          <w:szCs w:val="34"/>
          <w:rtl/>
        </w:rPr>
        <w:t xml:space="preserve"> )</w:t>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vertAlign w:val="superscript"/>
          <w:rtl/>
        </w:rPr>
        <w:footnoteReference w:id="15"/>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w:t>
      </w:r>
    </w:p>
    <w:p w:rsidR="00096558" w:rsidRPr="008C4235" w:rsidRDefault="00096558" w:rsidP="0009655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قال السعدي رحمه الله: قوله تعالى:( </w:t>
      </w:r>
      <w:r w:rsidRPr="008C4235">
        <w:rPr>
          <w:rFonts w:ascii="Traditional Arabic" w:hAnsi="Traditional Arabic" w:cs="Traditional Arabic"/>
          <w:sz w:val="34"/>
          <w:szCs w:val="34"/>
          <w:rtl/>
        </w:rPr>
        <w:t xml:space="preserve">لِيَدَّبَّرُوا </w:t>
      </w:r>
      <w:proofErr w:type="gramStart"/>
      <w:r w:rsidRPr="008C4235">
        <w:rPr>
          <w:rFonts w:ascii="Traditional Arabic" w:hAnsi="Traditional Arabic" w:cs="Traditional Arabic"/>
          <w:sz w:val="34"/>
          <w:szCs w:val="34"/>
          <w:rtl/>
        </w:rPr>
        <w:t>آيَاتِهِ</w:t>
      </w:r>
      <w:r w:rsidRPr="008C4235">
        <w:rPr>
          <w:rFonts w:ascii="Traditional Arabic" w:hAnsi="Traditional Arabic" w:cs="Traditional Arabic" w:hint="cs"/>
          <w:sz w:val="34"/>
          <w:szCs w:val="34"/>
          <w:rtl/>
        </w:rPr>
        <w:t xml:space="preserve"> )</w:t>
      </w:r>
      <w:proofErr w:type="gramEnd"/>
      <w:r w:rsidRPr="008C4235">
        <w:rPr>
          <w:rFonts w:ascii="Traditional Arabic" w:hAnsi="Traditional Arabic" w:cs="Traditional Arabic"/>
          <w:sz w:val="34"/>
          <w:szCs w:val="34"/>
          <w:rtl/>
        </w:rPr>
        <w:t xml:space="preserve"> أي: هذه الحكمة من إنزاله، ليتدبر الناس آياته، فيستخرجوا علمها</w:t>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ويتأملوا أسرارها</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وحكمها</w:t>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فإنه بالتدبر فيه والتأمل لمعانيه، وإعادة الفكر فيها مرة بعد مرة، تدرك بركته وخيره، وهذا يدل على الحث على تدبر القرآن، وأنه من أفضل الأعمال، وأن القراءة المشتملة على التدبر أفضل من سرعة التلاوة التي لا يحصل بها هذا المقصود.</w:t>
      </w:r>
    </w:p>
    <w:p w:rsidR="00A56821" w:rsidRPr="008C4235" w:rsidRDefault="00096558" w:rsidP="00A56821">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وقوله سبحانه</w:t>
      </w:r>
      <w:proofErr w:type="gramStart"/>
      <w:r w:rsidRPr="008C4235">
        <w:rPr>
          <w:rFonts w:ascii="Traditional Arabic" w:hAnsi="Traditional Arabic" w:cs="Traditional Arabic"/>
          <w:sz w:val="34"/>
          <w:szCs w:val="34"/>
        </w:rPr>
        <w:t>)</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وَلِيَتَذَكَّرَ</w:t>
      </w:r>
      <w:proofErr w:type="gramEnd"/>
      <w:r w:rsidRPr="008C4235">
        <w:rPr>
          <w:rFonts w:ascii="Traditional Arabic" w:hAnsi="Traditional Arabic" w:cs="Traditional Arabic"/>
          <w:sz w:val="34"/>
          <w:szCs w:val="34"/>
          <w:rtl/>
        </w:rPr>
        <w:t xml:space="preserve"> أُولُو الألْبَابِ</w:t>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أي: أولو العقول الصحيحة، يتذكرون بتدبرهم لها كل علم ومطلوب، فدل هذا على أنه بحسب لب الإنسان وعقله يحصل له التذكر والانتفاع بهذا الكتاب.</w:t>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vertAlign w:val="superscript"/>
          <w:rtl/>
        </w:rPr>
        <w:footnoteReference w:id="16"/>
      </w:r>
      <w:r w:rsidRPr="008C4235">
        <w:rPr>
          <w:rFonts w:ascii="Traditional Arabic" w:hAnsi="Traditional Arabic" w:cs="Traditional Arabic" w:hint="cs"/>
          <w:sz w:val="34"/>
          <w:szCs w:val="34"/>
          <w:rtl/>
        </w:rPr>
        <w:t>)</w:t>
      </w:r>
    </w:p>
    <w:p w:rsidR="00096558" w:rsidRPr="008C4235" w:rsidRDefault="00096558" w:rsidP="00E47028">
      <w:pPr>
        <w:pStyle w:val="3"/>
        <w:rPr>
          <w:sz w:val="34"/>
          <w:szCs w:val="34"/>
          <w:rtl/>
        </w:rPr>
      </w:pPr>
      <w:bookmarkStart w:id="8" w:name="_Toc505768453"/>
      <w:r w:rsidRPr="008C4235">
        <w:rPr>
          <w:rFonts w:hint="cs"/>
          <w:sz w:val="34"/>
          <w:szCs w:val="34"/>
          <w:rtl/>
        </w:rPr>
        <w:lastRenderedPageBreak/>
        <w:t xml:space="preserve">الوجه الثاني: </w:t>
      </w:r>
      <w:r w:rsidR="001917A2" w:rsidRPr="008C4235">
        <w:rPr>
          <w:rFonts w:hint="cs"/>
          <w:sz w:val="34"/>
          <w:szCs w:val="34"/>
          <w:rtl/>
        </w:rPr>
        <w:t>خطاب</w:t>
      </w:r>
      <w:r w:rsidR="00B63196" w:rsidRPr="008C4235">
        <w:rPr>
          <w:rFonts w:hint="cs"/>
          <w:sz w:val="34"/>
          <w:szCs w:val="34"/>
          <w:rtl/>
        </w:rPr>
        <w:t>ه تعالى</w:t>
      </w:r>
      <w:r w:rsidR="001917A2" w:rsidRPr="008C4235">
        <w:rPr>
          <w:rFonts w:hint="cs"/>
          <w:sz w:val="34"/>
          <w:szCs w:val="34"/>
          <w:rtl/>
        </w:rPr>
        <w:t xml:space="preserve"> لأولي النهى والألباب</w:t>
      </w:r>
      <w:r w:rsidR="00CE2F42" w:rsidRPr="008C4235">
        <w:rPr>
          <w:rFonts w:hint="cs"/>
          <w:sz w:val="34"/>
          <w:szCs w:val="34"/>
          <w:rtl/>
        </w:rPr>
        <w:t>.</w:t>
      </w:r>
      <w:bookmarkEnd w:id="8"/>
    </w:p>
    <w:p w:rsidR="001917A2" w:rsidRPr="008C4235" w:rsidRDefault="001917A2" w:rsidP="001917A2">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في كثير من الآيات يخاطب سبحانه أصحاب العقول والنهى علهم يستخدمون عقولهم وألبابهم في تدبر ما يتلى عليهم، من ذلك:</w:t>
      </w:r>
    </w:p>
    <w:p w:rsidR="00CE2F42" w:rsidRPr="008C4235" w:rsidRDefault="00CE2F42" w:rsidP="00CE2F42">
      <w:pPr>
        <w:jc w:val="both"/>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t>1- قوله</w:t>
      </w:r>
      <w:proofErr w:type="gramEnd"/>
      <w:r w:rsidRPr="008C4235">
        <w:rPr>
          <w:rFonts w:ascii="Traditional Arabic" w:hAnsi="Traditional Arabic" w:cs="Traditional Arabic" w:hint="cs"/>
          <w:sz w:val="34"/>
          <w:szCs w:val="34"/>
          <w:rtl/>
        </w:rPr>
        <w:t xml:space="preserve"> تعالى: ( </w:t>
      </w:r>
      <w:r w:rsidRPr="008C4235">
        <w:rPr>
          <w:rFonts w:ascii="Traditional Arabic" w:hAnsi="Traditional Arabic" w:cs="Traditional Arabic"/>
          <w:sz w:val="34"/>
          <w:szCs w:val="34"/>
          <w:rtl/>
        </w:rPr>
        <w:t>إِنَّ فِي خَلْقِ السَّمَاوَاتِ وَالْأَرْضِ وَاخْتِلَافِ اللَّيْلِ وَالنَّهَارِ لَآيَاتٍ لِأُولِي الْأَلْبَابِ</w:t>
      </w:r>
      <w:r w:rsidRPr="008C4235">
        <w:rPr>
          <w:rFonts w:ascii="Traditional Arabic" w:hAnsi="Traditional Arabic" w:cs="Traditional Arabic" w:hint="cs"/>
          <w:sz w:val="34"/>
          <w:szCs w:val="34"/>
          <w:rtl/>
        </w:rPr>
        <w:t xml:space="preserve"> )(</w:t>
      </w:r>
      <w:r w:rsidRPr="008C4235">
        <w:rPr>
          <w:rStyle w:val="a6"/>
          <w:rFonts w:ascii="Traditional Arabic" w:hAnsi="Traditional Arabic" w:cs="Traditional Arabic"/>
          <w:sz w:val="34"/>
          <w:szCs w:val="34"/>
          <w:rtl/>
        </w:rPr>
        <w:footnoteReference w:id="17"/>
      </w:r>
      <w:r w:rsidRPr="008C4235">
        <w:rPr>
          <w:rFonts w:ascii="Traditional Arabic" w:hAnsi="Traditional Arabic" w:cs="Traditional Arabic" w:hint="cs"/>
          <w:sz w:val="34"/>
          <w:szCs w:val="34"/>
          <w:rtl/>
        </w:rPr>
        <w:t>)</w:t>
      </w:r>
    </w:p>
    <w:p w:rsidR="00CE2F42" w:rsidRPr="008C4235" w:rsidRDefault="00CE2F42" w:rsidP="00CE2F42">
      <w:pPr>
        <w:jc w:val="both"/>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t>2- وقوله</w:t>
      </w:r>
      <w:proofErr w:type="gramEnd"/>
      <w:r w:rsidRPr="008C4235">
        <w:rPr>
          <w:rFonts w:ascii="Traditional Arabic" w:hAnsi="Traditional Arabic" w:cs="Traditional Arabic" w:hint="cs"/>
          <w:sz w:val="34"/>
          <w:szCs w:val="34"/>
          <w:rtl/>
        </w:rPr>
        <w:t xml:space="preserve"> سبحانه: ( </w:t>
      </w:r>
      <w:r w:rsidRPr="008C4235">
        <w:rPr>
          <w:rFonts w:ascii="Traditional Arabic" w:hAnsi="Traditional Arabic" w:cs="Traditional Arabic"/>
          <w:sz w:val="34"/>
          <w:szCs w:val="34"/>
          <w:rtl/>
        </w:rPr>
        <w:t>لَقَدْ كَانَ فِي قَصَصِهِمْ عِبْرَةٌ لِأُولِي الْأَلْبَابِ</w:t>
      </w:r>
      <w:r w:rsidRPr="008C4235">
        <w:rPr>
          <w:rFonts w:ascii="Traditional Arabic" w:hAnsi="Traditional Arabic" w:cs="Traditional Arabic" w:hint="cs"/>
          <w:sz w:val="34"/>
          <w:szCs w:val="34"/>
          <w:rtl/>
        </w:rPr>
        <w:t xml:space="preserve"> )(</w:t>
      </w:r>
      <w:r w:rsidRPr="008C4235">
        <w:rPr>
          <w:rStyle w:val="a6"/>
          <w:rFonts w:ascii="Traditional Arabic" w:hAnsi="Traditional Arabic" w:cs="Traditional Arabic"/>
          <w:sz w:val="34"/>
          <w:szCs w:val="34"/>
          <w:rtl/>
        </w:rPr>
        <w:footnoteReference w:id="18"/>
      </w:r>
      <w:r w:rsidRPr="008C4235">
        <w:rPr>
          <w:rFonts w:ascii="Traditional Arabic" w:hAnsi="Traditional Arabic" w:cs="Traditional Arabic" w:hint="cs"/>
          <w:sz w:val="34"/>
          <w:szCs w:val="34"/>
          <w:rtl/>
        </w:rPr>
        <w:t>)</w:t>
      </w:r>
    </w:p>
    <w:p w:rsidR="00531507" w:rsidRPr="008C4235" w:rsidRDefault="00B63196" w:rsidP="00B63196">
      <w:pPr>
        <w:jc w:val="both"/>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t>3- وقوله</w:t>
      </w:r>
      <w:proofErr w:type="gramEnd"/>
      <w:r w:rsidRPr="008C4235">
        <w:rPr>
          <w:rFonts w:ascii="Traditional Arabic" w:hAnsi="Traditional Arabic" w:cs="Traditional Arabic" w:hint="cs"/>
          <w:sz w:val="34"/>
          <w:szCs w:val="34"/>
          <w:rtl/>
        </w:rPr>
        <w:t xml:space="preserve"> سبحانه وتعالى: ( </w:t>
      </w:r>
      <w:r w:rsidRPr="008C4235">
        <w:rPr>
          <w:rFonts w:ascii="Traditional Arabic" w:hAnsi="Traditional Arabic" w:cs="Traditional Arabic"/>
          <w:sz w:val="34"/>
          <w:szCs w:val="34"/>
          <w:rtl/>
        </w:rPr>
        <w:t>أَفَلَمْ يَهْدِ لَهُمْ كَمْ أَهْلَكْنَا قَبْلَهُمْ مِنَ الْقُرُونِ يَمْشُونَ فِي مَسَاكِنِهِمْ إِنَّ فِي ذَلِكَ لَآيَاتٍ لِأُولِي النُّهَى</w:t>
      </w:r>
      <w:r w:rsidRPr="008C4235">
        <w:rPr>
          <w:rFonts w:ascii="Traditional Arabic" w:hAnsi="Traditional Arabic" w:cs="Traditional Arabic" w:hint="cs"/>
          <w:sz w:val="34"/>
          <w:szCs w:val="34"/>
          <w:rtl/>
        </w:rPr>
        <w:t xml:space="preserve"> )(</w:t>
      </w:r>
      <w:r w:rsidRPr="008C4235">
        <w:rPr>
          <w:rStyle w:val="a6"/>
          <w:rFonts w:ascii="Traditional Arabic" w:hAnsi="Traditional Arabic" w:cs="Traditional Arabic"/>
          <w:sz w:val="34"/>
          <w:szCs w:val="34"/>
          <w:rtl/>
        </w:rPr>
        <w:footnoteReference w:id="19"/>
      </w:r>
      <w:r w:rsidRPr="008C4235">
        <w:rPr>
          <w:rFonts w:ascii="Traditional Arabic" w:hAnsi="Traditional Arabic" w:cs="Traditional Arabic" w:hint="cs"/>
          <w:sz w:val="34"/>
          <w:szCs w:val="34"/>
          <w:rtl/>
        </w:rPr>
        <w:t>)</w:t>
      </w:r>
      <w:r w:rsidR="00E8060D" w:rsidRPr="008C4235">
        <w:rPr>
          <w:rFonts w:ascii="Traditional Arabic" w:hAnsi="Traditional Arabic" w:cs="Traditional Arabic" w:hint="cs"/>
          <w:sz w:val="34"/>
          <w:szCs w:val="34"/>
          <w:rtl/>
        </w:rPr>
        <w:t xml:space="preserve"> </w:t>
      </w:r>
    </w:p>
    <w:p w:rsidR="00E8060D" w:rsidRPr="008C4235" w:rsidRDefault="00E8060D" w:rsidP="00E8060D">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قال ابن جرير الطبري: قوله سبحانه </w:t>
      </w:r>
      <w:r w:rsidRPr="008C4235">
        <w:rPr>
          <w:rFonts w:ascii="Traditional Arabic" w:hAnsi="Traditional Arabic" w:cs="Traditional Arabic"/>
          <w:sz w:val="34"/>
          <w:szCs w:val="34"/>
          <w:rtl/>
        </w:rPr>
        <w:t xml:space="preserve">(لأولِي النُّهَى) يعني: أهل الحجى والعقول، والنهى: جمع </w:t>
      </w:r>
      <w:proofErr w:type="gramStart"/>
      <w:r w:rsidRPr="008C4235">
        <w:rPr>
          <w:rFonts w:ascii="Traditional Arabic" w:hAnsi="Traditional Arabic" w:cs="Traditional Arabic"/>
          <w:sz w:val="34"/>
          <w:szCs w:val="34"/>
          <w:rtl/>
        </w:rPr>
        <w:t>نُهية</w:t>
      </w:r>
      <w:r w:rsidR="00E47028"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w:t>
      </w:r>
      <w:proofErr w:type="gramEnd"/>
      <w:r w:rsidRPr="008C4235">
        <w:rPr>
          <w:rFonts w:ascii="Traditional Arabic" w:hAnsi="Traditional Arabic" w:cs="Traditional Arabic"/>
          <w:sz w:val="34"/>
          <w:szCs w:val="34"/>
          <w:rtl/>
        </w:rPr>
        <w:t xml:space="preserve"> وخصّ تعالى ذكره بأن ذلك آيات لأولي النُّهَى، لأنهم أهل التفكُّر والاعتبار، وأهل التدبر </w:t>
      </w:r>
      <w:proofErr w:type="gramStart"/>
      <w:r w:rsidRPr="008C4235">
        <w:rPr>
          <w:rFonts w:ascii="Traditional Arabic" w:hAnsi="Traditional Arabic" w:cs="Traditional Arabic"/>
          <w:sz w:val="34"/>
          <w:szCs w:val="34"/>
          <w:rtl/>
        </w:rPr>
        <w:t>والاتعاظ.</w:t>
      </w:r>
      <w:r w:rsidRPr="008C4235">
        <w:rPr>
          <w:rFonts w:ascii="Traditional Arabic" w:hAnsi="Traditional Arabic" w:cs="Traditional Arabic" w:hint="cs"/>
          <w:sz w:val="34"/>
          <w:szCs w:val="34"/>
          <w:rtl/>
        </w:rPr>
        <w:t>(</w:t>
      </w:r>
      <w:proofErr w:type="gramEnd"/>
      <w:r w:rsidRPr="008C4235">
        <w:rPr>
          <w:rStyle w:val="a6"/>
          <w:rFonts w:ascii="Traditional Arabic" w:hAnsi="Traditional Arabic" w:cs="Traditional Arabic"/>
          <w:sz w:val="34"/>
          <w:szCs w:val="34"/>
          <w:rtl/>
        </w:rPr>
        <w:footnoteReference w:id="20"/>
      </w:r>
      <w:r w:rsidRPr="008C4235">
        <w:rPr>
          <w:rFonts w:ascii="Traditional Arabic" w:hAnsi="Traditional Arabic" w:cs="Traditional Arabic" w:hint="cs"/>
          <w:sz w:val="34"/>
          <w:szCs w:val="34"/>
          <w:rtl/>
        </w:rPr>
        <w:t>)</w:t>
      </w:r>
    </w:p>
    <w:p w:rsidR="00786C4C" w:rsidRPr="008C4235" w:rsidRDefault="00786C4C" w:rsidP="00E8060D">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الوجه الثالث: دعوته سبحانه وتعالى عباده للتذكر والتفكر</w:t>
      </w:r>
    </w:p>
    <w:p w:rsidR="009D5156" w:rsidRPr="008C4235" w:rsidRDefault="00490038" w:rsidP="00E8060D">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9D5156" w:rsidRPr="008C4235">
        <w:rPr>
          <w:rFonts w:ascii="Traditional Arabic" w:hAnsi="Traditional Arabic" w:cs="Traditional Arabic" w:hint="cs"/>
          <w:sz w:val="34"/>
          <w:szCs w:val="34"/>
          <w:rtl/>
        </w:rPr>
        <w:t>في القرآن الكريم قصص، وأمثال، ومواعظ، وأخبار، وكثير ما يعقبها طلب للتفكر، والاستبصار، من ذلك:</w:t>
      </w:r>
    </w:p>
    <w:p w:rsidR="009D5156" w:rsidRPr="008C4235" w:rsidRDefault="00106BEC" w:rsidP="00106BEC">
      <w:pPr>
        <w:autoSpaceDE w:val="0"/>
        <w:autoSpaceDN w:val="0"/>
        <w:bidi w:val="0"/>
        <w:adjustRightInd w:val="0"/>
        <w:spacing w:after="0" w:line="240" w:lineRule="auto"/>
        <w:jc w:val="right"/>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t>1- قال</w:t>
      </w:r>
      <w:proofErr w:type="gramEnd"/>
      <w:r w:rsidRPr="008C4235">
        <w:rPr>
          <w:rFonts w:ascii="Traditional Arabic" w:hAnsi="Traditional Arabic" w:cs="Traditional Arabic" w:hint="cs"/>
          <w:sz w:val="34"/>
          <w:szCs w:val="34"/>
          <w:rtl/>
        </w:rPr>
        <w:t xml:space="preserve"> تعالى: (</w:t>
      </w:r>
      <w:r w:rsidRPr="008C4235">
        <w:rPr>
          <w:rFonts w:ascii="Traditional Arabic" w:hAnsi="Traditional Arabic" w:cs="Traditional Arabic"/>
          <w:sz w:val="34"/>
          <w:szCs w:val="34"/>
          <w:rtl/>
        </w:rPr>
        <w:t>وَلَقَدْ ضَرَبْنَا لِلنَّاسِ فِي هَذَا الْقُرْآنِ مِنْ كُلِّ مَثَلٍ لَعَلَّهُمْ يَتَذَكَّرُونَ * قُرْآنًا عَرَبِيًّا غَيْرَ ذِي عِوَجٍ لَعَلَّهُمْ يَتَّقُونَ</w:t>
      </w:r>
      <w:r w:rsidRPr="008C4235">
        <w:rPr>
          <w:rFonts w:ascii="Traditional Arabic" w:hAnsi="Traditional Arabic" w:cs="Traditional Arabic" w:hint="cs"/>
          <w:sz w:val="34"/>
          <w:szCs w:val="34"/>
          <w:rtl/>
        </w:rPr>
        <w:t xml:space="preserve"> )(</w:t>
      </w:r>
      <w:r w:rsidRPr="008C4235">
        <w:rPr>
          <w:rStyle w:val="a6"/>
          <w:rFonts w:ascii="Traditional Arabic" w:hAnsi="Traditional Arabic" w:cs="Traditional Arabic"/>
          <w:sz w:val="34"/>
          <w:szCs w:val="34"/>
          <w:rtl/>
        </w:rPr>
        <w:footnoteReference w:id="21"/>
      </w:r>
      <w:r w:rsidRPr="008C4235">
        <w:rPr>
          <w:rFonts w:ascii="Traditional Arabic" w:hAnsi="Traditional Arabic" w:cs="Traditional Arabic" w:hint="cs"/>
          <w:sz w:val="34"/>
          <w:szCs w:val="34"/>
          <w:rtl/>
        </w:rPr>
        <w:t>)</w:t>
      </w:r>
    </w:p>
    <w:p w:rsidR="00C85AD8" w:rsidRPr="008C4235" w:rsidRDefault="00106BEC" w:rsidP="00C85AD8">
      <w:pPr>
        <w:autoSpaceDE w:val="0"/>
        <w:autoSpaceDN w:val="0"/>
        <w:bidi w:val="0"/>
        <w:adjustRightInd w:val="0"/>
        <w:spacing w:after="0" w:line="240" w:lineRule="auto"/>
        <w:jc w:val="right"/>
        <w:rPr>
          <w:rFonts w:ascii="Traditional Arabic" w:hAnsi="Traditional Arabic" w:cs="Traditional Arabic"/>
          <w:sz w:val="34"/>
          <w:szCs w:val="34"/>
        </w:rPr>
      </w:pPr>
      <w:proofErr w:type="gramStart"/>
      <w:r w:rsidRPr="008C4235">
        <w:rPr>
          <w:rFonts w:ascii="Traditional Arabic" w:hAnsi="Traditional Arabic" w:cs="Traditional Arabic" w:hint="cs"/>
          <w:sz w:val="34"/>
          <w:szCs w:val="34"/>
          <w:rtl/>
        </w:rPr>
        <w:t>2- وقال</w:t>
      </w:r>
      <w:proofErr w:type="gramEnd"/>
      <w:r w:rsidRPr="008C4235">
        <w:rPr>
          <w:rFonts w:ascii="Traditional Arabic" w:hAnsi="Traditional Arabic" w:cs="Traditional Arabic" w:hint="cs"/>
          <w:sz w:val="34"/>
          <w:szCs w:val="34"/>
          <w:rtl/>
        </w:rPr>
        <w:t xml:space="preserve"> سبحانه: </w:t>
      </w:r>
      <w:r w:rsidRPr="008C4235">
        <w:rPr>
          <w:rFonts w:ascii="Traditional Arabic" w:hAnsi="Traditional Arabic" w:cs="Traditional Arabic"/>
          <w:sz w:val="34"/>
          <w:szCs w:val="34"/>
          <w:rtl/>
        </w:rPr>
        <w:t>(وَتِلْكَ الأمْثَالُ نَضْرِبُهَا لِلنَّاسِ وَمَا يَعْقِلُهَا إِلا الْعَالِمُونَ)</w:t>
      </w:r>
      <w:r w:rsidR="00C85AD8" w:rsidRPr="008C4235">
        <w:rPr>
          <w:rFonts w:ascii="Traditional Arabic" w:hAnsi="Traditional Arabic" w:cs="Traditional Arabic" w:hint="cs"/>
          <w:sz w:val="34"/>
          <w:szCs w:val="34"/>
          <w:rtl/>
        </w:rPr>
        <w:t>(</w:t>
      </w:r>
      <w:r w:rsidR="00C85AD8" w:rsidRPr="008C4235">
        <w:rPr>
          <w:rStyle w:val="a6"/>
          <w:rFonts w:ascii="Traditional Arabic" w:hAnsi="Traditional Arabic" w:cs="Traditional Arabic"/>
          <w:sz w:val="34"/>
          <w:szCs w:val="34"/>
          <w:rtl/>
        </w:rPr>
        <w:footnoteReference w:id="22"/>
      </w:r>
      <w:r w:rsidR="00C85AD8" w:rsidRPr="008C4235">
        <w:rPr>
          <w:rFonts w:ascii="Traditional Arabic" w:hAnsi="Traditional Arabic" w:cs="Traditional Arabic" w:hint="cs"/>
          <w:sz w:val="34"/>
          <w:szCs w:val="34"/>
          <w:rtl/>
        </w:rPr>
        <w:t>)</w:t>
      </w:r>
    </w:p>
    <w:p w:rsidR="00C85AD8" w:rsidRPr="008C4235" w:rsidRDefault="00C85AD8" w:rsidP="00C85AD8">
      <w:pPr>
        <w:autoSpaceDE w:val="0"/>
        <w:autoSpaceDN w:val="0"/>
        <w:bidi w:val="0"/>
        <w:adjustRightInd w:val="0"/>
        <w:spacing w:after="0" w:line="240" w:lineRule="auto"/>
        <w:jc w:val="right"/>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lastRenderedPageBreak/>
        <w:t>3- وقال</w:t>
      </w:r>
      <w:proofErr w:type="gramEnd"/>
      <w:r w:rsidRPr="008C4235">
        <w:rPr>
          <w:rFonts w:ascii="Traditional Arabic" w:hAnsi="Traditional Arabic" w:cs="Traditional Arabic" w:hint="cs"/>
          <w:sz w:val="34"/>
          <w:szCs w:val="34"/>
          <w:rtl/>
        </w:rPr>
        <w:t xml:space="preserve"> سبحانه: (</w:t>
      </w:r>
      <w:r w:rsidRPr="008C4235">
        <w:rPr>
          <w:rFonts w:ascii="Traditional Arabic" w:hAnsi="Traditional Arabic" w:cs="Traditional Arabic"/>
          <w:sz w:val="34"/>
          <w:szCs w:val="34"/>
          <w:rtl/>
        </w:rPr>
        <w:t>وَقَوْمَ نُوحٍ لَمَّا كَذَّبُوا الرُّسُلَ أَغْرَقْنَاهُمْ وَجَعَلْنَاهُمْ لِلنَّاسِ آيَةً وَأَعْتَدْنَا لِلظَّالِمِينَ عَذَابًا أَلِيمًا (37) وَعَادًا وَثَمُودَ وَأَصْحَابَ الرَّسِّ وَقُرُونًا بَيْنَ ذَلِكَ كَثِيرًا (38) وَكُلًّا ضَرَبْنَا لَهُ الْأَمْثَالَ وَكُلًّا تَبَّرْنَا تَتْبِيرًا (39)</w:t>
      </w:r>
      <w:r w:rsidRPr="008C4235">
        <w:rPr>
          <w:rFonts w:ascii="Traditional Arabic" w:hAnsi="Traditional Arabic" w:cs="Traditional Arabic" w:hint="cs"/>
          <w:sz w:val="34"/>
          <w:szCs w:val="34"/>
          <w:rtl/>
        </w:rPr>
        <w:t>(</w:t>
      </w:r>
      <w:r w:rsidRPr="008C4235">
        <w:rPr>
          <w:rStyle w:val="a6"/>
          <w:rFonts w:ascii="Traditional Arabic" w:hAnsi="Traditional Arabic" w:cs="Traditional Arabic"/>
          <w:sz w:val="34"/>
          <w:szCs w:val="34"/>
          <w:rtl/>
        </w:rPr>
        <w:footnoteReference w:id="23"/>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w:t>
      </w:r>
    </w:p>
    <w:p w:rsidR="00C85AD8" w:rsidRPr="008C4235" w:rsidRDefault="00C85AD8" w:rsidP="00006057">
      <w:pPr>
        <w:autoSpaceDE w:val="0"/>
        <w:autoSpaceDN w:val="0"/>
        <w:bidi w:val="0"/>
        <w:adjustRightInd w:val="0"/>
        <w:spacing w:after="0" w:line="240" w:lineRule="auto"/>
        <w:jc w:val="right"/>
        <w:rPr>
          <w:rFonts w:ascii="Traditional Arabic" w:hAnsi="Traditional Arabic" w:cs="Traditional Arabic"/>
          <w:sz w:val="34"/>
          <w:szCs w:val="34"/>
        </w:rPr>
      </w:pPr>
      <w:r w:rsidRPr="008C4235">
        <w:rPr>
          <w:rFonts w:ascii="Traditional Arabic" w:hAnsi="Traditional Arabic" w:cs="Traditional Arabic" w:hint="cs"/>
          <w:sz w:val="34"/>
          <w:szCs w:val="34"/>
          <w:rtl/>
        </w:rPr>
        <w:t xml:space="preserve">    </w:t>
      </w:r>
      <w:r w:rsidR="00006057" w:rsidRPr="008C4235">
        <w:rPr>
          <w:rFonts w:ascii="Traditional Arabic" w:hAnsi="Traditional Arabic" w:cs="Traditional Arabic" w:hint="cs"/>
          <w:sz w:val="34"/>
          <w:szCs w:val="34"/>
          <w:rtl/>
        </w:rPr>
        <w:t xml:space="preserve">قال البيضاوي: قوله تعالى " </w:t>
      </w:r>
      <w:r w:rsidR="00006057" w:rsidRPr="008C4235">
        <w:rPr>
          <w:rFonts w:ascii="Traditional Arabic" w:hAnsi="Traditional Arabic" w:cs="Traditional Arabic"/>
          <w:sz w:val="34"/>
          <w:szCs w:val="34"/>
          <w:rtl/>
        </w:rPr>
        <w:t>كُلًّا ضَرَبْنا لَهُ الْأَمْثالَ</w:t>
      </w:r>
      <w:r w:rsidR="00006057" w:rsidRPr="008C4235">
        <w:rPr>
          <w:rFonts w:ascii="Traditional Arabic" w:hAnsi="Traditional Arabic" w:cs="Traditional Arabic" w:hint="cs"/>
          <w:sz w:val="34"/>
          <w:szCs w:val="34"/>
          <w:rtl/>
        </w:rPr>
        <w:t xml:space="preserve"> "</w:t>
      </w:r>
      <w:r w:rsidR="00006057" w:rsidRPr="008C4235">
        <w:rPr>
          <w:rFonts w:ascii="Traditional Arabic" w:hAnsi="Traditional Arabic" w:cs="Traditional Arabic"/>
          <w:sz w:val="34"/>
          <w:szCs w:val="34"/>
          <w:rtl/>
        </w:rPr>
        <w:t xml:space="preserve"> بينا له القصص العجيبة من قصص الأولين إنذاراً</w:t>
      </w:r>
      <w:r w:rsidR="00006057" w:rsidRPr="008C4235">
        <w:rPr>
          <w:rFonts w:ascii="Traditional Arabic" w:hAnsi="Traditional Arabic" w:cs="Traditional Arabic" w:hint="cs"/>
          <w:sz w:val="34"/>
          <w:szCs w:val="34"/>
          <w:rtl/>
        </w:rPr>
        <w:t>،</w:t>
      </w:r>
      <w:r w:rsidR="00006057" w:rsidRPr="008C4235">
        <w:rPr>
          <w:rFonts w:ascii="Traditional Arabic" w:hAnsi="Traditional Arabic" w:cs="Traditional Arabic"/>
          <w:sz w:val="34"/>
          <w:szCs w:val="34"/>
          <w:rtl/>
        </w:rPr>
        <w:t xml:space="preserve"> وإعذاراً</w:t>
      </w:r>
      <w:r w:rsidR="00006057" w:rsidRPr="008C4235">
        <w:rPr>
          <w:rFonts w:ascii="Traditional Arabic" w:hAnsi="Traditional Arabic" w:cs="Traditional Arabic" w:hint="cs"/>
          <w:sz w:val="34"/>
          <w:szCs w:val="34"/>
          <w:rtl/>
        </w:rPr>
        <w:t xml:space="preserve">، </w:t>
      </w:r>
      <w:r w:rsidR="00006057" w:rsidRPr="008C4235">
        <w:rPr>
          <w:rFonts w:ascii="Traditional Arabic" w:hAnsi="Traditional Arabic" w:cs="Traditional Arabic"/>
          <w:sz w:val="34"/>
          <w:szCs w:val="34"/>
          <w:rtl/>
        </w:rPr>
        <w:t>فلما أصروا أهلكوا كما قال:</w:t>
      </w:r>
      <w:r w:rsidR="00006057" w:rsidRPr="008C4235">
        <w:rPr>
          <w:rFonts w:ascii="Traditional Arabic" w:hAnsi="Traditional Arabic" w:cs="Traditional Arabic" w:hint="cs"/>
          <w:sz w:val="34"/>
          <w:szCs w:val="34"/>
          <w:rtl/>
        </w:rPr>
        <w:t xml:space="preserve"> "</w:t>
      </w:r>
      <w:r w:rsidR="00006057" w:rsidRPr="008C4235">
        <w:rPr>
          <w:rFonts w:ascii="Traditional Arabic" w:hAnsi="Traditional Arabic" w:cs="Traditional Arabic"/>
          <w:sz w:val="34"/>
          <w:szCs w:val="34"/>
          <w:rtl/>
        </w:rPr>
        <w:t xml:space="preserve"> وَكُلًّا تَبَّرْنا تَتْبِيراً</w:t>
      </w:r>
      <w:r w:rsidR="00006057" w:rsidRPr="008C4235">
        <w:rPr>
          <w:rFonts w:ascii="Traditional Arabic" w:hAnsi="Traditional Arabic" w:cs="Traditional Arabic" w:hint="cs"/>
          <w:sz w:val="34"/>
          <w:szCs w:val="34"/>
          <w:rtl/>
        </w:rPr>
        <w:t xml:space="preserve"> "</w:t>
      </w:r>
      <w:r w:rsidR="00006057" w:rsidRPr="008C4235">
        <w:rPr>
          <w:rFonts w:ascii="Traditional Arabic" w:hAnsi="Traditional Arabic" w:cs="Traditional Arabic"/>
          <w:sz w:val="34"/>
          <w:szCs w:val="34"/>
          <w:rtl/>
        </w:rPr>
        <w:t xml:space="preserve"> فتتناه تفتيتاً ومنه التبر لفتات الذهب والفضة، وَكُلًّا الأول منصوب بما دل عليه ضَرَبْنا كأنذرنا</w:t>
      </w:r>
      <w:r w:rsidR="00006057" w:rsidRPr="008C4235">
        <w:rPr>
          <w:rFonts w:ascii="Traditional Arabic" w:hAnsi="Traditional Arabic" w:cs="Traditional Arabic" w:hint="cs"/>
          <w:sz w:val="34"/>
          <w:szCs w:val="34"/>
          <w:rtl/>
        </w:rPr>
        <w:t>،</w:t>
      </w:r>
      <w:r w:rsidR="00006057" w:rsidRPr="008C4235">
        <w:rPr>
          <w:rFonts w:ascii="Traditional Arabic" w:hAnsi="Traditional Arabic" w:cs="Traditional Arabic"/>
          <w:sz w:val="34"/>
          <w:szCs w:val="34"/>
          <w:rtl/>
        </w:rPr>
        <w:t xml:space="preserve"> والثاني ب تَبَّرْنا لأنه </w:t>
      </w:r>
      <w:proofErr w:type="gramStart"/>
      <w:r w:rsidR="00006057" w:rsidRPr="008C4235">
        <w:rPr>
          <w:rFonts w:ascii="Traditional Arabic" w:hAnsi="Traditional Arabic" w:cs="Traditional Arabic"/>
          <w:sz w:val="34"/>
          <w:szCs w:val="34"/>
          <w:rtl/>
        </w:rPr>
        <w:t>فارغ.</w:t>
      </w:r>
      <w:r w:rsidR="00006057" w:rsidRPr="008C4235">
        <w:rPr>
          <w:rFonts w:ascii="Traditional Arabic" w:hAnsi="Traditional Arabic" w:cs="Traditional Arabic" w:hint="cs"/>
          <w:sz w:val="34"/>
          <w:szCs w:val="34"/>
          <w:rtl/>
        </w:rPr>
        <w:t>(</w:t>
      </w:r>
      <w:proofErr w:type="gramEnd"/>
      <w:r w:rsidR="00006057" w:rsidRPr="008C4235">
        <w:rPr>
          <w:rStyle w:val="a6"/>
          <w:rFonts w:ascii="Traditional Arabic" w:hAnsi="Traditional Arabic" w:cs="Traditional Arabic"/>
          <w:sz w:val="34"/>
          <w:szCs w:val="34"/>
          <w:rtl/>
        </w:rPr>
        <w:footnoteReference w:id="24"/>
      </w:r>
      <w:r w:rsidR="00006057" w:rsidRPr="008C4235">
        <w:rPr>
          <w:rFonts w:ascii="Traditional Arabic" w:hAnsi="Traditional Arabic" w:cs="Traditional Arabic" w:hint="cs"/>
          <w:sz w:val="34"/>
          <w:szCs w:val="34"/>
          <w:rtl/>
        </w:rPr>
        <w:t>)</w:t>
      </w:r>
    </w:p>
    <w:p w:rsidR="00A45A42" w:rsidRPr="008C4235" w:rsidRDefault="00A45A42" w:rsidP="00A45A42">
      <w:pPr>
        <w:autoSpaceDE w:val="0"/>
        <w:autoSpaceDN w:val="0"/>
        <w:bidi w:val="0"/>
        <w:adjustRightInd w:val="0"/>
        <w:spacing w:after="0" w:line="240" w:lineRule="auto"/>
        <w:jc w:val="right"/>
        <w:rPr>
          <w:rFonts w:ascii="Traditional Arabic" w:hAnsi="Traditional Arabic" w:cs="Traditional Arabic"/>
          <w:sz w:val="34"/>
          <w:szCs w:val="34"/>
          <w:rtl/>
        </w:rPr>
      </w:pPr>
      <w:proofErr w:type="gramStart"/>
      <w:r w:rsidRPr="008C4235">
        <w:rPr>
          <w:rFonts w:ascii="Traditional Arabic" w:hAnsi="Traditional Arabic" w:cs="Traditional Arabic" w:hint="cs"/>
          <w:sz w:val="34"/>
          <w:szCs w:val="34"/>
          <w:rtl/>
        </w:rPr>
        <w:t>4- وقال</w:t>
      </w:r>
      <w:proofErr w:type="gramEnd"/>
      <w:r w:rsidRPr="008C4235">
        <w:rPr>
          <w:rFonts w:ascii="Traditional Arabic" w:hAnsi="Traditional Arabic" w:cs="Traditional Arabic" w:hint="cs"/>
          <w:sz w:val="34"/>
          <w:szCs w:val="34"/>
          <w:rtl/>
        </w:rPr>
        <w:t xml:space="preserve"> سبحانه وتعالى: ( </w:t>
      </w:r>
      <w:r w:rsidRPr="008C4235">
        <w:rPr>
          <w:rFonts w:ascii="Traditional Arabic" w:hAnsi="Traditional Arabic" w:cs="Traditional Arabic"/>
          <w:sz w:val="34"/>
          <w:szCs w:val="34"/>
          <w:rtl/>
        </w:rPr>
        <w:t xml:space="preserve">فَاقْصُصِ الْقَصَصَ لَعَلَّهُمْ يَتَفَكَّرُونَ </w:t>
      </w:r>
      <w:r w:rsidRPr="008C4235">
        <w:rPr>
          <w:rFonts w:ascii="Traditional Arabic" w:hAnsi="Traditional Arabic" w:cs="Traditional Arabic" w:hint="cs"/>
          <w:sz w:val="34"/>
          <w:szCs w:val="34"/>
          <w:rtl/>
        </w:rPr>
        <w:t>)(</w:t>
      </w:r>
      <w:r w:rsidRPr="008C4235">
        <w:rPr>
          <w:rStyle w:val="a6"/>
          <w:rFonts w:ascii="Traditional Arabic" w:hAnsi="Traditional Arabic" w:cs="Traditional Arabic"/>
          <w:sz w:val="34"/>
          <w:szCs w:val="34"/>
          <w:rtl/>
        </w:rPr>
        <w:footnoteReference w:id="25"/>
      </w:r>
      <w:r w:rsidRPr="008C4235">
        <w:rPr>
          <w:rFonts w:ascii="Traditional Arabic" w:hAnsi="Traditional Arabic" w:cs="Traditional Arabic" w:hint="cs"/>
          <w:sz w:val="34"/>
          <w:szCs w:val="34"/>
          <w:rtl/>
        </w:rPr>
        <w:t>)</w:t>
      </w:r>
    </w:p>
    <w:p w:rsidR="00837C02" w:rsidRPr="008C4235" w:rsidRDefault="00A56821" w:rsidP="00837C02">
      <w:pPr>
        <w:autoSpaceDE w:val="0"/>
        <w:autoSpaceDN w:val="0"/>
        <w:bidi w:val="0"/>
        <w:adjustRightInd w:val="0"/>
        <w:spacing w:after="0" w:line="240" w:lineRule="auto"/>
        <w:jc w:val="right"/>
        <w:rPr>
          <w:rFonts w:ascii="Traditional Arabic" w:hAnsi="Traditional Arabic" w:cs="Traditional Arabic"/>
          <w:sz w:val="34"/>
          <w:szCs w:val="34"/>
        </w:rPr>
      </w:pPr>
      <w:r w:rsidRPr="008C4235">
        <w:rPr>
          <w:rFonts w:ascii="Traditional Arabic" w:hAnsi="Traditional Arabic" w:cs="Traditional Arabic" w:hint="cs"/>
          <w:sz w:val="34"/>
          <w:szCs w:val="34"/>
          <w:rtl/>
        </w:rPr>
        <w:t xml:space="preserve">         </w:t>
      </w:r>
      <w:r w:rsidR="00837C02" w:rsidRPr="008C4235">
        <w:rPr>
          <w:rFonts w:ascii="Traditional Arabic" w:hAnsi="Traditional Arabic" w:cs="Traditional Arabic" w:hint="cs"/>
          <w:sz w:val="34"/>
          <w:szCs w:val="34"/>
          <w:rtl/>
        </w:rPr>
        <w:t>قال ابن جرير الطبري:</w:t>
      </w:r>
      <w:r w:rsidR="00837C02" w:rsidRPr="008C4235">
        <w:rPr>
          <w:rFonts w:ascii="Traditional Arabic" w:hAnsi="Traditional Arabic" w:cs="Traditional Arabic"/>
          <w:color w:val="000000"/>
          <w:sz w:val="34"/>
          <w:szCs w:val="34"/>
          <w:rtl/>
        </w:rPr>
        <w:t xml:space="preserve"> </w:t>
      </w:r>
      <w:r w:rsidR="00837C02" w:rsidRPr="008C4235">
        <w:rPr>
          <w:rFonts w:ascii="Traditional Arabic" w:hAnsi="Traditional Arabic" w:cs="Traditional Arabic"/>
          <w:sz w:val="34"/>
          <w:szCs w:val="34"/>
          <w:rtl/>
        </w:rPr>
        <w:t>وأما قوله: (فاقصص القصص)</w:t>
      </w:r>
      <w:r w:rsidR="00E47028" w:rsidRPr="008C4235">
        <w:rPr>
          <w:rFonts w:ascii="Traditional Arabic" w:hAnsi="Traditional Arabic" w:cs="Traditional Arabic"/>
          <w:sz w:val="34"/>
          <w:szCs w:val="34"/>
          <w:rtl/>
        </w:rPr>
        <w:t>،</w:t>
      </w:r>
      <w:r w:rsidR="00837C02" w:rsidRPr="008C4235">
        <w:rPr>
          <w:rFonts w:ascii="Traditional Arabic" w:hAnsi="Traditional Arabic" w:cs="Traditional Arabic"/>
          <w:sz w:val="34"/>
          <w:szCs w:val="34"/>
          <w:rtl/>
        </w:rPr>
        <w:t xml:space="preserve"> فإنه يقول لنبيه محمد صلى الله عليه وسلم: فاقصص، يا محمد، هذا القصص، الذي اقتصصته عليك من نبأ الذي آتيناه آياتنا، وأخبارَ الأمم التي أخبرتك أخبارهم في هذه السورة، واقتصَصْت عليك نبأهم ونبأ أشباههم، وما حلّ بهم من عقوبتنا، ونزل بهم حين كذبوا رسلَنا من نقمتنا على قومك من قريش، ومَنْ قِبَلَك من يهود بني إسرائيل، ليتفكروا في ذلك، فيعتبروا وينيبوا إلى طاعتنا، لئلا يحلّ بهم مثل الذي حلّ بمن قبلهم من النّقم والمثلات، ويتدبَّره اليهود من بني إسرائيل، فيعلموا حقيقةَ أمرك وصحَّة نبوّتك، إذ كان نبأ "الذي آتيناه آياتنا" من خفيّ علومهم، ومكنون أخبارهم، لا يعلمه إلا أحبارُهم، ومن قرأ الكُتب ودرسها منهم. وفي علمك بذلك وأنت أميٌّ لا تكتب، ولا تقرأ، ولا تدرس الكتب، ولم تجالس أهل العلم الحُجَّة البينة لك عليهم بأنك لله رسول، وأنك لم تعلم ما علِمت من ذلك، وحالُك الحال التي أنت بها، إلا بوحي من </w:t>
      </w:r>
      <w:proofErr w:type="gramStart"/>
      <w:r w:rsidR="00837C02" w:rsidRPr="008C4235">
        <w:rPr>
          <w:rFonts w:ascii="Traditional Arabic" w:hAnsi="Traditional Arabic" w:cs="Traditional Arabic"/>
          <w:sz w:val="34"/>
          <w:szCs w:val="34"/>
          <w:rtl/>
        </w:rPr>
        <w:t>السماء.</w:t>
      </w:r>
      <w:r w:rsidR="00837C02" w:rsidRPr="008C4235">
        <w:rPr>
          <w:rFonts w:ascii="Traditional Arabic" w:hAnsi="Traditional Arabic" w:cs="Traditional Arabic" w:hint="cs"/>
          <w:sz w:val="34"/>
          <w:szCs w:val="34"/>
          <w:rtl/>
        </w:rPr>
        <w:t>(</w:t>
      </w:r>
      <w:proofErr w:type="gramEnd"/>
      <w:r w:rsidR="00837C02" w:rsidRPr="008C4235">
        <w:rPr>
          <w:rStyle w:val="a6"/>
          <w:rFonts w:ascii="Traditional Arabic" w:hAnsi="Traditional Arabic" w:cs="Traditional Arabic"/>
          <w:sz w:val="34"/>
          <w:szCs w:val="34"/>
          <w:rtl/>
        </w:rPr>
        <w:footnoteReference w:id="26"/>
      </w:r>
      <w:r w:rsidR="00837C02" w:rsidRPr="008C4235">
        <w:rPr>
          <w:rFonts w:ascii="Traditional Arabic" w:hAnsi="Traditional Arabic" w:cs="Traditional Arabic" w:hint="cs"/>
          <w:sz w:val="34"/>
          <w:szCs w:val="34"/>
          <w:rtl/>
        </w:rPr>
        <w:t xml:space="preserve">) </w:t>
      </w:r>
    </w:p>
    <w:p w:rsidR="00837C02" w:rsidRPr="008C4235" w:rsidRDefault="00837C02" w:rsidP="00837C02">
      <w:pPr>
        <w:autoSpaceDE w:val="0"/>
        <w:autoSpaceDN w:val="0"/>
        <w:bidi w:val="0"/>
        <w:adjustRightInd w:val="0"/>
        <w:spacing w:after="0" w:line="240" w:lineRule="auto"/>
        <w:jc w:val="right"/>
        <w:rPr>
          <w:rFonts w:ascii="Traditional Arabic" w:hAnsi="Traditional Arabic" w:cs="Traditional Arabic"/>
          <w:sz w:val="34"/>
          <w:szCs w:val="34"/>
        </w:rPr>
      </w:pPr>
    </w:p>
    <w:p w:rsidR="00106BEC" w:rsidRPr="008C4235" w:rsidRDefault="00C85AD8" w:rsidP="00C85AD8">
      <w:pPr>
        <w:autoSpaceDE w:val="0"/>
        <w:autoSpaceDN w:val="0"/>
        <w:bidi w:val="0"/>
        <w:adjustRightInd w:val="0"/>
        <w:spacing w:after="0" w:line="240" w:lineRule="auto"/>
        <w:jc w:val="right"/>
        <w:rPr>
          <w:rFonts w:ascii="Traditional Arabic" w:hAnsi="Traditional Arabic" w:cs="Traditional Arabic"/>
          <w:sz w:val="34"/>
          <w:szCs w:val="34"/>
        </w:rPr>
      </w:pPr>
      <w:r w:rsidRPr="008C4235">
        <w:rPr>
          <w:rFonts w:ascii="Traditional Arabic" w:hAnsi="Traditional Arabic" w:cs="Traditional Arabic" w:hint="cs"/>
          <w:sz w:val="34"/>
          <w:szCs w:val="34"/>
          <w:rtl/>
        </w:rPr>
        <w:t xml:space="preserve"> </w:t>
      </w:r>
      <w:r w:rsidR="00106BEC" w:rsidRPr="008C4235">
        <w:rPr>
          <w:rFonts w:ascii="Traditional Arabic" w:hAnsi="Traditional Arabic" w:cs="Traditional Arabic"/>
          <w:sz w:val="34"/>
          <w:szCs w:val="34"/>
          <w:rtl/>
        </w:rPr>
        <w:t xml:space="preserve"> </w:t>
      </w:r>
    </w:p>
    <w:p w:rsidR="001917A2" w:rsidRPr="008C4235" w:rsidRDefault="001917A2" w:rsidP="001917A2">
      <w:pPr>
        <w:jc w:val="both"/>
        <w:rPr>
          <w:rFonts w:ascii="Traditional Arabic" w:hAnsi="Traditional Arabic" w:cs="Traditional Arabic"/>
          <w:sz w:val="34"/>
          <w:szCs w:val="34"/>
          <w:rtl/>
        </w:rPr>
      </w:pPr>
    </w:p>
    <w:p w:rsidR="00767FBD" w:rsidRPr="008C4235" w:rsidRDefault="00767FBD" w:rsidP="00767FBD">
      <w:pPr>
        <w:jc w:val="center"/>
        <w:rPr>
          <w:rFonts w:ascii="Traditional Arabic" w:hAnsi="Traditional Arabic" w:cs="Traditional Arabic"/>
          <w:sz w:val="34"/>
          <w:szCs w:val="34"/>
          <w:rtl/>
        </w:rPr>
      </w:pPr>
    </w:p>
    <w:p w:rsidR="00E8559E" w:rsidRPr="008C4235" w:rsidRDefault="00E8559E" w:rsidP="00A56821">
      <w:pPr>
        <w:rPr>
          <w:rFonts w:ascii="Traditional Arabic" w:hAnsi="Traditional Arabic" w:cs="Traditional Arabic"/>
          <w:sz w:val="34"/>
          <w:szCs w:val="34"/>
          <w:rtl/>
        </w:rPr>
      </w:pPr>
    </w:p>
    <w:p w:rsidR="00997900" w:rsidRPr="008C4235" w:rsidRDefault="00997900" w:rsidP="00E47028">
      <w:pPr>
        <w:pStyle w:val="2"/>
        <w:rPr>
          <w:sz w:val="34"/>
          <w:szCs w:val="34"/>
          <w:rtl/>
        </w:rPr>
      </w:pPr>
      <w:bookmarkStart w:id="9" w:name="_Toc505768454"/>
      <w:r w:rsidRPr="008C4235">
        <w:rPr>
          <w:rFonts w:hint="cs"/>
          <w:sz w:val="34"/>
          <w:szCs w:val="34"/>
          <w:rtl/>
        </w:rPr>
        <w:lastRenderedPageBreak/>
        <w:t>المبحث الثالث</w:t>
      </w:r>
      <w:bookmarkEnd w:id="9"/>
      <w:r w:rsidRPr="008C4235">
        <w:rPr>
          <w:rFonts w:hint="cs"/>
          <w:sz w:val="34"/>
          <w:szCs w:val="34"/>
          <w:rtl/>
        </w:rPr>
        <w:t xml:space="preserve"> </w:t>
      </w:r>
    </w:p>
    <w:p w:rsidR="00006057" w:rsidRPr="008C4235" w:rsidRDefault="00997900" w:rsidP="00E47028">
      <w:pPr>
        <w:pStyle w:val="2"/>
        <w:rPr>
          <w:sz w:val="34"/>
          <w:szCs w:val="34"/>
          <w:rtl/>
        </w:rPr>
      </w:pPr>
      <w:bookmarkStart w:id="10" w:name="_Toc505768455"/>
      <w:r w:rsidRPr="008C4235">
        <w:rPr>
          <w:rFonts w:hint="cs"/>
          <w:sz w:val="34"/>
          <w:szCs w:val="34"/>
          <w:rtl/>
        </w:rPr>
        <w:t>ثمرات التدبر والتفكر في كتاب الله</w:t>
      </w:r>
      <w:bookmarkEnd w:id="10"/>
    </w:p>
    <w:p w:rsidR="00997900" w:rsidRPr="008C4235" w:rsidRDefault="00490038" w:rsidP="0099790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997900" w:rsidRPr="008C4235">
        <w:rPr>
          <w:rFonts w:ascii="Traditional Arabic" w:hAnsi="Traditional Arabic" w:cs="Traditional Arabic" w:hint="cs"/>
          <w:sz w:val="34"/>
          <w:szCs w:val="34"/>
          <w:rtl/>
        </w:rPr>
        <w:t>إن التدبر لكتاب الله تعالى يورث الخشية والإنابة، ويعزز الإيمان والمهابة، ويدعو إلى العمل الصالح</w:t>
      </w:r>
      <w:r w:rsidR="001B61DA" w:rsidRPr="008C4235">
        <w:rPr>
          <w:rFonts w:ascii="Traditional Arabic" w:hAnsi="Traditional Arabic" w:cs="Traditional Arabic" w:hint="cs"/>
          <w:sz w:val="34"/>
          <w:szCs w:val="34"/>
          <w:rtl/>
        </w:rPr>
        <w:t xml:space="preserve">، والاستقامة </w:t>
      </w:r>
      <w:proofErr w:type="gramStart"/>
      <w:r w:rsidR="001B61DA" w:rsidRPr="008C4235">
        <w:rPr>
          <w:rFonts w:ascii="Traditional Arabic" w:hAnsi="Traditional Arabic" w:cs="Traditional Arabic" w:hint="cs"/>
          <w:sz w:val="34"/>
          <w:szCs w:val="34"/>
          <w:rtl/>
        </w:rPr>
        <w:t>عليه</w:t>
      </w:r>
      <w:r w:rsidR="00E47028" w:rsidRPr="008C4235">
        <w:rPr>
          <w:rFonts w:ascii="Traditional Arabic" w:hAnsi="Traditional Arabic" w:cs="Traditional Arabic" w:hint="cs"/>
          <w:sz w:val="34"/>
          <w:szCs w:val="34"/>
          <w:rtl/>
        </w:rPr>
        <w:t>.</w:t>
      </w:r>
      <w:r w:rsidR="001B61DA" w:rsidRPr="008C4235">
        <w:rPr>
          <w:rFonts w:ascii="Traditional Arabic" w:hAnsi="Traditional Arabic" w:cs="Traditional Arabic" w:hint="cs"/>
          <w:sz w:val="34"/>
          <w:szCs w:val="34"/>
          <w:rtl/>
        </w:rPr>
        <w:t>.</w:t>
      </w:r>
      <w:proofErr w:type="gramEnd"/>
      <w:r w:rsidR="001B61DA" w:rsidRPr="008C4235">
        <w:rPr>
          <w:rFonts w:ascii="Traditional Arabic" w:hAnsi="Traditional Arabic" w:cs="Traditional Arabic" w:hint="cs"/>
          <w:sz w:val="34"/>
          <w:szCs w:val="34"/>
          <w:rtl/>
        </w:rPr>
        <w:t xml:space="preserve"> ف</w:t>
      </w:r>
      <w:r w:rsidR="00997900" w:rsidRPr="008C4235">
        <w:rPr>
          <w:rFonts w:ascii="Traditional Arabic" w:hAnsi="Traditional Arabic" w:cs="Traditional Arabic" w:hint="cs"/>
          <w:sz w:val="34"/>
          <w:szCs w:val="34"/>
          <w:rtl/>
        </w:rPr>
        <w:t>للتدبر ثمرات وهبات يقطفها المتدبرون لكتاب الله تعالى، من هذه الثمرات، وتلك الهبات:</w:t>
      </w:r>
    </w:p>
    <w:p w:rsidR="001B61DA" w:rsidRPr="008C4235" w:rsidRDefault="001B61DA" w:rsidP="00E47028">
      <w:pPr>
        <w:pStyle w:val="3"/>
        <w:rPr>
          <w:sz w:val="34"/>
          <w:szCs w:val="34"/>
          <w:rtl/>
        </w:rPr>
      </w:pPr>
      <w:bookmarkStart w:id="11" w:name="_Toc505768456"/>
      <w:r w:rsidRPr="008C4235">
        <w:rPr>
          <w:rFonts w:hint="cs"/>
          <w:sz w:val="34"/>
          <w:szCs w:val="34"/>
          <w:rtl/>
        </w:rPr>
        <w:t>أولاً: التدبر يورث الإيمان ويزيده</w:t>
      </w:r>
      <w:bookmarkEnd w:id="11"/>
    </w:p>
    <w:p w:rsidR="000F5590" w:rsidRPr="008C4235" w:rsidRDefault="002B123A" w:rsidP="002B123A">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وذلك مصداقاً لقوله تعالى: </w:t>
      </w:r>
      <w:proofErr w:type="gramStart"/>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إِنَّمَا</w:t>
      </w:r>
      <w:proofErr w:type="gramEnd"/>
      <w:r w:rsidRPr="008C4235">
        <w:rPr>
          <w:rFonts w:ascii="Traditional Arabic" w:hAnsi="Traditional Arabic" w:cs="Traditional Arabic"/>
          <w:sz w:val="34"/>
          <w:szCs w:val="34"/>
          <w:rtl/>
        </w:rPr>
        <w:t xml:space="preserve"> الْمُؤْمِنُونَ الَّذِينَ إِذَا ذُكِرَ اللَّهُ وَجِلَتْ قُلُوبُهُمْ وَإِذَا تُلِيَتْ عَلَيْهِمْ آيَاتُهُ زَادَتْهُمْ إِيمَانًا وَعَلَى رَبِّهِمْ يَتَوَكَّلُونَ</w:t>
      </w:r>
      <w:r w:rsidRPr="008C4235">
        <w:rPr>
          <w:rFonts w:ascii="Traditional Arabic" w:hAnsi="Traditional Arabic" w:cs="Traditional Arabic" w:hint="cs"/>
          <w:sz w:val="34"/>
          <w:szCs w:val="34"/>
          <w:rtl/>
        </w:rPr>
        <w:t xml:space="preserve"> )(</w:t>
      </w:r>
      <w:r w:rsidRPr="008C4235">
        <w:rPr>
          <w:rStyle w:val="a6"/>
          <w:rFonts w:ascii="Traditional Arabic" w:hAnsi="Traditional Arabic" w:cs="Traditional Arabic"/>
          <w:sz w:val="34"/>
          <w:szCs w:val="34"/>
          <w:rtl/>
        </w:rPr>
        <w:footnoteReference w:id="27"/>
      </w:r>
      <w:r w:rsidRPr="008C4235">
        <w:rPr>
          <w:rFonts w:ascii="Traditional Arabic" w:hAnsi="Traditional Arabic" w:cs="Traditional Arabic" w:hint="cs"/>
          <w:sz w:val="34"/>
          <w:szCs w:val="34"/>
          <w:rtl/>
        </w:rPr>
        <w:t>)</w:t>
      </w:r>
      <w:r w:rsidR="000F5590" w:rsidRPr="008C4235">
        <w:rPr>
          <w:rFonts w:ascii="Traditional Arabic" w:hAnsi="Traditional Arabic" w:cs="Traditional Arabic" w:hint="cs"/>
          <w:sz w:val="34"/>
          <w:szCs w:val="34"/>
          <w:rtl/>
        </w:rPr>
        <w:t xml:space="preserve"> </w:t>
      </w:r>
    </w:p>
    <w:p w:rsidR="002B123A" w:rsidRPr="008C4235" w:rsidRDefault="000F5590" w:rsidP="000F559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وقوله سبحانه </w:t>
      </w:r>
      <w:proofErr w:type="gramStart"/>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وَإِذَا</w:t>
      </w:r>
      <w:proofErr w:type="gramEnd"/>
      <w:r w:rsidRPr="008C4235">
        <w:rPr>
          <w:rFonts w:ascii="Traditional Arabic" w:hAnsi="Traditional Arabic" w:cs="Traditional Arabic"/>
          <w:sz w:val="34"/>
          <w:szCs w:val="34"/>
          <w:rtl/>
        </w:rPr>
        <w:t xml:space="preserve"> مَا أُنْزِلَتْ سُورَةٌ فَمِنْهُمْ مَنْ يَقُولُ أَيُّكُمْ زَادَتْهُ هَذِهِ إِيمَانًا فَأَمَّا الَّذِينَ آمَنُوا فَزَادَتْهُمْ إِيمَانًا وَهُمْ يَسْتَبْشِرُونَ</w:t>
      </w:r>
      <w:r w:rsidRPr="008C4235">
        <w:rPr>
          <w:rFonts w:ascii="Traditional Arabic" w:hAnsi="Traditional Arabic" w:cs="Traditional Arabic" w:hint="cs"/>
          <w:sz w:val="34"/>
          <w:szCs w:val="34"/>
          <w:rtl/>
        </w:rPr>
        <w:t xml:space="preserve"> )(</w:t>
      </w:r>
      <w:r w:rsidRPr="008C4235">
        <w:rPr>
          <w:rStyle w:val="a6"/>
          <w:rFonts w:ascii="Traditional Arabic" w:hAnsi="Traditional Arabic" w:cs="Traditional Arabic"/>
          <w:sz w:val="34"/>
          <w:szCs w:val="34"/>
          <w:rtl/>
        </w:rPr>
        <w:footnoteReference w:id="28"/>
      </w:r>
      <w:r w:rsidRPr="008C4235">
        <w:rPr>
          <w:rFonts w:ascii="Traditional Arabic" w:hAnsi="Traditional Arabic" w:cs="Traditional Arabic" w:hint="cs"/>
          <w:sz w:val="34"/>
          <w:szCs w:val="34"/>
          <w:rtl/>
        </w:rPr>
        <w:t>)</w:t>
      </w:r>
    </w:p>
    <w:p w:rsidR="000F5590" w:rsidRPr="008C4235" w:rsidRDefault="000D41E8" w:rsidP="000F559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0F5590" w:rsidRPr="008C4235">
        <w:rPr>
          <w:rFonts w:ascii="Traditional Arabic" w:hAnsi="Traditional Arabic" w:cs="Traditional Arabic" w:hint="cs"/>
          <w:sz w:val="34"/>
          <w:szCs w:val="34"/>
          <w:rtl/>
        </w:rPr>
        <w:t xml:space="preserve">يقول الإمام البيضاوي: </w:t>
      </w:r>
      <w:r w:rsidR="000F5590" w:rsidRPr="008C4235">
        <w:rPr>
          <w:rFonts w:ascii="Traditional Arabic" w:hAnsi="Traditional Arabic" w:cs="Traditional Arabic"/>
          <w:sz w:val="34"/>
          <w:szCs w:val="34"/>
          <w:rtl/>
        </w:rPr>
        <w:t xml:space="preserve">إِنَّمَا الْمُؤْمِنُونَ أي الكاملون في الإيمان. الَّذِينَ إِذا ذُكِرَ اللَّهُ وَجِلَتْ قُلُوبُهُمْ فزعت لذكره استعظاماً له وتهيباً من جلاله. وقيل هو الرجل يهم بمعصية فيقال له اتق الله فينزع عنها خوفاً من عقابه. وقرئ «وَجِلَتْ» بالفتح وهي لغة، وفَرَقَتْ أي خافت. وَإِذا تُلِيَتْ عَلَيْهِمْ آياتُهُ زادَتْهُمْ إِيماناً لزيادة المؤمن به، أو لاطمئنان النفس ورسوخ اليقين بتظاهر الأدلة، أو بالعمل بموجبها وهو قول من قال الإِيمان يزيد بالطاعة وينقص بالمعصية بناء على أن العمل داخل فيه. وَعَلى رَبِّهِمْ يَتَوَكَّلُونَ يفوضون إليه أمورهم ولا يخشون ولا يرجون إلا </w:t>
      </w:r>
      <w:proofErr w:type="gramStart"/>
      <w:r w:rsidR="000F5590" w:rsidRPr="008C4235">
        <w:rPr>
          <w:rFonts w:ascii="Traditional Arabic" w:hAnsi="Traditional Arabic" w:cs="Traditional Arabic"/>
          <w:sz w:val="34"/>
          <w:szCs w:val="34"/>
          <w:rtl/>
        </w:rPr>
        <w:t>إياه.</w:t>
      </w:r>
      <w:r w:rsidR="000F5590" w:rsidRPr="008C4235">
        <w:rPr>
          <w:rFonts w:ascii="Traditional Arabic" w:hAnsi="Traditional Arabic" w:cs="Traditional Arabic" w:hint="cs"/>
          <w:sz w:val="34"/>
          <w:szCs w:val="34"/>
          <w:rtl/>
        </w:rPr>
        <w:t>(</w:t>
      </w:r>
      <w:proofErr w:type="gramEnd"/>
      <w:r w:rsidR="000F5590" w:rsidRPr="008C4235">
        <w:rPr>
          <w:rStyle w:val="a6"/>
          <w:rFonts w:ascii="Traditional Arabic" w:hAnsi="Traditional Arabic" w:cs="Traditional Arabic"/>
          <w:sz w:val="34"/>
          <w:szCs w:val="34"/>
          <w:rtl/>
        </w:rPr>
        <w:footnoteReference w:id="29"/>
      </w:r>
      <w:r w:rsidR="000F5590" w:rsidRPr="008C4235">
        <w:rPr>
          <w:rFonts w:ascii="Traditional Arabic" w:hAnsi="Traditional Arabic" w:cs="Traditional Arabic" w:hint="cs"/>
          <w:sz w:val="34"/>
          <w:szCs w:val="34"/>
          <w:rtl/>
        </w:rPr>
        <w:t>)</w:t>
      </w:r>
    </w:p>
    <w:p w:rsidR="00A56821" w:rsidRPr="008C4235" w:rsidRDefault="00A56821" w:rsidP="000F5590">
      <w:pPr>
        <w:rPr>
          <w:rFonts w:ascii="Traditional Arabic" w:hAnsi="Traditional Arabic" w:cs="Traditional Arabic"/>
          <w:sz w:val="34"/>
          <w:szCs w:val="34"/>
          <w:rtl/>
        </w:rPr>
      </w:pPr>
    </w:p>
    <w:p w:rsidR="00A56821" w:rsidRPr="008C4235" w:rsidRDefault="00A56821" w:rsidP="000F5590">
      <w:pPr>
        <w:rPr>
          <w:rFonts w:ascii="Traditional Arabic" w:hAnsi="Traditional Arabic" w:cs="Traditional Arabic"/>
          <w:sz w:val="34"/>
          <w:szCs w:val="34"/>
          <w:rtl/>
        </w:rPr>
      </w:pPr>
    </w:p>
    <w:p w:rsidR="00A56821" w:rsidRPr="008C4235" w:rsidRDefault="00A56821" w:rsidP="000F5590">
      <w:pPr>
        <w:rPr>
          <w:rFonts w:ascii="Traditional Arabic" w:hAnsi="Traditional Arabic" w:cs="Traditional Arabic"/>
          <w:sz w:val="34"/>
          <w:szCs w:val="34"/>
          <w:rtl/>
        </w:rPr>
      </w:pPr>
    </w:p>
    <w:p w:rsidR="000F5590" w:rsidRPr="008C4235" w:rsidRDefault="000F5590" w:rsidP="00E47028">
      <w:pPr>
        <w:pStyle w:val="3"/>
        <w:rPr>
          <w:sz w:val="34"/>
          <w:szCs w:val="34"/>
          <w:rtl/>
        </w:rPr>
      </w:pPr>
      <w:bookmarkStart w:id="12" w:name="_Toc505768457"/>
      <w:r w:rsidRPr="008C4235">
        <w:rPr>
          <w:rFonts w:hint="cs"/>
          <w:sz w:val="34"/>
          <w:szCs w:val="34"/>
          <w:rtl/>
        </w:rPr>
        <w:lastRenderedPageBreak/>
        <w:t xml:space="preserve">ثانياً: التدبر </w:t>
      </w:r>
      <w:r w:rsidR="00726E61" w:rsidRPr="008C4235">
        <w:rPr>
          <w:rFonts w:hint="cs"/>
          <w:sz w:val="34"/>
          <w:szCs w:val="34"/>
          <w:rtl/>
        </w:rPr>
        <w:t>يغرس خ</w:t>
      </w:r>
      <w:r w:rsidR="00004CD8" w:rsidRPr="008C4235">
        <w:rPr>
          <w:rFonts w:hint="cs"/>
          <w:sz w:val="34"/>
          <w:szCs w:val="34"/>
          <w:rtl/>
        </w:rPr>
        <w:t xml:space="preserve">شية </w:t>
      </w:r>
      <w:r w:rsidR="00726E61" w:rsidRPr="008C4235">
        <w:rPr>
          <w:rFonts w:hint="cs"/>
          <w:sz w:val="34"/>
          <w:szCs w:val="34"/>
          <w:rtl/>
        </w:rPr>
        <w:t>ا</w:t>
      </w:r>
      <w:r w:rsidR="00004CD8" w:rsidRPr="008C4235">
        <w:rPr>
          <w:rFonts w:hint="cs"/>
          <w:sz w:val="34"/>
          <w:szCs w:val="34"/>
          <w:rtl/>
        </w:rPr>
        <w:t>لله تعالى</w:t>
      </w:r>
      <w:r w:rsidR="00726E61" w:rsidRPr="008C4235">
        <w:rPr>
          <w:rFonts w:hint="cs"/>
          <w:sz w:val="34"/>
          <w:szCs w:val="34"/>
          <w:rtl/>
        </w:rPr>
        <w:t xml:space="preserve"> في القلب</w:t>
      </w:r>
      <w:bookmarkEnd w:id="12"/>
    </w:p>
    <w:p w:rsidR="005E6513" w:rsidRPr="008C4235" w:rsidRDefault="00305E4E" w:rsidP="005E6513">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5E6513" w:rsidRPr="008C4235">
        <w:rPr>
          <w:rFonts w:ascii="Traditional Arabic" w:hAnsi="Traditional Arabic" w:cs="Traditional Arabic" w:hint="cs"/>
          <w:sz w:val="34"/>
          <w:szCs w:val="34"/>
          <w:rtl/>
        </w:rPr>
        <w:t>قال الله تعالى: (</w:t>
      </w:r>
      <w:r w:rsidR="005E6513" w:rsidRPr="008C4235">
        <w:rPr>
          <w:rFonts w:ascii="Traditional Arabic" w:hAnsi="Traditional Arabic" w:cs="Traditional Arabic"/>
          <w:sz w:val="34"/>
          <w:szCs w:val="34"/>
          <w:rtl/>
        </w:rPr>
        <w:t xml:space="preserve">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w:t>
      </w:r>
      <w:proofErr w:type="gramStart"/>
      <w:r w:rsidR="005E6513" w:rsidRPr="008C4235">
        <w:rPr>
          <w:rFonts w:ascii="Traditional Arabic" w:hAnsi="Traditional Arabic" w:cs="Traditional Arabic"/>
          <w:sz w:val="34"/>
          <w:szCs w:val="34"/>
          <w:rtl/>
        </w:rPr>
        <w:t>هَادٍ</w:t>
      </w:r>
      <w:r w:rsidR="005E6513" w:rsidRPr="008C4235">
        <w:rPr>
          <w:rFonts w:ascii="Traditional Arabic" w:hAnsi="Traditional Arabic" w:cs="Traditional Arabic" w:hint="cs"/>
          <w:sz w:val="34"/>
          <w:szCs w:val="34"/>
          <w:rtl/>
        </w:rPr>
        <w:t xml:space="preserve"> )</w:t>
      </w:r>
      <w:proofErr w:type="gramEnd"/>
      <w:r w:rsidR="005E6513" w:rsidRPr="008C4235">
        <w:rPr>
          <w:rFonts w:ascii="Traditional Arabic" w:hAnsi="Traditional Arabic" w:cs="Traditional Arabic" w:hint="cs"/>
          <w:sz w:val="34"/>
          <w:szCs w:val="34"/>
          <w:rtl/>
        </w:rPr>
        <w:t>(</w:t>
      </w:r>
      <w:r w:rsidR="005E6513" w:rsidRPr="008C4235">
        <w:rPr>
          <w:rStyle w:val="a6"/>
          <w:rFonts w:ascii="Traditional Arabic" w:hAnsi="Traditional Arabic" w:cs="Traditional Arabic"/>
          <w:sz w:val="34"/>
          <w:szCs w:val="34"/>
          <w:rtl/>
        </w:rPr>
        <w:footnoteReference w:id="30"/>
      </w:r>
      <w:r w:rsidR="005E6513" w:rsidRPr="008C4235">
        <w:rPr>
          <w:rFonts w:ascii="Traditional Arabic" w:hAnsi="Traditional Arabic" w:cs="Traditional Arabic" w:hint="cs"/>
          <w:sz w:val="34"/>
          <w:szCs w:val="34"/>
          <w:rtl/>
        </w:rPr>
        <w:t>)</w:t>
      </w:r>
      <w:r w:rsidR="005E6513" w:rsidRPr="008C4235">
        <w:rPr>
          <w:rFonts w:ascii="Traditional Arabic" w:hAnsi="Traditional Arabic" w:cs="Traditional Arabic"/>
          <w:sz w:val="34"/>
          <w:szCs w:val="34"/>
          <w:rtl/>
        </w:rPr>
        <w:t xml:space="preserve"> </w:t>
      </w:r>
    </w:p>
    <w:p w:rsidR="00305E4E" w:rsidRPr="008C4235" w:rsidRDefault="00305E4E" w:rsidP="00305E4E">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وقال سبحانه: (</w:t>
      </w:r>
      <w:r w:rsidRPr="008C4235">
        <w:rPr>
          <w:rFonts w:ascii="Traditional Arabic" w:hAnsi="Traditional Arabic" w:cs="Traditional Arabic"/>
          <w:sz w:val="34"/>
          <w:szCs w:val="34"/>
          <w:rtl/>
        </w:rPr>
        <w:t xml:space="preserve">وَإِذَا سَمِعُوا مَا أُنْزِلَ إِلَى الرَّسُولِ تَرَى أَعْيُنَهُمْ تَفِيضُ مِنَ الدَّمْعِ مِمَّا عَرَفُوا مِنَ الْحَقِّ يَقُولُونَ رَبَّنَا آمَنَّا فَاكْتُبْنَا مَعَ </w:t>
      </w:r>
      <w:proofErr w:type="gramStart"/>
      <w:r w:rsidRPr="008C4235">
        <w:rPr>
          <w:rFonts w:ascii="Traditional Arabic" w:hAnsi="Traditional Arabic" w:cs="Traditional Arabic"/>
          <w:sz w:val="34"/>
          <w:szCs w:val="34"/>
          <w:rtl/>
        </w:rPr>
        <w:t xml:space="preserve">الشَّاهِدِينَ </w:t>
      </w:r>
      <w:r w:rsidRPr="008C4235">
        <w:rPr>
          <w:rFonts w:ascii="Traditional Arabic" w:hAnsi="Traditional Arabic" w:cs="Traditional Arabic" w:hint="cs"/>
          <w:sz w:val="34"/>
          <w:szCs w:val="34"/>
          <w:rtl/>
        </w:rPr>
        <w:t>)</w:t>
      </w:r>
      <w:proofErr w:type="gramEnd"/>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vertAlign w:val="superscript"/>
          <w:rtl/>
        </w:rPr>
        <w:footnoteReference w:id="31"/>
      </w:r>
      <w:r w:rsidRPr="008C4235">
        <w:rPr>
          <w:rFonts w:ascii="Traditional Arabic" w:hAnsi="Traditional Arabic" w:cs="Traditional Arabic" w:hint="cs"/>
          <w:sz w:val="34"/>
          <w:szCs w:val="34"/>
          <w:rtl/>
        </w:rPr>
        <w:t>)</w:t>
      </w:r>
    </w:p>
    <w:p w:rsidR="005E6513" w:rsidRPr="008C4235" w:rsidRDefault="005E6513" w:rsidP="005E6513">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قال محي</w:t>
      </w:r>
      <w:r w:rsidR="00367FD6" w:rsidRPr="008C4235">
        <w:rPr>
          <w:rFonts w:ascii="Traditional Arabic" w:hAnsi="Traditional Arabic" w:cs="Traditional Arabic" w:hint="cs"/>
          <w:sz w:val="34"/>
          <w:szCs w:val="34"/>
          <w:rtl/>
        </w:rPr>
        <w:t>ي</w:t>
      </w:r>
      <w:r w:rsidRPr="008C4235">
        <w:rPr>
          <w:rFonts w:ascii="Traditional Arabic" w:hAnsi="Traditional Arabic" w:cs="Traditional Arabic" w:hint="cs"/>
          <w:sz w:val="34"/>
          <w:szCs w:val="34"/>
          <w:rtl/>
        </w:rPr>
        <w:t xml:space="preserve"> السنة البغوي: </w:t>
      </w:r>
      <w:r w:rsidRPr="008C4235">
        <w:rPr>
          <w:rFonts w:ascii="Traditional Arabic" w:hAnsi="Traditional Arabic" w:cs="Traditional Arabic"/>
          <w:sz w:val="34"/>
          <w:szCs w:val="34"/>
          <w:rtl/>
        </w:rPr>
        <w:t>قَوْلُهُ عَزَّ وَجَلَّ: اللَّهُ نَزَّلَ أَحْسَنَ الْحَدِيثِ كِتاباً مُتَشابِهاً، يُشْبِهُ بَعْضُهُ بَعْضًا فِي الْحُسْنِ، وَيُصَدِّقُ بَعْضُهُ بَعْضًا لَيْسَ فِيهِ تَنَاقُضٌ وَلَا اخْتِلَافٌ. مَثانِيَ، يُثَنَّى فِيهِ ذِكْرُ الْوَعْدِ وَالْوَعِيدِ وَالْأَمْرِ وَالنَّهْيِ وَالْأَخْبَارِ وَالْأَحْكَامِ، تَقْشَعِرُّ، تَضْطَرِبُ وَتَشْمَئِزُّ، مِنْهُ جُلُودُ الَّذِينَ يَخْشَوْنَ رَبَّهُمْ، وَالِاقْشِعْرَارُ تَغَيُّرٌ فِي جَلْدِ الْإِنْسَانِ عِنْدَ الْوَجَلِ وَالْخَوْفِ، وَقِيلَ: الْمُرَادُ مِنَ الْجُلُودِ الْقُلُوبُ أَيْ قُلُوبُ الَّذِينَ يَخْشَوْنَ رَبَّهُمْ، ثُمَّ تَلِينُ جُلُودُهُمْ وَقُلُوبُهُمْ إِلى ذِكْرِ اللَّهِ، أَيْ لِذِكْرِ اللَّهِ، أَيْ إِذَا ذُكِرَتْ آيَاتُ الْعَذَابِ اقْشَعَرَّتْ جُلُودُ الْخَائِفِينَ لِلَّهِ، وَإِذَا ذُكِرَتْ آيَاتُ الرَّحْمَةِ لَانَتْ وَسَكَنَتْ قُلُوبُهُمْ، كَمَا قَالَ اللَّهُ تَعَالَى: أَلا بِذِكْرِ اللَّهِ تَطْمَئِنُّ الْقُلُوبُ [الرَّعْدِ: 28]</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 xml:space="preserve"> وَحَقِيقَةُ الْمَعْنَى أَنَّ قُلُوبَهُمْ تَقْشَعِرُّ مِنَ الْخَوْفِ وَتَلِينَ عِنْدَ الرَّجَاءِ.</w:t>
      </w:r>
      <w:r w:rsidRPr="008C4235">
        <w:rPr>
          <w:rFonts w:ascii="Traditional Arabic" w:hAnsi="Traditional Arabic" w:cs="Traditional Arabic" w:hint="cs"/>
          <w:sz w:val="34"/>
          <w:szCs w:val="34"/>
          <w:rtl/>
        </w:rPr>
        <w:t>(</w:t>
      </w:r>
      <w:r w:rsidRPr="008C4235">
        <w:rPr>
          <w:rStyle w:val="a6"/>
          <w:rFonts w:ascii="Traditional Arabic" w:hAnsi="Traditional Arabic" w:cs="Traditional Arabic"/>
          <w:sz w:val="34"/>
          <w:szCs w:val="34"/>
          <w:rtl/>
        </w:rPr>
        <w:footnoteReference w:id="32"/>
      </w:r>
      <w:r w:rsidRPr="008C4235">
        <w:rPr>
          <w:rFonts w:ascii="Traditional Arabic" w:hAnsi="Traditional Arabic" w:cs="Traditional Arabic" w:hint="cs"/>
          <w:sz w:val="34"/>
          <w:szCs w:val="34"/>
          <w:rtl/>
        </w:rPr>
        <w:t>)</w:t>
      </w:r>
    </w:p>
    <w:p w:rsidR="00490038" w:rsidRPr="008C4235" w:rsidRDefault="00490038" w:rsidP="00305E4E">
      <w:pPr>
        <w:rPr>
          <w:rFonts w:ascii="Traditional Arabic" w:hAnsi="Traditional Arabic" w:cs="Traditional Arabic"/>
          <w:sz w:val="34"/>
          <w:szCs w:val="34"/>
          <w:rtl/>
        </w:rPr>
      </w:pPr>
      <w:r w:rsidRPr="008C4235">
        <w:rPr>
          <w:rFonts w:ascii="Traditional Arabic" w:hAnsi="Traditional Arabic" w:cs="Traditional Arabic" w:hint="cs"/>
          <w:sz w:val="34"/>
          <w:szCs w:val="34"/>
          <w:rtl/>
        </w:rPr>
        <w:t>ولابن كثير جميل تأويل</w:t>
      </w:r>
      <w:r w:rsidR="00305E4E" w:rsidRPr="008C4235">
        <w:rPr>
          <w:rFonts w:ascii="Traditional Arabic" w:hAnsi="Traditional Arabic" w:cs="Traditional Arabic" w:hint="cs"/>
          <w:sz w:val="34"/>
          <w:szCs w:val="34"/>
          <w:rtl/>
        </w:rPr>
        <w:t xml:space="preserve"> </w:t>
      </w:r>
      <w:r w:rsidRPr="008C4235">
        <w:rPr>
          <w:rFonts w:ascii="Traditional Arabic" w:hAnsi="Traditional Arabic" w:cs="Traditional Arabic" w:hint="cs"/>
          <w:sz w:val="34"/>
          <w:szCs w:val="34"/>
          <w:rtl/>
        </w:rPr>
        <w:t>ل</w:t>
      </w:r>
      <w:r w:rsidRPr="008C4235">
        <w:rPr>
          <w:rFonts w:ascii="Traditional Arabic" w:hAnsi="Traditional Arabic" w:cs="Traditional Arabic"/>
          <w:sz w:val="34"/>
          <w:szCs w:val="34"/>
          <w:rtl/>
        </w:rPr>
        <w:t>َق</w:t>
      </w:r>
      <w:r w:rsidRPr="008C4235">
        <w:rPr>
          <w:rFonts w:ascii="Traditional Arabic" w:hAnsi="Traditional Arabic" w:cs="Traditional Arabic" w:hint="cs"/>
          <w:sz w:val="34"/>
          <w:szCs w:val="34"/>
          <w:rtl/>
        </w:rPr>
        <w:t>وله تعالى</w:t>
      </w:r>
      <w:r w:rsidR="00305E4E" w:rsidRPr="008C4235">
        <w:rPr>
          <w:rFonts w:ascii="Traditional Arabic" w:hAnsi="Traditional Arabic" w:cs="Traditional Arabic"/>
          <w:sz w:val="34"/>
          <w:szCs w:val="34"/>
          <w:rtl/>
        </w:rPr>
        <w:t>: {تَقْشَعِرُّ مِنْهُ جُلُودُ الَّذِينَ يَخْشَوْنَ رَبَّهُمْ ثُمَّ تَلِينُ جُلُودُهُمْ وَقُلُوبُهُمْ إِلَى ذِكْرِ اللَّهِ}</w:t>
      </w:r>
      <w:r w:rsidRPr="008C4235">
        <w:rPr>
          <w:rFonts w:ascii="Traditional Arabic" w:hAnsi="Traditional Arabic" w:cs="Traditional Arabic" w:hint="cs"/>
          <w:sz w:val="34"/>
          <w:szCs w:val="34"/>
          <w:rtl/>
        </w:rPr>
        <w:t xml:space="preserve"> حيث قال رحمه الله:</w:t>
      </w:r>
    </w:p>
    <w:p w:rsidR="00305E4E" w:rsidRPr="008C4235" w:rsidRDefault="00490038" w:rsidP="00305E4E">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305E4E" w:rsidRPr="008C4235">
        <w:rPr>
          <w:rFonts w:ascii="Traditional Arabic" w:hAnsi="Traditional Arabic" w:cs="Traditional Arabic"/>
          <w:sz w:val="34"/>
          <w:szCs w:val="34"/>
          <w:rtl/>
        </w:rPr>
        <w:t xml:space="preserve"> أَيْ هَذِهِ صِفَةُ الْأَبْرَارِ، عِنْدَ سَمَاعِ كَلَامِ الْجَبَّارِ، الْمُهَيْمِنِ الْعَزِيزِ الْغَفَّارِ، لِمَا يَفْهَمُونَ مِنْهُ مِنَ الْوَعْدِ وَالْوَعِيدِ. وَالتَّخْوِيفِ وَالتَّهْدِيدِ، تَقْشَعِرُّ مِنْهُ جُلُودُهُمْ مِنَ الْخَشْيَةِ وَالْخَوْفِ، {ثُمَّ تَلِينُ جُلُودُهُمْ وَقُلُوبُهُمْ إِلَى ذِكْرِ اللَّهِ} لِمَا يَرْجُونَ ويُؤمِّلون مِنْ رَحْمَتِهِ (3) وَلُطْفِهِ، فَهُمْ مُخَالِفُونَ لِغَيْرِهِمْ مِنَ الْكُفَّارِ (4) مِنْ وُجُوهٍ:</w:t>
      </w:r>
    </w:p>
    <w:p w:rsidR="00305E4E" w:rsidRPr="008C4235" w:rsidRDefault="00305E4E" w:rsidP="00305E4E">
      <w:pPr>
        <w:rPr>
          <w:rFonts w:ascii="Traditional Arabic" w:hAnsi="Traditional Arabic" w:cs="Traditional Arabic"/>
          <w:sz w:val="34"/>
          <w:szCs w:val="34"/>
          <w:rtl/>
        </w:rPr>
      </w:pPr>
      <w:r w:rsidRPr="008C4235">
        <w:rPr>
          <w:rFonts w:ascii="Traditional Arabic" w:hAnsi="Traditional Arabic" w:cs="Traditional Arabic"/>
          <w:sz w:val="34"/>
          <w:szCs w:val="34"/>
          <w:rtl/>
        </w:rPr>
        <w:lastRenderedPageBreak/>
        <w:t>أَحَدُهَا: أَنَّ سَمَاعَ هَؤُلَاءِ هُوَ تِلَاوَةُ الْآيَاتِ، وَسَمَاعُ أُولَئِكَ نَغَمات لِأَبْيَاتٍ، مِنْ أَصْوَاتِ القَيْنات.</w:t>
      </w:r>
    </w:p>
    <w:p w:rsidR="00305E4E" w:rsidRPr="008C4235" w:rsidRDefault="00305E4E" w:rsidP="00305E4E">
      <w:pPr>
        <w:rPr>
          <w:rFonts w:ascii="Traditional Arabic" w:hAnsi="Traditional Arabic" w:cs="Traditional Arabic"/>
          <w:sz w:val="34"/>
          <w:szCs w:val="34"/>
          <w:rtl/>
        </w:rPr>
      </w:pPr>
      <w:r w:rsidRPr="008C4235">
        <w:rPr>
          <w:rFonts w:ascii="Traditional Arabic" w:hAnsi="Traditional Arabic" w:cs="Traditional Arabic"/>
          <w:sz w:val="34"/>
          <w:szCs w:val="34"/>
          <w:rtl/>
        </w:rPr>
        <w:t>الثَّانِي: أَنَّهُمْ إِذَا تُلِيَتْ عَلَيْهِمْ آيَاتُ الرَّحْمَنِ خَرُّوا سُجَّدًا وَبُكِيَّا، بِأَدَبٍ وَخَشْيَةٍ، وَرَجَاءٍ وَمَحَبَّةٍ، وَفَهْمٍ وَعِلْمٍ، كَمَا قَالَ: {إِنَّمَا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 لَهُمْ دَرَجَاتٌ عِنْدَ رَبِّهِمْ وَمَغْفِرَةٌ وَرِزْقٌ كَرِيمٌ} [الْأَنْفَالِ:2-4] وَقَالَ تَعَالَى: {وَالَّذِينَ إِذَا ذُكِّرُوا بِآيَاتِ رَبِّهِمْ لَمْ يَخِرُّوا عَلَيْهَا صُمًّا وَعُمْيَانًا} [الْفُرْقَانِ:73] أَيْ: لَمْ يَكُونُوا عِنْدَ سَمَاعِهَا مُتَشَاغِلِينَ لَاهِينَ عَنْهَا، بَلْ مُصْغِينَ إِلَيْهَا، فَاهِمِينَ بَصِيرِينَ بِمَعَانِيهَا؛ فَلِهَذَا إِنَّمَا يَعْمَلُونَ بِهَا، وَيَسْجُدُونَ عِنْدَهَا عَنْ بَصِيرَةٍ لَا عَنْ جَهْلٍ وَمُتَابَعَةٍ لِغَيْرِهِمْ [أَيْ يَرَوْنَ غَيْرَهُمْ قَدْ سَجَدَ فَيَسْجُدُونَ تَبَعًا لَهُ]</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 xml:space="preserve"> (5)</w:t>
      </w:r>
      <w:r w:rsidR="00E47028" w:rsidRPr="008C4235">
        <w:rPr>
          <w:rFonts w:ascii="Traditional Arabic" w:hAnsi="Traditional Arabic" w:cs="Traditional Arabic"/>
          <w:sz w:val="34"/>
          <w:szCs w:val="34"/>
          <w:rtl/>
        </w:rPr>
        <w:t>.</w:t>
      </w:r>
    </w:p>
    <w:p w:rsidR="00305E4E" w:rsidRPr="008C4235" w:rsidRDefault="00305E4E" w:rsidP="00305E4E">
      <w:pPr>
        <w:rPr>
          <w:rFonts w:ascii="Traditional Arabic" w:hAnsi="Traditional Arabic" w:cs="Traditional Arabic"/>
          <w:sz w:val="34"/>
          <w:szCs w:val="34"/>
          <w:rtl/>
        </w:rPr>
      </w:pPr>
      <w:r w:rsidRPr="008C4235">
        <w:rPr>
          <w:rFonts w:ascii="Traditional Arabic" w:hAnsi="Traditional Arabic" w:cs="Traditional Arabic"/>
          <w:sz w:val="34"/>
          <w:szCs w:val="34"/>
          <w:rtl/>
        </w:rPr>
        <w:t xml:space="preserve">الثَّالِثُ: أَنَّهُمْ يَلْزَمُونَ الْأَدَبَ عِنْدَ سَمَاعِهَا، كَمَا كَانَ الصَّحَابَةُ، رَضِيَ اللَّهُ عَنْهُمْ عِنْدَ سَمَاعِهِمْ كَلَامَ اللَّهِ مِنْ تِلَاوَةِ رَسُولِ اللَّهِ صَلَّى اللَّهُ عَلَيْهِ وَسَلَّمَ تَقْشَعِرُّ جُلُودُهُمْ، ثُمَّ تَلِينُ مَعَ قُلُوبِهِمْ إِلَى ذِكْرِ اللَّهِ. لَمْ يَكُونُوا يتصارخُون وَلَا يَتَكَلَّفُونَ مَا لَيْسَ فِيهِمْ، بَلْ عِنْدَهُمْ مِنَ الثَّبَاتِ وَالسُّكُونِ وَالْأَدَبِ وَالْخَشْيَةِ مَا لَا يَلْحَقُهُمْ أَحَدٌ فِي ذَلِكَ؛ وَلِهَذَا فَازُوا بالقِدح المُعَلّى فِي الدُّنْيَا </w:t>
      </w:r>
      <w:proofErr w:type="gramStart"/>
      <w:r w:rsidRPr="008C4235">
        <w:rPr>
          <w:rFonts w:ascii="Traditional Arabic" w:hAnsi="Traditional Arabic" w:cs="Traditional Arabic"/>
          <w:sz w:val="34"/>
          <w:szCs w:val="34"/>
          <w:rtl/>
        </w:rPr>
        <w:t>وَالْآخِرَةِ.</w:t>
      </w:r>
      <w:r w:rsidRPr="008C4235">
        <w:rPr>
          <w:rFonts w:ascii="Traditional Arabic" w:hAnsi="Traditional Arabic" w:cs="Traditional Arabic" w:hint="cs"/>
          <w:sz w:val="34"/>
          <w:szCs w:val="34"/>
          <w:rtl/>
        </w:rPr>
        <w:t>(</w:t>
      </w:r>
      <w:proofErr w:type="gramEnd"/>
      <w:r w:rsidRPr="008C4235">
        <w:rPr>
          <w:rStyle w:val="a6"/>
          <w:rFonts w:ascii="Traditional Arabic" w:hAnsi="Traditional Arabic" w:cs="Traditional Arabic"/>
          <w:sz w:val="34"/>
          <w:szCs w:val="34"/>
          <w:rtl/>
        </w:rPr>
        <w:footnoteReference w:id="33"/>
      </w:r>
      <w:r w:rsidRPr="008C4235">
        <w:rPr>
          <w:rFonts w:ascii="Traditional Arabic" w:hAnsi="Traditional Arabic" w:cs="Traditional Arabic" w:hint="cs"/>
          <w:sz w:val="34"/>
          <w:szCs w:val="34"/>
          <w:rtl/>
        </w:rPr>
        <w:t>)</w:t>
      </w:r>
    </w:p>
    <w:p w:rsidR="00E05D91" w:rsidRPr="008C4235" w:rsidRDefault="00E05D91" w:rsidP="00305E4E">
      <w:pPr>
        <w:rPr>
          <w:rFonts w:ascii="Traditional Arabic" w:hAnsi="Traditional Arabic" w:cs="Traditional Arabic"/>
          <w:sz w:val="34"/>
          <w:szCs w:val="34"/>
          <w:rtl/>
        </w:rPr>
      </w:pPr>
    </w:p>
    <w:p w:rsidR="00004CD8" w:rsidRPr="008C4235" w:rsidRDefault="00004CD8" w:rsidP="000F5590">
      <w:pPr>
        <w:rPr>
          <w:rFonts w:ascii="Traditional Arabic" w:hAnsi="Traditional Arabic" w:cs="Traditional Arabic"/>
          <w:sz w:val="34"/>
          <w:szCs w:val="34"/>
          <w:rtl/>
        </w:rPr>
      </w:pPr>
    </w:p>
    <w:p w:rsidR="000F5590" w:rsidRPr="008C4235" w:rsidRDefault="000F5590" w:rsidP="000F5590">
      <w:pPr>
        <w:rPr>
          <w:rFonts w:ascii="Traditional Arabic" w:hAnsi="Traditional Arabic" w:cs="Traditional Arabic"/>
          <w:sz w:val="34"/>
          <w:szCs w:val="34"/>
          <w:rtl/>
        </w:rPr>
      </w:pPr>
    </w:p>
    <w:p w:rsidR="000F5590" w:rsidRPr="008C4235" w:rsidRDefault="000F5590" w:rsidP="002B123A">
      <w:pPr>
        <w:rPr>
          <w:rFonts w:ascii="Traditional Arabic" w:hAnsi="Traditional Arabic" w:cs="Traditional Arabic"/>
          <w:sz w:val="34"/>
          <w:szCs w:val="34"/>
          <w:rtl/>
        </w:rPr>
      </w:pPr>
    </w:p>
    <w:p w:rsidR="001B61DA" w:rsidRPr="008C4235" w:rsidRDefault="001B61DA" w:rsidP="00997900">
      <w:pPr>
        <w:rPr>
          <w:rFonts w:ascii="Traditional Arabic" w:hAnsi="Traditional Arabic" w:cs="Traditional Arabic"/>
          <w:sz w:val="34"/>
          <w:szCs w:val="34"/>
          <w:rtl/>
        </w:rPr>
      </w:pPr>
    </w:p>
    <w:p w:rsidR="001B61DA" w:rsidRPr="008C4235" w:rsidRDefault="001B61DA" w:rsidP="00997900">
      <w:pPr>
        <w:rPr>
          <w:rFonts w:ascii="Traditional Arabic" w:hAnsi="Traditional Arabic" w:cs="Traditional Arabic"/>
          <w:sz w:val="34"/>
          <w:szCs w:val="34"/>
          <w:rtl/>
        </w:rPr>
      </w:pPr>
    </w:p>
    <w:p w:rsidR="001B61DA" w:rsidRPr="008C4235" w:rsidRDefault="001B61DA" w:rsidP="00997900">
      <w:pPr>
        <w:rPr>
          <w:rFonts w:ascii="Traditional Arabic" w:hAnsi="Traditional Arabic" w:cs="Traditional Arabic"/>
          <w:sz w:val="34"/>
          <w:szCs w:val="34"/>
          <w:rtl/>
        </w:rPr>
      </w:pPr>
    </w:p>
    <w:p w:rsidR="001B61DA" w:rsidRPr="008C4235" w:rsidRDefault="001B61DA" w:rsidP="00997900">
      <w:pPr>
        <w:rPr>
          <w:rFonts w:ascii="Traditional Arabic" w:hAnsi="Traditional Arabic" w:cs="Traditional Arabic"/>
          <w:sz w:val="34"/>
          <w:szCs w:val="34"/>
          <w:rtl/>
        </w:rPr>
      </w:pPr>
    </w:p>
    <w:p w:rsidR="001B61DA" w:rsidRPr="008C4235" w:rsidRDefault="001B61DA" w:rsidP="00997900">
      <w:pPr>
        <w:rPr>
          <w:rFonts w:ascii="Traditional Arabic" w:hAnsi="Traditional Arabic" w:cs="Traditional Arabic"/>
          <w:sz w:val="34"/>
          <w:szCs w:val="34"/>
          <w:rtl/>
        </w:rPr>
      </w:pPr>
    </w:p>
    <w:p w:rsidR="001B61DA" w:rsidRPr="008C4235" w:rsidRDefault="001B61DA" w:rsidP="00E47028">
      <w:pPr>
        <w:pStyle w:val="2"/>
        <w:rPr>
          <w:sz w:val="34"/>
          <w:szCs w:val="34"/>
          <w:rtl/>
        </w:rPr>
      </w:pPr>
      <w:bookmarkStart w:id="13" w:name="_Toc505768458"/>
      <w:r w:rsidRPr="008C4235">
        <w:rPr>
          <w:rFonts w:hint="cs"/>
          <w:sz w:val="34"/>
          <w:szCs w:val="34"/>
          <w:rtl/>
        </w:rPr>
        <w:lastRenderedPageBreak/>
        <w:t>المبحث الرابع</w:t>
      </w:r>
      <w:bookmarkEnd w:id="13"/>
      <w:r w:rsidRPr="008C4235">
        <w:rPr>
          <w:rFonts w:hint="cs"/>
          <w:sz w:val="34"/>
          <w:szCs w:val="34"/>
          <w:rtl/>
        </w:rPr>
        <w:t xml:space="preserve"> </w:t>
      </w:r>
    </w:p>
    <w:p w:rsidR="001B61DA" w:rsidRPr="008C4235" w:rsidRDefault="001B61DA" w:rsidP="00E47028">
      <w:pPr>
        <w:pStyle w:val="2"/>
        <w:rPr>
          <w:sz w:val="34"/>
          <w:szCs w:val="34"/>
          <w:rtl/>
        </w:rPr>
      </w:pPr>
      <w:bookmarkStart w:id="14" w:name="_Toc505768459"/>
      <w:r w:rsidRPr="008C4235">
        <w:rPr>
          <w:rFonts w:hint="cs"/>
          <w:sz w:val="34"/>
          <w:szCs w:val="34"/>
          <w:rtl/>
        </w:rPr>
        <w:t>مع إمام المتدبرين وقدوة المتفكرين صلى الله علي</w:t>
      </w:r>
      <w:r w:rsidR="00EF3B73" w:rsidRPr="008C4235">
        <w:rPr>
          <w:rFonts w:hint="cs"/>
          <w:sz w:val="34"/>
          <w:szCs w:val="34"/>
          <w:rtl/>
        </w:rPr>
        <w:t>ه وسلم</w:t>
      </w:r>
      <w:bookmarkEnd w:id="14"/>
    </w:p>
    <w:p w:rsidR="00F51C70" w:rsidRPr="008C4235" w:rsidRDefault="00A65DA3" w:rsidP="00EF3B73">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EF3B73" w:rsidRPr="008C4235">
        <w:rPr>
          <w:rFonts w:ascii="Traditional Arabic" w:hAnsi="Traditional Arabic" w:cs="Traditional Arabic" w:hint="cs"/>
          <w:sz w:val="34"/>
          <w:szCs w:val="34"/>
          <w:rtl/>
        </w:rPr>
        <w:t xml:space="preserve">خير من قرأ القرآن وتدبره، ورتله وتفكره، وعمل به وطبقه، هو من نزل عليه وتحمله صلى الله عليه </w:t>
      </w:r>
      <w:proofErr w:type="gramStart"/>
      <w:r w:rsidR="00EF3B73" w:rsidRPr="008C4235">
        <w:rPr>
          <w:rFonts w:ascii="Traditional Arabic" w:hAnsi="Traditional Arabic" w:cs="Traditional Arabic" w:hint="cs"/>
          <w:sz w:val="34"/>
          <w:szCs w:val="34"/>
          <w:rtl/>
        </w:rPr>
        <w:t>وسلم</w:t>
      </w:r>
      <w:r w:rsidR="00E47028" w:rsidRPr="008C4235">
        <w:rPr>
          <w:rFonts w:ascii="Traditional Arabic" w:hAnsi="Traditional Arabic" w:cs="Traditional Arabic" w:hint="cs"/>
          <w:sz w:val="34"/>
          <w:szCs w:val="34"/>
          <w:rtl/>
        </w:rPr>
        <w:t>.</w:t>
      </w:r>
      <w:r w:rsidR="00EF3B73" w:rsidRPr="008C4235">
        <w:rPr>
          <w:rFonts w:ascii="Traditional Arabic" w:hAnsi="Traditional Arabic" w:cs="Traditional Arabic" w:hint="cs"/>
          <w:sz w:val="34"/>
          <w:szCs w:val="34"/>
          <w:rtl/>
        </w:rPr>
        <w:t>.</w:t>
      </w:r>
      <w:proofErr w:type="gramEnd"/>
    </w:p>
    <w:p w:rsidR="00EF3B73" w:rsidRPr="008C4235" w:rsidRDefault="00EF3B73" w:rsidP="00F51C70">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وهاك قبسات من تدبره، ورياحين من تأثره</w:t>
      </w:r>
      <w:r w:rsidR="00F51C70" w:rsidRPr="008C4235">
        <w:rPr>
          <w:rFonts w:ascii="Traditional Arabic" w:hAnsi="Traditional Arabic" w:cs="Traditional Arabic" w:hint="cs"/>
          <w:sz w:val="34"/>
          <w:szCs w:val="34"/>
          <w:rtl/>
        </w:rPr>
        <w:t xml:space="preserve"> صلى الله عليه وسلم:</w:t>
      </w:r>
    </w:p>
    <w:p w:rsidR="00997900" w:rsidRPr="008C4235" w:rsidRDefault="00EF3B73" w:rsidP="00EF3B73">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586EA2" w:rsidRPr="008C4235">
        <w:rPr>
          <w:rFonts w:ascii="Traditional Arabic" w:hAnsi="Traditional Arabic" w:cs="Traditional Arabic" w:hint="cs"/>
          <w:sz w:val="34"/>
          <w:szCs w:val="34"/>
          <w:rtl/>
        </w:rPr>
        <w:t xml:space="preserve">(1) </w:t>
      </w:r>
      <w:r w:rsidRPr="008C4235">
        <w:rPr>
          <w:rFonts w:ascii="Traditional Arabic" w:hAnsi="Traditional Arabic" w:cs="Traditional Arabic"/>
          <w:sz w:val="34"/>
          <w:szCs w:val="34"/>
          <w:rtl/>
        </w:rPr>
        <w:t>عَنْ عَطَاءٍ، قَالَ: دَخَلْتُ أَنَا وَعُبَيْدُ بْنُ عُمَيْرٍ، عَلَى عَائِشَةَ فَقَالَتْ لِعُبَيْدِ بْنِ عُمَيْرٍ: قَدْ آنَ لَكَ أَنْ تَزُورَنَا، فقَالَ: أَقُولُ يَا أُمَّهْ كَمَا قَالَ الْأَوَّلُ: زُرْ غِبًّا تَزْدَدْ حُبًّا، قَالَ: فَقَالَتْ: دَعُونَا مِنْ رَطَانَتِكُمْ هَذِهِ، قَالَ ابْنُ عُمَيْرٍ: أَخْبِرِينَا بِأَعْجَبِ شَيْءٍ رَأَيْتِهِ مِنْ [ص:387] رَسُولِ اللَّهِ صَلَّى اللَّهُ عَلَيْهِ وَسَلَّمَ، قَالَ: فَسَكَتَتْ ثُمَّ قَالَتْ: لَمَّا كَانَ لَيْلَةٌ مِنَ اللَّيَالِي، قَالَ: «يَا عَائِشَةُ ذَرِينِي أَتَعَبَّدُ اللَّيْلَةَ لِرَبِّي» قُلْتُ: وَاللَّهِ إِنِّي لَأُحِبُّ قُرْبَكَ، وَأُحِبُّ مَا سَرَّكَ، قَالَتْ: فَقَامَ فَتَطَهَّرَ، ثُمَّ قَامَ يُصَلِّي، قَالَتْ: فَلَمْ يَزَلْ يَبْكِي حَتَّى بَلَّ حِجْرَهُ، قَالَتْ: ثُمَّ بَكَى فَلَمْ يَزَلْ يَبْكِي حَتَّى بَلَّ لِحْيَتَهُ، قَالَتْ: ثُمَّ بَكَى فَلَمْ يَزَلْ يَبْكِي حَتَّى بَلَّ الْأَرْضَ، فَجَاءَ بِلَالٌ يُؤْذِنُهُ بِالصَّلَاةِ، فَلَمَّا رَآهُ يَبْكِي، قَالَ: يَا رَسُولَ اللَّهِ، لِمَ تَبْكِي وَقَدْ غَفَرَ اللَّهُ لَكَ مَا تَقَدَّمَ وَمَا تَأَخَّرَ؟، قَالَ: «أَفَلَا أَكُونُ عَبْدًا شَكُورًا، لَقَدْ نَزَلَتْ عَلَيَّ اللَّيْلَةَ آيَةٌ، وَيْلٌ لِمَنْ قَرَأَهَا وَلَمْ يَتَفَكَّرْ فِيهَا {إِنَّ فِي خَلْقِ السَّمَوَاتِ وَالْأَرْضِ</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 }»</w:t>
      </w:r>
      <w:r w:rsidR="008E13F3" w:rsidRPr="008C4235">
        <w:rPr>
          <w:rFonts w:ascii="Traditional Arabic" w:hAnsi="Traditional Arabic" w:cs="Traditional Arabic" w:hint="cs"/>
          <w:sz w:val="34"/>
          <w:szCs w:val="34"/>
          <w:rtl/>
        </w:rPr>
        <w:t>(</w:t>
      </w:r>
      <w:r w:rsidR="0006637C" w:rsidRPr="008C4235">
        <w:rPr>
          <w:rStyle w:val="a6"/>
          <w:rFonts w:ascii="Traditional Arabic" w:hAnsi="Traditional Arabic" w:cs="Traditional Arabic"/>
          <w:sz w:val="34"/>
          <w:szCs w:val="34"/>
          <w:rtl/>
        </w:rPr>
        <w:footnoteReference w:id="34"/>
      </w:r>
      <w:r w:rsidR="008E13F3" w:rsidRPr="008C4235">
        <w:rPr>
          <w:rFonts w:ascii="Traditional Arabic" w:hAnsi="Traditional Arabic" w:cs="Traditional Arabic" w:hint="cs"/>
          <w:sz w:val="34"/>
          <w:szCs w:val="34"/>
          <w:rtl/>
        </w:rPr>
        <w:t>)</w:t>
      </w:r>
    </w:p>
    <w:p w:rsidR="00DC3116" w:rsidRPr="008C4235" w:rsidRDefault="002D7357" w:rsidP="00DC3116">
      <w:pPr>
        <w:rPr>
          <w:rFonts w:ascii="Traditional Arabic" w:hAnsi="Traditional Arabic" w:cs="Traditional Arabic"/>
          <w:sz w:val="34"/>
          <w:szCs w:val="34"/>
          <w:rtl/>
        </w:rPr>
      </w:pPr>
      <w:r w:rsidRPr="008C4235">
        <w:rPr>
          <w:rFonts w:ascii="Traditional Arabic" w:hAnsi="Traditional Arabic" w:cs="Traditional Arabic" w:hint="cs"/>
          <w:sz w:val="34"/>
          <w:szCs w:val="34"/>
          <w:rtl/>
        </w:rPr>
        <w:t>فتأمل يا رعاك الله ت</w:t>
      </w:r>
      <w:r w:rsidR="00DC3116" w:rsidRPr="008C4235">
        <w:rPr>
          <w:rFonts w:ascii="Traditional Arabic" w:hAnsi="Traditional Arabic" w:cs="Traditional Arabic" w:hint="cs"/>
          <w:sz w:val="34"/>
          <w:szCs w:val="34"/>
          <w:rtl/>
        </w:rPr>
        <w:t>أثره صلى الله عليه وسلم بالقرآن ب</w:t>
      </w:r>
      <w:r w:rsidR="00DC3116" w:rsidRPr="008C4235">
        <w:rPr>
          <w:rFonts w:ascii="Traditional Arabic" w:hAnsi="Traditional Arabic" w:cs="Traditional Arabic"/>
          <w:sz w:val="34"/>
          <w:szCs w:val="34"/>
          <w:rtl/>
        </w:rPr>
        <w:t>لَّ</w:t>
      </w:r>
      <w:r w:rsidRPr="008C4235">
        <w:rPr>
          <w:rFonts w:ascii="Traditional Arabic" w:hAnsi="Traditional Arabic" w:cs="Traditional Arabic" w:hint="cs"/>
          <w:sz w:val="34"/>
          <w:szCs w:val="34"/>
          <w:rtl/>
        </w:rPr>
        <w:t xml:space="preserve"> </w:t>
      </w:r>
      <w:r w:rsidR="00DC3116" w:rsidRPr="008C4235">
        <w:rPr>
          <w:rFonts w:ascii="Traditional Arabic" w:hAnsi="Traditional Arabic" w:cs="Traditional Arabic" w:hint="cs"/>
          <w:sz w:val="34"/>
          <w:szCs w:val="34"/>
          <w:rtl/>
        </w:rPr>
        <w:t>حجره وب</w:t>
      </w:r>
      <w:r w:rsidR="00DC3116" w:rsidRPr="008C4235">
        <w:rPr>
          <w:rFonts w:ascii="Traditional Arabic" w:hAnsi="Traditional Arabic" w:cs="Traditional Arabic"/>
          <w:sz w:val="34"/>
          <w:szCs w:val="34"/>
          <w:rtl/>
        </w:rPr>
        <w:t>َلَّ</w:t>
      </w:r>
      <w:r w:rsidR="00DC3116" w:rsidRPr="008C4235">
        <w:rPr>
          <w:rFonts w:ascii="Traditional Arabic" w:hAnsi="Traditional Arabic" w:cs="Traditional Arabic" w:hint="cs"/>
          <w:sz w:val="34"/>
          <w:szCs w:val="34"/>
          <w:rtl/>
        </w:rPr>
        <w:t xml:space="preserve"> لحيته وب</w:t>
      </w:r>
      <w:r w:rsidR="00DC3116" w:rsidRPr="008C4235">
        <w:rPr>
          <w:rFonts w:ascii="Traditional Arabic" w:hAnsi="Traditional Arabic" w:cs="Traditional Arabic"/>
          <w:sz w:val="34"/>
          <w:szCs w:val="34"/>
          <w:rtl/>
        </w:rPr>
        <w:t>َلَّ</w:t>
      </w:r>
      <w:r w:rsidRPr="008C4235">
        <w:rPr>
          <w:rFonts w:ascii="Traditional Arabic" w:hAnsi="Traditional Arabic" w:cs="Traditional Arabic" w:hint="cs"/>
          <w:sz w:val="34"/>
          <w:szCs w:val="34"/>
          <w:rtl/>
        </w:rPr>
        <w:t xml:space="preserve"> الأرض</w:t>
      </w:r>
      <w:r w:rsidR="00E47028" w:rsidRPr="008C4235">
        <w:rPr>
          <w:rFonts w:ascii="Traditional Arabic" w:hAnsi="Traditional Arabic" w:cs="Traditional Arabic" w:hint="cs"/>
          <w:sz w:val="34"/>
          <w:szCs w:val="34"/>
          <w:rtl/>
        </w:rPr>
        <w:t>.</w:t>
      </w:r>
      <w:r w:rsidR="00DC3116" w:rsidRPr="008C4235">
        <w:rPr>
          <w:rFonts w:ascii="Traditional Arabic" w:hAnsi="Traditional Arabic" w:cs="Traditional Arabic" w:hint="cs"/>
          <w:sz w:val="34"/>
          <w:szCs w:val="34"/>
          <w:rtl/>
        </w:rPr>
        <w:t xml:space="preserve">.. </w:t>
      </w:r>
      <w:r w:rsidRPr="008C4235">
        <w:rPr>
          <w:rFonts w:ascii="Traditional Arabic" w:hAnsi="Traditional Arabic" w:cs="Traditional Arabic" w:hint="cs"/>
          <w:sz w:val="34"/>
          <w:szCs w:val="34"/>
          <w:rtl/>
        </w:rPr>
        <w:t xml:space="preserve"> !!!</w:t>
      </w:r>
    </w:p>
    <w:p w:rsidR="002D7357" w:rsidRPr="008C4235" w:rsidRDefault="00DC3116" w:rsidP="003A48EF">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فأين نحن من</w:t>
      </w:r>
      <w:r w:rsidR="003A48EF" w:rsidRPr="008C4235">
        <w:rPr>
          <w:rFonts w:ascii="Traditional Arabic" w:hAnsi="Traditional Arabic" w:cs="Traditional Arabic" w:hint="cs"/>
          <w:sz w:val="34"/>
          <w:szCs w:val="34"/>
          <w:rtl/>
        </w:rPr>
        <w:t xml:space="preserve"> رسول الله صلى الله عليه وسلم</w:t>
      </w:r>
      <w:r w:rsidRPr="008C4235">
        <w:rPr>
          <w:rFonts w:ascii="Traditional Arabic" w:hAnsi="Traditional Arabic" w:cs="Traditional Arabic" w:hint="cs"/>
          <w:sz w:val="34"/>
          <w:szCs w:val="34"/>
          <w:rtl/>
        </w:rPr>
        <w:t xml:space="preserve"> </w:t>
      </w:r>
      <w:r w:rsidR="003A48EF" w:rsidRPr="008C4235">
        <w:rPr>
          <w:rFonts w:ascii="Traditional Arabic" w:hAnsi="Traditional Arabic" w:cs="Traditional Arabic" w:hint="cs"/>
          <w:sz w:val="34"/>
          <w:szCs w:val="34"/>
          <w:rtl/>
        </w:rPr>
        <w:t>؟!!</w:t>
      </w:r>
    </w:p>
    <w:p w:rsidR="003A48EF" w:rsidRPr="008C4235" w:rsidRDefault="003A48EF" w:rsidP="003A48EF">
      <w:pPr>
        <w:rPr>
          <w:rFonts w:ascii="Traditional Arabic" w:hAnsi="Traditional Arabic" w:cs="Traditional Arabic"/>
          <w:sz w:val="34"/>
          <w:szCs w:val="34"/>
          <w:rtl/>
        </w:rPr>
      </w:pPr>
      <w:r w:rsidRPr="008C4235">
        <w:rPr>
          <w:rFonts w:ascii="Traditional Arabic" w:hAnsi="Traditional Arabic" w:cs="Traditional Arabic" w:hint="cs"/>
          <w:sz w:val="34"/>
          <w:szCs w:val="34"/>
          <w:rtl/>
        </w:rPr>
        <w:t>وماذا عن حالنا مع القرآن الكريم ؟!!</w:t>
      </w:r>
    </w:p>
    <w:p w:rsidR="00490038" w:rsidRPr="008C4235" w:rsidRDefault="0015093B" w:rsidP="009A7D82">
      <w:pPr>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يقول الإمام الرازي مستفتحاً لقوله تعالى: </w:t>
      </w:r>
      <w:r w:rsidRPr="008C4235">
        <w:rPr>
          <w:rFonts w:ascii="Traditional Arabic" w:hAnsi="Traditional Arabic" w:cs="Traditional Arabic"/>
          <w:sz w:val="34"/>
          <w:szCs w:val="34"/>
          <w:rtl/>
        </w:rPr>
        <w:t>{إِنَّ فِي خَلْقِ السَّمَوَاتِ وَالْأَرْضِ</w:t>
      </w:r>
      <w:proofErr w:type="gramStart"/>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 }</w:t>
      </w:r>
      <w:proofErr w:type="gramEnd"/>
      <w:r w:rsidR="00490038" w:rsidRPr="008C4235">
        <w:rPr>
          <w:rFonts w:ascii="Traditional Arabic" w:hAnsi="Traditional Arabic" w:cs="Traditional Arabic" w:hint="cs"/>
          <w:sz w:val="34"/>
          <w:szCs w:val="34"/>
          <w:rtl/>
        </w:rPr>
        <w:t>:</w:t>
      </w:r>
    </w:p>
    <w:p w:rsidR="003A48EF" w:rsidRPr="008C4235" w:rsidRDefault="00490038"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lastRenderedPageBreak/>
        <w:t xml:space="preserve">      </w:t>
      </w:r>
      <w:r w:rsidR="0015093B" w:rsidRPr="008C4235">
        <w:rPr>
          <w:rFonts w:ascii="Traditional Arabic" w:hAnsi="Traditional Arabic" w:cs="Traditional Arabic" w:hint="cs"/>
          <w:sz w:val="34"/>
          <w:szCs w:val="34"/>
          <w:rtl/>
        </w:rPr>
        <w:t xml:space="preserve"> </w:t>
      </w:r>
      <w:r w:rsidR="0015093B" w:rsidRPr="008C4235">
        <w:rPr>
          <w:rFonts w:ascii="Traditional Arabic" w:hAnsi="Traditional Arabic" w:cs="Traditional Arabic"/>
          <w:sz w:val="34"/>
          <w:szCs w:val="34"/>
          <w:rtl/>
        </w:rPr>
        <w:t xml:space="preserve">اعْلَمْ أَنَّ الْمَقْصُودَ مِنْ هَذَا الْكِتَابِ الْكَرِيمِ جَذْبُ الْقُلُوبِ وَالْأَرْوَاحِ عَنِ الِاشْتِغَالِ بِالْخَلْقِ إِلَى الِاسْتِغْرَاقِ فِي مَعْرِفَةِ الْحَقِّ، فَلَمَّا طَالَ الْكَلَامُ فِي تَقْرِيرِ الْأَحْكَامِ وَالْجَوَابِ عَنْ شُبُهَاتِ الْمُبْطِلِينَ عَادَ إِلَى إِنَارَةِ الْقُلُوبِ بِذِكْرِ مَا يَدُلُّ عَلَى التَّوْحِيدِ وَالْإِلَهِيَّةِ وَالْكِبْرِيَاءِ وَالْجَلَالِ، فَذَكَرَ هَذِهِ </w:t>
      </w:r>
      <w:proofErr w:type="gramStart"/>
      <w:r w:rsidR="0015093B" w:rsidRPr="008C4235">
        <w:rPr>
          <w:rFonts w:ascii="Traditional Arabic" w:hAnsi="Traditional Arabic" w:cs="Traditional Arabic"/>
          <w:sz w:val="34"/>
          <w:szCs w:val="34"/>
          <w:rtl/>
        </w:rPr>
        <w:t>الْآيَةَ.</w:t>
      </w:r>
      <w:r w:rsidR="00010D6B" w:rsidRPr="008C4235">
        <w:rPr>
          <w:rFonts w:ascii="Traditional Arabic" w:hAnsi="Traditional Arabic" w:cs="Traditional Arabic" w:hint="cs"/>
          <w:sz w:val="34"/>
          <w:szCs w:val="34"/>
          <w:rtl/>
        </w:rPr>
        <w:t>(</w:t>
      </w:r>
      <w:proofErr w:type="gramEnd"/>
      <w:r w:rsidR="00010D6B" w:rsidRPr="008C4235">
        <w:rPr>
          <w:rStyle w:val="a6"/>
          <w:rFonts w:ascii="Traditional Arabic" w:hAnsi="Traditional Arabic" w:cs="Traditional Arabic"/>
          <w:sz w:val="34"/>
          <w:szCs w:val="34"/>
          <w:rtl/>
        </w:rPr>
        <w:footnoteReference w:id="35"/>
      </w:r>
      <w:r w:rsidR="00010D6B" w:rsidRPr="008C4235">
        <w:rPr>
          <w:rFonts w:ascii="Traditional Arabic" w:hAnsi="Traditional Arabic" w:cs="Traditional Arabic" w:hint="cs"/>
          <w:sz w:val="34"/>
          <w:szCs w:val="34"/>
          <w:rtl/>
        </w:rPr>
        <w:t>)</w:t>
      </w:r>
      <w:r w:rsidR="0015093B" w:rsidRPr="008C4235">
        <w:rPr>
          <w:rFonts w:ascii="Traditional Arabic" w:hAnsi="Traditional Arabic" w:cs="Traditional Arabic" w:hint="cs"/>
          <w:sz w:val="34"/>
          <w:szCs w:val="34"/>
          <w:rtl/>
        </w:rPr>
        <w:t xml:space="preserve"> </w:t>
      </w:r>
    </w:p>
    <w:p w:rsidR="003A48EF" w:rsidRPr="008C4235" w:rsidRDefault="003A48EF"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AF4551" w:rsidRPr="008C4235">
        <w:rPr>
          <w:rFonts w:ascii="Traditional Arabic" w:hAnsi="Traditional Arabic" w:cs="Traditional Arabic" w:hint="cs"/>
          <w:sz w:val="34"/>
          <w:szCs w:val="34"/>
          <w:rtl/>
        </w:rPr>
        <w:t xml:space="preserve">    </w:t>
      </w:r>
      <w:r w:rsidR="00586EA2" w:rsidRPr="008C4235">
        <w:rPr>
          <w:rFonts w:ascii="Traditional Arabic" w:hAnsi="Traditional Arabic" w:cs="Traditional Arabic" w:hint="cs"/>
          <w:sz w:val="34"/>
          <w:szCs w:val="34"/>
          <w:rtl/>
        </w:rPr>
        <w:t>(2)</w:t>
      </w:r>
      <w:r w:rsidR="00AF4551"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عَنْ حُذَيْفَةَ، قَالَ: صَلَّيْتُ مَعَ النَّبِيِّ صَلَّى اللهُ عَلَيْهِ وَسَلَّمَ ذَاتَ لَيْلَةٍ، فَافْتَتَحَ الْبَقَرَةَ، فَقُلْتُ: يَرْكَعُ عِنْدَ الْمِائَةِ،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ثُمَّ قَامَ طَوِيلًا قَرِيبًا مِمَّا رَكَعَ، ثُمَّ سَجَدَ، فَقَالَ: «سُبْحَانَ رَبِّيَ الْأَعْلَى»، فَكَانَ سُجُودُهُ قَرِيبًا مِنْ قِيَامِهِ.</w:t>
      </w:r>
      <w:r w:rsidRPr="008C4235">
        <w:rPr>
          <w:rFonts w:ascii="Traditional Arabic" w:hAnsi="Traditional Arabic" w:cs="Traditional Arabic" w:hint="cs"/>
          <w:sz w:val="34"/>
          <w:szCs w:val="34"/>
          <w:rtl/>
        </w:rPr>
        <w:t>(</w:t>
      </w:r>
      <w:r w:rsidRPr="008C4235">
        <w:rPr>
          <w:rStyle w:val="a6"/>
          <w:rFonts w:ascii="Traditional Arabic" w:hAnsi="Traditional Arabic" w:cs="Traditional Arabic"/>
          <w:sz w:val="34"/>
          <w:szCs w:val="34"/>
          <w:rtl/>
        </w:rPr>
        <w:footnoteReference w:id="36"/>
      </w:r>
      <w:r w:rsidRPr="008C4235">
        <w:rPr>
          <w:rFonts w:ascii="Traditional Arabic" w:hAnsi="Traditional Arabic" w:cs="Traditional Arabic" w:hint="cs"/>
          <w:sz w:val="34"/>
          <w:szCs w:val="34"/>
          <w:rtl/>
        </w:rPr>
        <w:t>)</w:t>
      </w:r>
    </w:p>
    <w:p w:rsidR="00DB422E" w:rsidRPr="008C4235" w:rsidRDefault="00DB422E"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لقد عاش صلى الله عليه وسلم مع ربه في صلاته فأكثر القراءة، وأطال </w:t>
      </w:r>
      <w:proofErr w:type="gramStart"/>
      <w:r w:rsidRPr="008C4235">
        <w:rPr>
          <w:rFonts w:ascii="Traditional Arabic" w:hAnsi="Traditional Arabic" w:cs="Traditional Arabic" w:hint="cs"/>
          <w:sz w:val="34"/>
          <w:szCs w:val="34"/>
          <w:rtl/>
        </w:rPr>
        <w:t>الصلاة</w:t>
      </w:r>
      <w:r w:rsidR="00E47028"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w:t>
      </w:r>
      <w:proofErr w:type="gramEnd"/>
      <w:r w:rsidRPr="008C4235">
        <w:rPr>
          <w:rFonts w:ascii="Traditional Arabic" w:hAnsi="Traditional Arabic" w:cs="Traditional Arabic" w:hint="cs"/>
          <w:sz w:val="34"/>
          <w:szCs w:val="34"/>
          <w:rtl/>
        </w:rPr>
        <w:t xml:space="preserve"> فاللهم آت محمداً الوسيلة والفضيلة، والدرجة العالية الرفيعة.</w:t>
      </w:r>
    </w:p>
    <w:p w:rsidR="00AF4551" w:rsidRPr="008C4235" w:rsidRDefault="00AF4551"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586EA2" w:rsidRPr="008C4235">
        <w:rPr>
          <w:rFonts w:ascii="Traditional Arabic" w:hAnsi="Traditional Arabic" w:cs="Traditional Arabic" w:hint="cs"/>
          <w:sz w:val="34"/>
          <w:szCs w:val="34"/>
          <w:rtl/>
        </w:rPr>
        <w:t>(3)</w:t>
      </w:r>
      <w:r w:rsidR="00F51C70" w:rsidRPr="008C4235">
        <w:rPr>
          <w:rFonts w:ascii="Traditional Arabic" w:hAnsi="Traditional Arabic" w:cs="Traditional Arabic" w:hint="cs"/>
          <w:sz w:val="34"/>
          <w:szCs w:val="34"/>
          <w:rtl/>
        </w:rPr>
        <w:t xml:space="preserve"> </w:t>
      </w:r>
      <w:r w:rsidRPr="008C4235">
        <w:rPr>
          <w:rFonts w:ascii="Traditional Arabic" w:hAnsi="Traditional Arabic" w:cs="Traditional Arabic" w:hint="cs"/>
          <w:sz w:val="34"/>
          <w:szCs w:val="34"/>
          <w:rtl/>
        </w:rPr>
        <w:t>و</w:t>
      </w:r>
      <w:r w:rsidRPr="008C4235">
        <w:rPr>
          <w:rFonts w:ascii="Traditional Arabic" w:hAnsi="Traditional Arabic" w:cs="Traditional Arabic"/>
          <w:sz w:val="34"/>
          <w:szCs w:val="34"/>
          <w:rtl/>
        </w:rPr>
        <w:t xml:space="preserve">عَنْ عَبْدِ اللَّهِ قَالَ: قَالَ رَسُولُ اللَّهِ صَلَّى اللهُ عَلَيْهِ وَسَلَّمَ: «اقْرَأْ عَلَيَّ» قَالَ: قُلْتُ: أَقْرَأُ عَلَيْكَ وَعَلَيْكَ أُنْزِلَ قَالَ: «إِنِّي أَشْتَهِي أَنْ أَسْمَعَهُ مِنْ غَيْرِي» قَالَ: فَقَرَأْتُ النِّسَاءَ حَتَّى إِذَا بَلَغْتُ: {فَكَيْفَ إِذَا جِئْنَا مِنْ كُلِّ أُمَّةٍ بِشَهِيدٍ، وَجِئْنَا بِكَ عَلَى هَؤُلاَءِ شَهِيدًا} [النساء: 41] قَالَ لِي: «كُفَّ </w:t>
      </w:r>
      <w:proofErr w:type="gramStart"/>
      <w:r w:rsidRPr="008C4235">
        <w:rPr>
          <w:rFonts w:ascii="Traditional Arabic" w:hAnsi="Traditional Arabic" w:cs="Traditional Arabic"/>
          <w:sz w:val="34"/>
          <w:szCs w:val="34"/>
          <w:rtl/>
        </w:rPr>
        <w:t>- أَوْ</w:t>
      </w:r>
      <w:proofErr w:type="gramEnd"/>
      <w:r w:rsidRPr="008C4235">
        <w:rPr>
          <w:rFonts w:ascii="Traditional Arabic" w:hAnsi="Traditional Arabic" w:cs="Traditional Arabic"/>
          <w:sz w:val="34"/>
          <w:szCs w:val="34"/>
          <w:rtl/>
        </w:rPr>
        <w:t xml:space="preserve"> أَمْسِكْ -» فَرَأَيْتُ عَيْنَيْهِ تَذْرِفَانِ</w:t>
      </w:r>
      <w:r w:rsidRPr="008C4235">
        <w:rPr>
          <w:rFonts w:ascii="Traditional Arabic" w:hAnsi="Traditional Arabic" w:cs="Traditional Arabic" w:hint="cs"/>
          <w:sz w:val="34"/>
          <w:szCs w:val="34"/>
          <w:rtl/>
        </w:rPr>
        <w:t>.(</w:t>
      </w:r>
      <w:r w:rsidRPr="008C4235">
        <w:rPr>
          <w:rStyle w:val="a6"/>
          <w:rFonts w:ascii="Traditional Arabic" w:hAnsi="Traditional Arabic" w:cs="Traditional Arabic"/>
          <w:sz w:val="34"/>
          <w:szCs w:val="34"/>
          <w:rtl/>
        </w:rPr>
        <w:footnoteReference w:id="37"/>
      </w:r>
      <w:r w:rsidRPr="008C4235">
        <w:rPr>
          <w:rFonts w:ascii="Traditional Arabic" w:hAnsi="Traditional Arabic" w:cs="Traditional Arabic" w:hint="cs"/>
          <w:sz w:val="34"/>
          <w:szCs w:val="34"/>
          <w:rtl/>
        </w:rPr>
        <w:t>)</w:t>
      </w:r>
    </w:p>
    <w:p w:rsidR="00E009D1" w:rsidRPr="008C4235" w:rsidRDefault="00E009D1"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قال ابن بطال: </w:t>
      </w:r>
      <w:r w:rsidRPr="008C4235">
        <w:rPr>
          <w:rFonts w:ascii="Traditional Arabic" w:hAnsi="Traditional Arabic" w:cs="Traditional Arabic"/>
          <w:sz w:val="34"/>
          <w:szCs w:val="34"/>
          <w:rtl/>
        </w:rPr>
        <w:t>البكاء عند قراءة القرآن حسن، قد فعله النبي (صلى الله عليه وسلم) وكبار الصحابة، وإنما بكى (صلى الله عليه وسلم) عند هذا لأنه مثل لنفسه أهوال يوم القيامة، وشدة الحال الداعية له إلى شهادته لأمته بتصديقه والإيمان به، وسؤاله الشفاعة لهم ليريحهم من طول الموقف وأهواله، وهذا أمر يحق له طول البكاء والحزن. وعن الأعمش عن أب</w:t>
      </w:r>
      <w:r w:rsidR="00A63906" w:rsidRPr="008C4235">
        <w:rPr>
          <w:rFonts w:ascii="Traditional Arabic" w:hAnsi="Traditional Arabic" w:cs="Traditional Arabic"/>
          <w:sz w:val="34"/>
          <w:szCs w:val="34"/>
          <w:rtl/>
        </w:rPr>
        <w:t>ى صالح قال: لما قدم أهل اليمن ف</w:t>
      </w:r>
      <w:r w:rsidR="00A6390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 xml:space="preserve"> زمن أبى بكر سمعوا القرآن فجعلوا يبكون قال أبو بكر: هكذا كنا ثم قست القلوب. وقال الحسن: قرأ عمر بن </w:t>
      </w:r>
      <w:r w:rsidRPr="008C4235">
        <w:rPr>
          <w:rFonts w:ascii="Traditional Arabic" w:hAnsi="Traditional Arabic" w:cs="Traditional Arabic"/>
          <w:sz w:val="34"/>
          <w:szCs w:val="34"/>
          <w:rtl/>
        </w:rPr>
        <w:lastRenderedPageBreak/>
        <w:t>الخطاب: (إِنَّ عَذَابَ رَبِّكَ لَوَاقِعٌ مَا لَهُ مِن دَافِعٍ) [الطور: 7، 8] فربا ربوة عيد منها عشرين يومًا. وقال عبيد بن عمير: صلى بنا عمر صلاة الفجر فقرأ سورة يوسف حتى إذا بلغ: (وَابْيَضَّتْ عَيْنَاهُ مِنَ الْحُزْنِ فَهُوَ كَظِيمٌ) [يوسف: 84] بكى حتى انقطع فركع.</w:t>
      </w:r>
      <w:r w:rsidRPr="008C4235">
        <w:rPr>
          <w:rFonts w:ascii="Traditional Arabic" w:hAnsi="Traditional Arabic" w:cs="Traditional Arabic"/>
          <w:color w:val="000000"/>
          <w:sz w:val="34"/>
          <w:szCs w:val="34"/>
          <w:rtl/>
        </w:rPr>
        <w:t xml:space="preserve"> </w:t>
      </w:r>
      <w:r w:rsidRPr="008C4235">
        <w:rPr>
          <w:rFonts w:ascii="Traditional Arabic" w:hAnsi="Traditional Arabic" w:cs="Traditional Arabic"/>
          <w:sz w:val="34"/>
          <w:szCs w:val="34"/>
          <w:rtl/>
        </w:rPr>
        <w:t>وفي حديث آخر ل</w:t>
      </w:r>
      <w:r w:rsidR="00367FD6" w:rsidRPr="008C4235">
        <w:rPr>
          <w:rFonts w:ascii="Traditional Arabic" w:hAnsi="Traditional Arabic" w:cs="Traditional Arabic"/>
          <w:sz w:val="34"/>
          <w:szCs w:val="34"/>
          <w:rtl/>
        </w:rPr>
        <w:t>ما قرأ: (إِنَّمَا أَشْكُو بَثِّ</w:t>
      </w:r>
      <w:r w:rsidR="00367FD6" w:rsidRPr="008C4235">
        <w:rPr>
          <w:rFonts w:ascii="Traditional Arabic" w:hAnsi="Traditional Arabic" w:cs="Traditional Arabic" w:hint="cs"/>
          <w:sz w:val="34"/>
          <w:szCs w:val="34"/>
          <w:rtl/>
        </w:rPr>
        <w:t>ي</w:t>
      </w:r>
      <w:r w:rsidR="00367FD6" w:rsidRPr="008C4235">
        <w:rPr>
          <w:rFonts w:ascii="Traditional Arabic" w:hAnsi="Traditional Arabic" w:cs="Traditional Arabic"/>
          <w:sz w:val="34"/>
          <w:szCs w:val="34"/>
          <w:rtl/>
        </w:rPr>
        <w:t xml:space="preserve"> وَحُزْنِ</w:t>
      </w:r>
      <w:r w:rsidR="00367FD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 xml:space="preserve"> إِلَى اللهِ) [يوسف: 86]</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 xml:space="preserve"> بكى حتى سمع نشيجه من وراء الصفوف. وعن ابن المبار</w:t>
      </w:r>
      <w:r w:rsidR="00367FD6" w:rsidRPr="008C4235">
        <w:rPr>
          <w:rFonts w:ascii="Traditional Arabic" w:hAnsi="Traditional Arabic" w:cs="Traditional Arabic"/>
          <w:sz w:val="34"/>
          <w:szCs w:val="34"/>
          <w:rtl/>
        </w:rPr>
        <w:t>ك، عن مسعر، عن عبد الأعلى التيم</w:t>
      </w:r>
      <w:r w:rsidR="00367FD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 xml:space="preserve"> قال: من </w:t>
      </w:r>
      <w:proofErr w:type="gramStart"/>
      <w:r w:rsidRPr="008C4235">
        <w:rPr>
          <w:rFonts w:ascii="Traditional Arabic" w:hAnsi="Traditional Arabic" w:cs="Traditional Arabic"/>
          <w:sz w:val="34"/>
          <w:szCs w:val="34"/>
          <w:rtl/>
        </w:rPr>
        <w:t>أوتى</w:t>
      </w:r>
      <w:proofErr w:type="gramEnd"/>
      <w:r w:rsidRPr="008C4235">
        <w:rPr>
          <w:rFonts w:ascii="Traditional Arabic" w:hAnsi="Traditional Arabic" w:cs="Traditional Arabic"/>
          <w:sz w:val="34"/>
          <w:szCs w:val="34"/>
          <w:rtl/>
        </w:rPr>
        <w:t xml:space="preserve"> من العلم ما لا يبكيه، فليس بخليق أن يكون أوتى علمًا ينفعه؛ لأن الله تعالى نعت العلماء فقال: (إِنَّ الَّذِينَ أُوتُوا الْعِلْمَ مِن قَبْلِهِ إِذَا يُتْلَى عَلَيْهِمْ يَخِرُّونَ لِلأَذْقَانِ سُجَّدًا) [الإسراء: 107] الآيتين. وقرأ عبد الرحمن بن أبى ليلى سورة مريم؛ فلما انتهى إلى قوله: (خَرُّوا سُجَّدًا وَبُكِيًّا) [مريم: 58]</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 xml:space="preserve"> فسجد بها، فلما رفع رأسه قال: هذه السجدة فأين </w:t>
      </w:r>
      <w:proofErr w:type="gramStart"/>
      <w:r w:rsidRPr="008C4235">
        <w:rPr>
          <w:rFonts w:ascii="Traditional Arabic" w:hAnsi="Traditional Arabic" w:cs="Traditional Arabic"/>
          <w:sz w:val="34"/>
          <w:szCs w:val="34"/>
          <w:rtl/>
        </w:rPr>
        <w:t>البكاء؟</w:t>
      </w:r>
      <w:r w:rsidRPr="008C4235">
        <w:rPr>
          <w:rFonts w:ascii="Traditional Arabic" w:hAnsi="Traditional Arabic" w:cs="Traditional Arabic" w:hint="cs"/>
          <w:sz w:val="34"/>
          <w:szCs w:val="34"/>
          <w:rtl/>
        </w:rPr>
        <w:t>.</w:t>
      </w:r>
      <w:proofErr w:type="gramEnd"/>
      <w:r w:rsidRPr="008C4235">
        <w:rPr>
          <w:rFonts w:ascii="Traditional Arabic" w:hAnsi="Traditional Arabic" w:cs="Traditional Arabic" w:hint="cs"/>
          <w:sz w:val="34"/>
          <w:szCs w:val="34"/>
          <w:rtl/>
        </w:rPr>
        <w:t>(</w:t>
      </w:r>
      <w:r w:rsidRPr="008C4235">
        <w:rPr>
          <w:rStyle w:val="a6"/>
          <w:rFonts w:ascii="Traditional Arabic" w:hAnsi="Traditional Arabic" w:cs="Traditional Arabic"/>
          <w:sz w:val="34"/>
          <w:szCs w:val="34"/>
          <w:rtl/>
        </w:rPr>
        <w:footnoteReference w:id="38"/>
      </w:r>
      <w:r w:rsidRPr="008C4235">
        <w:rPr>
          <w:rFonts w:ascii="Traditional Arabic" w:hAnsi="Traditional Arabic" w:cs="Traditional Arabic" w:hint="cs"/>
          <w:sz w:val="34"/>
          <w:szCs w:val="34"/>
          <w:rtl/>
        </w:rPr>
        <w:t>)</w:t>
      </w:r>
    </w:p>
    <w:p w:rsidR="00586EA2" w:rsidRPr="008C4235" w:rsidRDefault="00586EA2"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(4) </w:t>
      </w:r>
      <w:r w:rsidR="00E03B0C" w:rsidRPr="008C4235">
        <w:rPr>
          <w:rFonts w:ascii="Traditional Arabic" w:hAnsi="Traditional Arabic" w:cs="Traditional Arabic"/>
          <w:sz w:val="34"/>
          <w:szCs w:val="34"/>
          <w:rtl/>
        </w:rPr>
        <w:t xml:space="preserve">عَنْ مُطَرِّفٍ، عَنْ أَبِيهِ، قَالَ: رَأَيْتُ رَسُولَ اللَّهِ صَلَّى اللهُ عَلَيْهِ وَسَلَّمَ «يُصَلِّي وَفِي صَدْرِهِ أَزِيزٌ كَأَزِيزِ الْمِرْجَلِ مِنَ الْبُكَاءِ» </w:t>
      </w:r>
      <w:r w:rsidR="0078492A" w:rsidRPr="008C4235">
        <w:rPr>
          <w:rFonts w:ascii="Traditional Arabic" w:hAnsi="Traditional Arabic" w:cs="Traditional Arabic" w:hint="cs"/>
          <w:sz w:val="34"/>
          <w:szCs w:val="34"/>
          <w:rtl/>
        </w:rPr>
        <w:t>(</w:t>
      </w:r>
      <w:r w:rsidRPr="008C4235">
        <w:rPr>
          <w:rStyle w:val="a6"/>
          <w:rFonts w:ascii="Traditional Arabic" w:hAnsi="Traditional Arabic" w:cs="Traditional Arabic"/>
          <w:sz w:val="34"/>
          <w:szCs w:val="34"/>
          <w:rtl/>
        </w:rPr>
        <w:footnoteReference w:id="39"/>
      </w:r>
      <w:r w:rsidR="0078492A" w:rsidRPr="008C4235">
        <w:rPr>
          <w:rFonts w:ascii="Traditional Arabic" w:hAnsi="Traditional Arabic" w:cs="Traditional Arabic" w:hint="cs"/>
          <w:sz w:val="34"/>
          <w:szCs w:val="34"/>
          <w:rtl/>
        </w:rPr>
        <w:t>)</w:t>
      </w:r>
    </w:p>
    <w:p w:rsidR="0027158C" w:rsidRPr="008C4235" w:rsidRDefault="0027158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كَأَزِيزِ الْمِرْجَلِ</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 xml:space="preserve">أي خنين من </w:t>
      </w:r>
      <w:proofErr w:type="gramStart"/>
      <w:r w:rsidRPr="008C4235">
        <w:rPr>
          <w:rFonts w:ascii="Traditional Arabic" w:hAnsi="Traditional Arabic" w:cs="Traditional Arabic"/>
          <w:sz w:val="34"/>
          <w:szCs w:val="34"/>
          <w:rtl/>
        </w:rPr>
        <w:t>الخوف- بالخاء</w:t>
      </w:r>
      <w:proofErr w:type="gramEnd"/>
      <w:r w:rsidRPr="008C4235">
        <w:rPr>
          <w:rFonts w:ascii="Traditional Arabic" w:hAnsi="Traditional Arabic" w:cs="Traditional Arabic"/>
          <w:sz w:val="34"/>
          <w:szCs w:val="34"/>
          <w:rtl/>
        </w:rPr>
        <w:t xml:space="preserve"> المعجمة- وهو صوت البكاء. وقيل هو أن يجيش جوفه ويغلي </w:t>
      </w:r>
      <w:proofErr w:type="gramStart"/>
      <w:r w:rsidRPr="008C4235">
        <w:rPr>
          <w:rFonts w:ascii="Traditional Arabic" w:hAnsi="Traditional Arabic" w:cs="Traditional Arabic"/>
          <w:sz w:val="34"/>
          <w:szCs w:val="34"/>
          <w:rtl/>
        </w:rPr>
        <w:t>بالبكاء.</w:t>
      </w:r>
      <w:r w:rsidR="00F67C4A" w:rsidRPr="008C4235">
        <w:rPr>
          <w:rFonts w:ascii="Traditional Arabic" w:hAnsi="Traditional Arabic" w:cs="Traditional Arabic" w:hint="cs"/>
          <w:sz w:val="34"/>
          <w:szCs w:val="34"/>
          <w:rtl/>
        </w:rPr>
        <w:t>(</w:t>
      </w:r>
      <w:proofErr w:type="gramEnd"/>
      <w:r w:rsidR="00F67C4A" w:rsidRPr="008C4235">
        <w:rPr>
          <w:rStyle w:val="a6"/>
          <w:rFonts w:ascii="Traditional Arabic" w:hAnsi="Traditional Arabic" w:cs="Traditional Arabic"/>
          <w:sz w:val="34"/>
          <w:szCs w:val="34"/>
          <w:rtl/>
        </w:rPr>
        <w:footnoteReference w:id="40"/>
      </w:r>
      <w:r w:rsidR="00F67C4A"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 xml:space="preserve"> و</w:t>
      </w:r>
      <w:r w:rsidR="00F67C4A" w:rsidRPr="008C4235">
        <w:rPr>
          <w:rFonts w:ascii="Traditional Arabic" w:hAnsi="Traditional Arabic" w:cs="Traditional Arabic" w:hint="cs"/>
          <w:sz w:val="34"/>
          <w:szCs w:val="34"/>
          <w:rtl/>
        </w:rPr>
        <w:t>المرجل:</w:t>
      </w:r>
      <w:r w:rsidRPr="008C4235">
        <w:rPr>
          <w:rFonts w:ascii="Traditional Arabic" w:hAnsi="Traditional Arabic" w:cs="Traditional Arabic"/>
          <w:color w:val="000000"/>
          <w:sz w:val="34"/>
          <w:szCs w:val="34"/>
          <w:rtl/>
        </w:rPr>
        <w:t xml:space="preserve"> </w:t>
      </w:r>
      <w:r w:rsidRPr="008C4235">
        <w:rPr>
          <w:rFonts w:ascii="Traditional Arabic" w:hAnsi="Traditional Arabic" w:cs="Traditional Arabic"/>
          <w:sz w:val="34"/>
          <w:szCs w:val="34"/>
          <w:rtl/>
        </w:rPr>
        <w:t xml:space="preserve">هو بالكسر: الإناء الذي يغلى فيه الماء. وسواء كان من حديد أو صفر أو حجارة أو خزف. والميم زائدة. قيل: لأنه إذا نصب كأنه أقيم على </w:t>
      </w:r>
      <w:proofErr w:type="gramStart"/>
      <w:r w:rsidRPr="008C4235">
        <w:rPr>
          <w:rFonts w:ascii="Traditional Arabic" w:hAnsi="Traditional Arabic" w:cs="Traditional Arabic"/>
          <w:sz w:val="34"/>
          <w:szCs w:val="34"/>
          <w:rtl/>
        </w:rPr>
        <w:t>أرجل.</w:t>
      </w:r>
      <w:r w:rsidR="00F67C4A" w:rsidRPr="008C4235">
        <w:rPr>
          <w:rFonts w:ascii="Traditional Arabic" w:hAnsi="Traditional Arabic" w:cs="Traditional Arabic" w:hint="cs"/>
          <w:sz w:val="34"/>
          <w:szCs w:val="34"/>
          <w:rtl/>
        </w:rPr>
        <w:t>(</w:t>
      </w:r>
      <w:proofErr w:type="gramEnd"/>
      <w:r w:rsidR="00F67C4A" w:rsidRPr="008C4235">
        <w:rPr>
          <w:rStyle w:val="a6"/>
          <w:rFonts w:ascii="Traditional Arabic" w:hAnsi="Traditional Arabic" w:cs="Traditional Arabic"/>
          <w:sz w:val="34"/>
          <w:szCs w:val="34"/>
          <w:rtl/>
        </w:rPr>
        <w:footnoteReference w:id="41"/>
      </w:r>
      <w:r w:rsidR="00F67C4A" w:rsidRPr="008C4235">
        <w:rPr>
          <w:rFonts w:ascii="Traditional Arabic" w:hAnsi="Traditional Arabic" w:cs="Traditional Arabic" w:hint="cs"/>
          <w:sz w:val="34"/>
          <w:szCs w:val="34"/>
          <w:rtl/>
        </w:rPr>
        <w:t>)</w:t>
      </w:r>
    </w:p>
    <w:p w:rsidR="00586EA2" w:rsidRPr="008C4235" w:rsidRDefault="0027158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قال ابن بطال: </w:t>
      </w:r>
      <w:r w:rsidRPr="008C4235">
        <w:rPr>
          <w:rFonts w:ascii="Traditional Arabic" w:hAnsi="Traditional Arabic" w:cs="Traditional Arabic"/>
          <w:sz w:val="34"/>
          <w:szCs w:val="34"/>
          <w:rtl/>
        </w:rPr>
        <w:t xml:space="preserve">وهذه كانت سيرة الأنبياء والصالحين كأن خوف الله أُشرب قلوبهم واستولى عليهم الوجل حتى كأنهم عاينوا </w:t>
      </w:r>
      <w:proofErr w:type="gramStart"/>
      <w:r w:rsidRPr="008C4235">
        <w:rPr>
          <w:rFonts w:ascii="Traditional Arabic" w:hAnsi="Traditional Arabic" w:cs="Traditional Arabic"/>
          <w:sz w:val="34"/>
          <w:szCs w:val="34"/>
          <w:rtl/>
        </w:rPr>
        <w:t>الحساب</w:t>
      </w:r>
      <w:r w:rsidRPr="008C4235">
        <w:rPr>
          <w:rFonts w:ascii="Traditional Arabic" w:hAnsi="Traditional Arabic" w:cs="Traditional Arabic" w:hint="cs"/>
          <w:sz w:val="34"/>
          <w:szCs w:val="34"/>
          <w:rtl/>
        </w:rPr>
        <w:t>.(</w:t>
      </w:r>
      <w:proofErr w:type="gramEnd"/>
      <w:r w:rsidRPr="008C4235">
        <w:rPr>
          <w:rStyle w:val="a6"/>
          <w:rFonts w:ascii="Traditional Arabic" w:hAnsi="Traditional Arabic" w:cs="Traditional Arabic"/>
          <w:sz w:val="34"/>
          <w:szCs w:val="34"/>
          <w:rtl/>
        </w:rPr>
        <w:footnoteReference w:id="42"/>
      </w:r>
      <w:r w:rsidRPr="008C4235">
        <w:rPr>
          <w:rFonts w:ascii="Traditional Arabic" w:hAnsi="Traditional Arabic" w:cs="Traditional Arabic" w:hint="cs"/>
          <w:sz w:val="34"/>
          <w:szCs w:val="34"/>
          <w:rtl/>
        </w:rPr>
        <w:t>)</w:t>
      </w:r>
    </w:p>
    <w:p w:rsidR="00800117" w:rsidRPr="008C4235" w:rsidRDefault="0000341E"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800117" w:rsidRPr="008C4235">
        <w:rPr>
          <w:rFonts w:ascii="Traditional Arabic" w:hAnsi="Traditional Arabic" w:cs="Traditional Arabic" w:hint="cs"/>
          <w:sz w:val="34"/>
          <w:szCs w:val="34"/>
          <w:rtl/>
        </w:rPr>
        <w:t xml:space="preserve">         </w:t>
      </w:r>
      <w:r w:rsidRPr="008C4235">
        <w:rPr>
          <w:rFonts w:ascii="Traditional Arabic" w:hAnsi="Traditional Arabic" w:cs="Traditional Arabic" w:hint="cs"/>
          <w:sz w:val="34"/>
          <w:szCs w:val="34"/>
          <w:rtl/>
        </w:rPr>
        <w:t xml:space="preserve">لقد حذر رسول الله صلى الله عليه وسلم من قراءة القرآن بلا تدبر وتفكر وجعل ذلك </w:t>
      </w:r>
      <w:proofErr w:type="gramStart"/>
      <w:r w:rsidRPr="008C4235">
        <w:rPr>
          <w:rFonts w:ascii="Traditional Arabic" w:hAnsi="Traditional Arabic" w:cs="Traditional Arabic" w:hint="cs"/>
          <w:sz w:val="34"/>
          <w:szCs w:val="34"/>
          <w:rtl/>
        </w:rPr>
        <w:t>علامة  للخوارج</w:t>
      </w:r>
      <w:proofErr w:type="gramEnd"/>
      <w:r w:rsidRPr="008C4235">
        <w:rPr>
          <w:rFonts w:ascii="Traditional Arabic" w:hAnsi="Traditional Arabic" w:cs="Traditional Arabic" w:hint="cs"/>
          <w:sz w:val="34"/>
          <w:szCs w:val="34"/>
          <w:rtl/>
        </w:rPr>
        <w:t xml:space="preserve"> وأهل البدع</w:t>
      </w:r>
      <w:r w:rsidR="00E47028" w:rsidRPr="008C4235">
        <w:rPr>
          <w:rFonts w:ascii="Traditional Arabic" w:hAnsi="Traditional Arabic" w:cs="Traditional Arabic" w:hint="cs"/>
          <w:sz w:val="34"/>
          <w:szCs w:val="34"/>
          <w:rtl/>
        </w:rPr>
        <w:t>.</w:t>
      </w:r>
      <w:r w:rsidR="00800117" w:rsidRPr="008C4235">
        <w:rPr>
          <w:rFonts w:ascii="Traditional Arabic" w:hAnsi="Traditional Arabic" w:cs="Traditional Arabic" w:hint="cs"/>
          <w:sz w:val="34"/>
          <w:szCs w:val="34"/>
          <w:rtl/>
        </w:rPr>
        <w:t>.</w:t>
      </w:r>
    </w:p>
    <w:p w:rsidR="00800117" w:rsidRPr="008C4235" w:rsidRDefault="00D414B8"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lastRenderedPageBreak/>
        <w:t xml:space="preserve">   </w:t>
      </w:r>
      <w:r w:rsidR="00586EA2" w:rsidRPr="008C4235">
        <w:rPr>
          <w:rFonts w:ascii="Traditional Arabic" w:hAnsi="Traditional Arabic" w:cs="Traditional Arabic" w:hint="cs"/>
          <w:sz w:val="34"/>
          <w:szCs w:val="34"/>
          <w:rtl/>
        </w:rPr>
        <w:t xml:space="preserve">(5) </w:t>
      </w:r>
      <w:r w:rsidR="00DB422E" w:rsidRPr="008C4235">
        <w:rPr>
          <w:rFonts w:ascii="Traditional Arabic" w:hAnsi="Traditional Arabic" w:cs="Traditional Arabic" w:hint="cs"/>
          <w:sz w:val="34"/>
          <w:szCs w:val="34"/>
          <w:rtl/>
        </w:rPr>
        <w:t>ف</w:t>
      </w:r>
      <w:r w:rsidR="00800117" w:rsidRPr="008C4235">
        <w:rPr>
          <w:rFonts w:ascii="Traditional Arabic" w:hAnsi="Traditional Arabic" w:cs="Traditional Arabic" w:hint="cs"/>
          <w:sz w:val="34"/>
          <w:szCs w:val="34"/>
          <w:rtl/>
        </w:rPr>
        <w:t>عن علي رضي الله عنه قال:</w:t>
      </w:r>
      <w:r w:rsidR="0000341E" w:rsidRPr="008C4235">
        <w:rPr>
          <w:rFonts w:ascii="Traditional Arabic" w:hAnsi="Traditional Arabic" w:cs="Traditional Arabic" w:hint="cs"/>
          <w:sz w:val="34"/>
          <w:szCs w:val="34"/>
          <w:rtl/>
        </w:rPr>
        <w:t xml:space="preserve"> </w:t>
      </w:r>
      <w:r w:rsidR="00800117" w:rsidRPr="008C4235">
        <w:rPr>
          <w:rFonts w:ascii="Traditional Arabic" w:hAnsi="Traditional Arabic" w:cs="Traditional Arabic"/>
          <w:sz w:val="34"/>
          <w:szCs w:val="34"/>
          <w:rtl/>
        </w:rPr>
        <w:t xml:space="preserve">سَمِعْتُ رَسُولَ اللهِ صَلَّى اللهُ عَلَيْهِ وَسَلَّمَ يَقُولُ: «سَيَخْرُجُ فِي آخِرِ الزَّمَانِ قَوْمٌ أَحْدَاثُ الْأَسْنَانِ، سُفَهَاءُ الْأَحْلَامِ، يَقُولُونَ مِنْ خَيْرِ قَوْلِ الْبَرِيَّةِ، يَقْرَءُونَ الْقُرْآنَ لَا يُجَاوِزُ حَنَاجِرَهُمْ، يَمْرُقُونَ مِنَ الدِّينِ كَمَا يَمْرُقُ السَّهْمُ مِنَ الرَّمِيَّةِ، فَإِذَا لَقِيتُمُوهُمْ فَاقْتُلُوهُمْ، فَإِنَّ فِي قَتْلِهِمْ أَجْرًا، لِمَنْ قَتَلَهُمْ عِنْدَ اللهِ يَوْمَ </w:t>
      </w:r>
      <w:proofErr w:type="gramStart"/>
      <w:r w:rsidR="00800117" w:rsidRPr="008C4235">
        <w:rPr>
          <w:rFonts w:ascii="Traditional Arabic" w:hAnsi="Traditional Arabic" w:cs="Traditional Arabic"/>
          <w:sz w:val="34"/>
          <w:szCs w:val="34"/>
          <w:rtl/>
        </w:rPr>
        <w:t>الْقِيَامَةِ»</w:t>
      </w:r>
      <w:r w:rsidR="00800117" w:rsidRPr="008C4235">
        <w:rPr>
          <w:rFonts w:ascii="Traditional Arabic" w:hAnsi="Traditional Arabic" w:cs="Traditional Arabic" w:hint="cs"/>
          <w:sz w:val="34"/>
          <w:szCs w:val="34"/>
          <w:rtl/>
        </w:rPr>
        <w:t>(</w:t>
      </w:r>
      <w:proofErr w:type="gramEnd"/>
      <w:r w:rsidR="00800117" w:rsidRPr="008C4235">
        <w:rPr>
          <w:rStyle w:val="a6"/>
          <w:rFonts w:ascii="Traditional Arabic" w:hAnsi="Traditional Arabic" w:cs="Traditional Arabic"/>
          <w:sz w:val="34"/>
          <w:szCs w:val="34"/>
          <w:rtl/>
        </w:rPr>
        <w:footnoteReference w:id="43"/>
      </w:r>
      <w:r w:rsidR="00800117" w:rsidRPr="008C4235">
        <w:rPr>
          <w:rFonts w:ascii="Traditional Arabic" w:hAnsi="Traditional Arabic" w:cs="Traditional Arabic" w:hint="cs"/>
          <w:sz w:val="34"/>
          <w:szCs w:val="34"/>
          <w:rtl/>
        </w:rPr>
        <w:t>)</w:t>
      </w:r>
    </w:p>
    <w:p w:rsidR="003551CF" w:rsidRPr="008C4235" w:rsidRDefault="001843D3"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F82D46" w:rsidRPr="008C4235">
        <w:rPr>
          <w:rFonts w:ascii="Traditional Arabic" w:hAnsi="Traditional Arabic" w:cs="Traditional Arabic"/>
          <w:sz w:val="34"/>
          <w:szCs w:val="34"/>
          <w:rtl/>
        </w:rPr>
        <w:t xml:space="preserve">قال الطيبي: </w:t>
      </w:r>
      <w:r w:rsidRPr="008C4235">
        <w:rPr>
          <w:rFonts w:ascii="Traditional Arabic" w:hAnsi="Traditional Arabic" w:cs="Traditional Arabic" w:hint="cs"/>
          <w:sz w:val="34"/>
          <w:szCs w:val="34"/>
          <w:rtl/>
        </w:rPr>
        <w:t xml:space="preserve">قوله صلى الله عليه وسلم: " </w:t>
      </w:r>
      <w:r w:rsidRPr="008C4235">
        <w:rPr>
          <w:rFonts w:ascii="Traditional Arabic" w:hAnsi="Traditional Arabic" w:cs="Traditional Arabic"/>
          <w:sz w:val="34"/>
          <w:szCs w:val="34"/>
          <w:rtl/>
        </w:rPr>
        <w:t xml:space="preserve">يَقْرَءُونَ الْقُرْآنَ لَا يُجَاوِزُ حَنَاجِرَهُمْ </w:t>
      </w:r>
      <w:r w:rsidRPr="008C4235">
        <w:rPr>
          <w:rFonts w:ascii="Traditional Arabic" w:hAnsi="Traditional Arabic" w:cs="Traditional Arabic" w:hint="cs"/>
          <w:sz w:val="34"/>
          <w:szCs w:val="34"/>
          <w:rtl/>
        </w:rPr>
        <w:t xml:space="preserve">" </w:t>
      </w:r>
      <w:r w:rsidR="00F82D46" w:rsidRPr="008C4235">
        <w:rPr>
          <w:rFonts w:ascii="Traditional Arabic" w:hAnsi="Traditional Arabic" w:cs="Traditional Arabic"/>
          <w:sz w:val="34"/>
          <w:szCs w:val="34"/>
          <w:rtl/>
        </w:rPr>
        <w:t>فيه وجوه</w:t>
      </w:r>
      <w:r w:rsidRPr="008C4235">
        <w:rPr>
          <w:rFonts w:ascii="Traditional Arabic" w:hAnsi="Traditional Arabic" w:cs="Traditional Arabic" w:hint="cs"/>
          <w:sz w:val="34"/>
          <w:szCs w:val="34"/>
          <w:rtl/>
        </w:rPr>
        <w:t>:</w:t>
      </w:r>
      <w:r w:rsidR="009A7D82" w:rsidRPr="008C4235">
        <w:rPr>
          <w:rFonts w:ascii="Traditional Arabic" w:hAnsi="Traditional Arabic" w:cs="Traditional Arabic"/>
          <w:sz w:val="34"/>
          <w:szCs w:val="34"/>
          <w:rtl/>
        </w:rPr>
        <w:t xml:space="preserve"> أحدها</w:t>
      </w:r>
      <w:r w:rsidRPr="008C4235">
        <w:rPr>
          <w:rFonts w:ascii="Traditional Arabic" w:hAnsi="Traditional Arabic" w:cs="Traditional Arabic" w:hint="cs"/>
          <w:sz w:val="34"/>
          <w:szCs w:val="34"/>
          <w:rtl/>
        </w:rPr>
        <w:t xml:space="preserve">: </w:t>
      </w:r>
      <w:r w:rsidR="00F82D46" w:rsidRPr="008C4235">
        <w:rPr>
          <w:rFonts w:ascii="Traditional Arabic" w:hAnsi="Traditional Arabic" w:cs="Traditional Arabic"/>
          <w:sz w:val="34"/>
          <w:szCs w:val="34"/>
          <w:rtl/>
        </w:rPr>
        <w:t>أنه لا يتجاوز أثر قراءتهم عن مخارج الحروف والأصوات ولا يتعدى إلى القلوب والجوارح فلا يعتقدون وفق ما يقتضي اعتقادا ول</w:t>
      </w:r>
      <w:r w:rsidRPr="008C4235">
        <w:rPr>
          <w:rFonts w:ascii="Traditional Arabic" w:hAnsi="Traditional Arabic" w:cs="Traditional Arabic"/>
          <w:sz w:val="34"/>
          <w:szCs w:val="34"/>
          <w:rtl/>
        </w:rPr>
        <w:t>ا يعملون بما يوجب عملا، وثانيها</w:t>
      </w:r>
      <w:r w:rsidRPr="008C4235">
        <w:rPr>
          <w:rFonts w:ascii="Traditional Arabic" w:hAnsi="Traditional Arabic" w:cs="Traditional Arabic" w:hint="cs"/>
          <w:sz w:val="34"/>
          <w:szCs w:val="34"/>
          <w:rtl/>
        </w:rPr>
        <w:t xml:space="preserve">: </w:t>
      </w:r>
      <w:r w:rsidR="00F82D46" w:rsidRPr="008C4235">
        <w:rPr>
          <w:rFonts w:ascii="Traditional Arabic" w:hAnsi="Traditional Arabic" w:cs="Traditional Arabic"/>
          <w:sz w:val="34"/>
          <w:szCs w:val="34"/>
          <w:rtl/>
        </w:rPr>
        <w:t>أن قراءتهم لا يرفعها الله ولا يقبلها فكأنها لم تتجاوز حلوقهم، وثالثها</w:t>
      </w:r>
      <w:r w:rsidRPr="008C4235">
        <w:rPr>
          <w:rFonts w:ascii="Traditional Arabic" w:hAnsi="Traditional Arabic" w:cs="Traditional Arabic" w:hint="cs"/>
          <w:sz w:val="34"/>
          <w:szCs w:val="34"/>
          <w:rtl/>
        </w:rPr>
        <w:t>:</w:t>
      </w:r>
      <w:r w:rsidR="00F82D46" w:rsidRPr="008C4235">
        <w:rPr>
          <w:rFonts w:ascii="Traditional Arabic" w:hAnsi="Traditional Arabic" w:cs="Traditional Arabic"/>
          <w:sz w:val="34"/>
          <w:szCs w:val="34"/>
          <w:rtl/>
        </w:rPr>
        <w:t xml:space="preserve"> لأنهم لا يعملون بالقرآن فلا يثابون على قراءتهم ولا يحصل لهم غير </w:t>
      </w:r>
      <w:proofErr w:type="gramStart"/>
      <w:r w:rsidR="00F82D46" w:rsidRPr="008C4235">
        <w:rPr>
          <w:rFonts w:ascii="Traditional Arabic" w:hAnsi="Traditional Arabic" w:cs="Traditional Arabic"/>
          <w:sz w:val="34"/>
          <w:szCs w:val="34"/>
          <w:rtl/>
        </w:rPr>
        <w:t>القراءة</w:t>
      </w:r>
      <w:r w:rsidRPr="008C4235">
        <w:rPr>
          <w:rFonts w:ascii="Traditional Arabic" w:hAnsi="Traditional Arabic" w:cs="Traditional Arabic" w:hint="cs"/>
          <w:sz w:val="34"/>
          <w:szCs w:val="34"/>
          <w:rtl/>
        </w:rPr>
        <w:t>.(</w:t>
      </w:r>
      <w:proofErr w:type="gramEnd"/>
      <w:r w:rsidRPr="008C4235">
        <w:rPr>
          <w:rStyle w:val="a6"/>
          <w:rFonts w:ascii="Traditional Arabic" w:hAnsi="Traditional Arabic" w:cs="Traditional Arabic"/>
          <w:sz w:val="34"/>
          <w:szCs w:val="34"/>
          <w:rtl/>
        </w:rPr>
        <w:footnoteReference w:id="44"/>
      </w:r>
      <w:r w:rsidRPr="008C4235">
        <w:rPr>
          <w:rFonts w:ascii="Traditional Arabic" w:hAnsi="Traditional Arabic" w:cs="Traditional Arabic" w:hint="cs"/>
          <w:sz w:val="34"/>
          <w:szCs w:val="34"/>
          <w:rtl/>
        </w:rPr>
        <w:t>)</w:t>
      </w:r>
    </w:p>
    <w:p w:rsidR="003551CF" w:rsidRPr="008C4235" w:rsidRDefault="003551CF"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إن القراءة بلا تدبر لا تترك أثراً، ولا تنبت ورعاً لدى </w:t>
      </w:r>
      <w:proofErr w:type="gramStart"/>
      <w:r w:rsidRPr="008C4235">
        <w:rPr>
          <w:rFonts w:ascii="Traditional Arabic" w:hAnsi="Traditional Arabic" w:cs="Traditional Arabic" w:hint="cs"/>
          <w:sz w:val="34"/>
          <w:szCs w:val="34"/>
          <w:rtl/>
        </w:rPr>
        <w:t>القارئ</w:t>
      </w:r>
      <w:r w:rsidR="00E47028"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w:t>
      </w:r>
      <w:proofErr w:type="gramEnd"/>
      <w:r w:rsidRPr="008C4235">
        <w:rPr>
          <w:rFonts w:ascii="Traditional Arabic" w:hAnsi="Traditional Arabic" w:cs="Traditional Arabic" w:hint="cs"/>
          <w:sz w:val="34"/>
          <w:szCs w:val="34"/>
          <w:rtl/>
        </w:rPr>
        <w:t xml:space="preserve">  </w:t>
      </w:r>
    </w:p>
    <w:p w:rsidR="0064382C" w:rsidRPr="008C4235" w:rsidRDefault="003843A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r w:rsidR="0064382C" w:rsidRPr="008C4235">
        <w:rPr>
          <w:rFonts w:ascii="Traditional Arabic" w:hAnsi="Traditional Arabic" w:cs="Traditional Arabic" w:hint="cs"/>
          <w:sz w:val="34"/>
          <w:szCs w:val="34"/>
          <w:rtl/>
        </w:rPr>
        <w:t xml:space="preserve">قال النووي رحمه الله: </w:t>
      </w:r>
      <w:r w:rsidR="00013F1E" w:rsidRPr="008C4235">
        <w:rPr>
          <w:rFonts w:ascii="Traditional Arabic" w:hAnsi="Traditional Arabic" w:cs="Traditional Arabic" w:hint="cs"/>
          <w:sz w:val="34"/>
          <w:szCs w:val="34"/>
          <w:rtl/>
        </w:rPr>
        <w:t>إ</w:t>
      </w:r>
      <w:r w:rsidR="0064382C" w:rsidRPr="008C4235">
        <w:rPr>
          <w:rFonts w:ascii="Traditional Arabic" w:hAnsi="Traditional Arabic" w:cs="Traditional Arabic"/>
          <w:sz w:val="34"/>
          <w:szCs w:val="34"/>
          <w:rtl/>
        </w:rPr>
        <w:t xml:space="preserve">نَّ قَوْمًا لَيْسَ حَظُّهُمْ مِنَ الْقُرْآنِ إِلَّا مُرُورُهُ عَلَى اللِّسَانِ فَلَا يُجَاوِزُ تَرَاقِيَهُمْ لِيَصِلَ قُلُوبَهُمْ وليس ذلك هو المطلوب بل المطلوب تعقله وَتَدَبُّرُهُ بِوُقُوعِهِ فِي </w:t>
      </w:r>
      <w:proofErr w:type="gramStart"/>
      <w:r w:rsidR="0064382C" w:rsidRPr="008C4235">
        <w:rPr>
          <w:rFonts w:ascii="Traditional Arabic" w:hAnsi="Traditional Arabic" w:cs="Traditional Arabic"/>
          <w:sz w:val="34"/>
          <w:szCs w:val="34"/>
          <w:rtl/>
        </w:rPr>
        <w:t>الْقَلْبِ</w:t>
      </w:r>
      <w:r w:rsidR="00013F1E" w:rsidRPr="008C4235">
        <w:rPr>
          <w:rFonts w:ascii="Traditional Arabic" w:hAnsi="Traditional Arabic" w:cs="Traditional Arabic" w:hint="cs"/>
          <w:sz w:val="34"/>
          <w:szCs w:val="34"/>
          <w:rtl/>
        </w:rPr>
        <w:t>.</w:t>
      </w:r>
      <w:r w:rsidRPr="008C4235">
        <w:rPr>
          <w:rFonts w:ascii="Traditional Arabic" w:hAnsi="Traditional Arabic" w:cs="Traditional Arabic" w:hint="cs"/>
          <w:sz w:val="34"/>
          <w:szCs w:val="34"/>
          <w:rtl/>
        </w:rPr>
        <w:t>(</w:t>
      </w:r>
      <w:proofErr w:type="gramEnd"/>
      <w:r w:rsidR="00013F1E" w:rsidRPr="008C4235">
        <w:rPr>
          <w:rStyle w:val="a6"/>
          <w:rFonts w:ascii="Traditional Arabic" w:hAnsi="Traditional Arabic" w:cs="Traditional Arabic"/>
          <w:sz w:val="34"/>
          <w:szCs w:val="34"/>
          <w:rtl/>
        </w:rPr>
        <w:footnoteReference w:id="45"/>
      </w:r>
      <w:r w:rsidRPr="008C4235">
        <w:rPr>
          <w:rFonts w:ascii="Traditional Arabic" w:hAnsi="Traditional Arabic" w:cs="Traditional Arabic" w:hint="cs"/>
          <w:sz w:val="34"/>
          <w:szCs w:val="34"/>
          <w:rtl/>
        </w:rPr>
        <w:t>)</w:t>
      </w:r>
    </w:p>
    <w:p w:rsidR="0000341E" w:rsidRPr="008C4235" w:rsidRDefault="0000341E" w:rsidP="00E47028">
      <w:pPr>
        <w:jc w:val="both"/>
        <w:rPr>
          <w:rFonts w:ascii="Traditional Arabic" w:hAnsi="Traditional Arabic" w:cs="Traditional Arabic"/>
          <w:sz w:val="34"/>
          <w:szCs w:val="34"/>
          <w:rtl/>
        </w:rPr>
      </w:pPr>
    </w:p>
    <w:p w:rsidR="00900BB5" w:rsidRPr="008C4235" w:rsidRDefault="00900BB5" w:rsidP="00E47028">
      <w:pPr>
        <w:jc w:val="both"/>
        <w:rPr>
          <w:rFonts w:ascii="Traditional Arabic" w:hAnsi="Traditional Arabic" w:cs="Traditional Arabic"/>
          <w:sz w:val="34"/>
          <w:szCs w:val="34"/>
          <w:rtl/>
        </w:rPr>
      </w:pPr>
    </w:p>
    <w:p w:rsidR="00AF4551" w:rsidRPr="008C4235" w:rsidRDefault="00AF4551" w:rsidP="00E47028">
      <w:pPr>
        <w:jc w:val="both"/>
        <w:rPr>
          <w:rFonts w:ascii="Traditional Arabic" w:hAnsi="Traditional Arabic" w:cs="Traditional Arabic"/>
          <w:sz w:val="34"/>
          <w:szCs w:val="34"/>
          <w:rtl/>
        </w:rPr>
      </w:pPr>
    </w:p>
    <w:p w:rsidR="00997900" w:rsidRPr="008C4235" w:rsidRDefault="00997900"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w:t>
      </w:r>
    </w:p>
    <w:p w:rsidR="00DB422E" w:rsidRPr="008C4235" w:rsidRDefault="00DB422E" w:rsidP="00E47028">
      <w:pPr>
        <w:jc w:val="both"/>
        <w:rPr>
          <w:rFonts w:ascii="Traditional Arabic" w:hAnsi="Traditional Arabic" w:cs="Traditional Arabic"/>
          <w:sz w:val="34"/>
          <w:szCs w:val="34"/>
          <w:rtl/>
        </w:rPr>
      </w:pPr>
    </w:p>
    <w:p w:rsidR="00E47028" w:rsidRPr="008C4235" w:rsidRDefault="00E47028">
      <w:pPr>
        <w:bidi w:val="0"/>
        <w:rPr>
          <w:rFonts w:ascii="Traditional Arabic" w:hAnsi="Traditional Arabic" w:cs="Traditional Arabic"/>
          <w:sz w:val="34"/>
          <w:szCs w:val="34"/>
          <w:rtl/>
        </w:rPr>
      </w:pPr>
      <w:r w:rsidRPr="008C4235">
        <w:rPr>
          <w:rFonts w:ascii="Traditional Arabic" w:hAnsi="Traditional Arabic" w:cs="Traditional Arabic"/>
          <w:sz w:val="34"/>
          <w:szCs w:val="34"/>
          <w:rtl/>
        </w:rPr>
        <w:br w:type="page"/>
      </w:r>
    </w:p>
    <w:p w:rsidR="009A7D82" w:rsidRPr="008C4235" w:rsidRDefault="009A7D82" w:rsidP="00E47028">
      <w:pPr>
        <w:pStyle w:val="3"/>
        <w:rPr>
          <w:sz w:val="34"/>
          <w:szCs w:val="34"/>
        </w:rPr>
      </w:pPr>
      <w:bookmarkStart w:id="15" w:name="_Toc505768460"/>
      <w:r w:rsidRPr="008C4235">
        <w:rPr>
          <w:rFonts w:hint="cs"/>
          <w:sz w:val="34"/>
          <w:szCs w:val="34"/>
          <w:rtl/>
        </w:rPr>
        <w:lastRenderedPageBreak/>
        <w:t>الخاتمة</w:t>
      </w:r>
      <w:bookmarkEnd w:id="15"/>
    </w:p>
    <w:p w:rsidR="009A7D82" w:rsidRPr="008C4235" w:rsidRDefault="009A7D82"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الحمد لله وليّ كل حمد، وإنعام، والشكر له في البدء، والختام، والصلاة، والسلام على سيدنا محمد خير الأنام، وعلى آله، وأصحابه، والتابعين أهل الفضل،</w:t>
      </w:r>
      <w:r w:rsidR="00822C16" w:rsidRPr="008C4235">
        <w:rPr>
          <w:rFonts w:ascii="Traditional Arabic" w:hAnsi="Traditional Arabic" w:cs="Traditional Arabic"/>
          <w:sz w:val="34"/>
          <w:szCs w:val="34"/>
          <w:rtl/>
        </w:rPr>
        <w:t xml:space="preserve"> والإكرام.</w:t>
      </w:r>
    </w:p>
    <w:p w:rsidR="009A7D82" w:rsidRPr="008C4235" w:rsidRDefault="009A7D82"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 xml:space="preserve">                                         وبعد</w:t>
      </w:r>
    </w:p>
    <w:p w:rsidR="009A7D82" w:rsidRPr="008C4235" w:rsidRDefault="00B60FC7"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 xml:space="preserve">        </w:t>
      </w:r>
      <w:r w:rsidR="009A7D82" w:rsidRPr="008C4235">
        <w:rPr>
          <w:rFonts w:ascii="Traditional Arabic" w:hAnsi="Traditional Arabic" w:cs="Traditional Arabic"/>
          <w:sz w:val="34"/>
          <w:szCs w:val="34"/>
          <w:rtl/>
        </w:rPr>
        <w:t>فقد جرى توفيق الله تعالى بإتمام هذا البحث، والوصول إلى نهايته،</w:t>
      </w:r>
      <w:r w:rsidR="00822C16" w:rsidRPr="008C4235">
        <w:rPr>
          <w:rFonts w:ascii="Traditional Arabic" w:hAnsi="Traditional Arabic" w:cs="Traditional Arabic"/>
          <w:sz w:val="34"/>
          <w:szCs w:val="34"/>
          <w:rtl/>
        </w:rPr>
        <w:t xml:space="preserve"> </w:t>
      </w:r>
      <w:r w:rsidR="009A7D82" w:rsidRPr="008C4235">
        <w:rPr>
          <w:rFonts w:ascii="Traditional Arabic" w:hAnsi="Traditional Arabic" w:cs="Traditional Arabic"/>
          <w:sz w:val="34"/>
          <w:szCs w:val="34"/>
          <w:rtl/>
        </w:rPr>
        <w:t>فما كان فيه من سداد، ورشاد فمن الكريم الرحمن، وما كان فيه من زيغ، وزلل، فمني، ومن الشيطان.</w:t>
      </w:r>
    </w:p>
    <w:p w:rsidR="009A7D82" w:rsidRPr="008C4235" w:rsidRDefault="009A7D82"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وقبل أن يبرح القلم مكانه، ويجفّ على القرطاس مداده، أطلق له العنان ليسطر أهم النتائج التي جادت بها القريحة، وأراها مستحسنة مليحة:</w:t>
      </w:r>
    </w:p>
    <w:p w:rsidR="00822C16" w:rsidRPr="008C4235" w:rsidRDefault="00822C16"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 xml:space="preserve">أولاً: جعل الله عز وجل التدبر لكتابه مقصدا، والتفكر في آياته هدفاً </w:t>
      </w:r>
      <w:proofErr w:type="gramStart"/>
      <w:r w:rsidRPr="008C4235">
        <w:rPr>
          <w:rFonts w:ascii="Traditional Arabic" w:hAnsi="Traditional Arabic" w:cs="Traditional Arabic"/>
          <w:sz w:val="34"/>
          <w:szCs w:val="34"/>
          <w:rtl/>
        </w:rPr>
        <w:t>وموئلاً</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w:t>
      </w:r>
      <w:proofErr w:type="gramEnd"/>
    </w:p>
    <w:p w:rsidR="00822C16" w:rsidRPr="008C4235" w:rsidRDefault="00822C16"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 xml:space="preserve">ثانياً: التدبر هو جمع القلب وانصراف الذهن إلى التأمل والتفكر في آيات القرآن الكريم بتخشع يحمل على الاتعاظ، والاعتبار، والاستبصار بكلام الله جل في </w:t>
      </w:r>
      <w:proofErr w:type="gramStart"/>
      <w:r w:rsidRPr="008C4235">
        <w:rPr>
          <w:rFonts w:ascii="Traditional Arabic" w:hAnsi="Traditional Arabic" w:cs="Traditional Arabic"/>
          <w:sz w:val="34"/>
          <w:szCs w:val="34"/>
          <w:rtl/>
        </w:rPr>
        <w:t>علاه</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w:t>
      </w:r>
      <w:proofErr w:type="gramEnd"/>
    </w:p>
    <w:p w:rsidR="00822C16" w:rsidRPr="008C4235" w:rsidRDefault="00822C16"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 xml:space="preserve">ثالثاً: </w:t>
      </w:r>
      <w:r w:rsidR="00B60FC7" w:rsidRPr="008C4235">
        <w:rPr>
          <w:rFonts w:ascii="Traditional Arabic" w:hAnsi="Traditional Arabic" w:cs="Traditional Arabic"/>
          <w:sz w:val="34"/>
          <w:szCs w:val="34"/>
          <w:rtl/>
        </w:rPr>
        <w:t xml:space="preserve">دعا الله عباده إلى التدبر في كتابه، والتفكر في آياته، والاعتبار بأخباره، والتأثر </w:t>
      </w:r>
      <w:proofErr w:type="gramStart"/>
      <w:r w:rsidR="00B60FC7" w:rsidRPr="008C4235">
        <w:rPr>
          <w:rFonts w:ascii="Traditional Arabic" w:hAnsi="Traditional Arabic" w:cs="Traditional Arabic"/>
          <w:sz w:val="34"/>
          <w:szCs w:val="34"/>
          <w:rtl/>
        </w:rPr>
        <w:t>بعظاته</w:t>
      </w:r>
      <w:r w:rsidR="00E47028" w:rsidRPr="008C4235">
        <w:rPr>
          <w:rFonts w:ascii="Traditional Arabic" w:hAnsi="Traditional Arabic" w:cs="Traditional Arabic"/>
          <w:sz w:val="34"/>
          <w:szCs w:val="34"/>
          <w:rtl/>
        </w:rPr>
        <w:t>.</w:t>
      </w:r>
      <w:r w:rsidR="00B60FC7" w:rsidRPr="008C4235">
        <w:rPr>
          <w:rFonts w:ascii="Traditional Arabic" w:hAnsi="Traditional Arabic" w:cs="Traditional Arabic"/>
          <w:sz w:val="34"/>
          <w:szCs w:val="34"/>
          <w:rtl/>
        </w:rPr>
        <w:t>.</w:t>
      </w:r>
      <w:proofErr w:type="gramEnd"/>
    </w:p>
    <w:p w:rsidR="00B60FC7" w:rsidRPr="008C4235" w:rsidRDefault="00B60FC7"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 xml:space="preserve">رابعاً: للتدبر ثمرات وهبات يقطفها المتدبرون لكتاب الله تعالى، فهو يورث الإيمان ويزيده، ويغرس الخشية، ويعزز الخوف </w:t>
      </w:r>
      <w:proofErr w:type="gramStart"/>
      <w:r w:rsidRPr="008C4235">
        <w:rPr>
          <w:rFonts w:ascii="Traditional Arabic" w:hAnsi="Traditional Arabic" w:cs="Traditional Arabic"/>
          <w:sz w:val="34"/>
          <w:szCs w:val="34"/>
          <w:rtl/>
        </w:rPr>
        <w:t>والرجاء</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w:t>
      </w:r>
      <w:proofErr w:type="gramEnd"/>
    </w:p>
    <w:p w:rsidR="00B60FC7" w:rsidRPr="008C4235" w:rsidRDefault="00B60FC7"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 xml:space="preserve">خامساً: خير من قرأ القرآن، وتدبره، ورتله، وتفكره، وعمل به، وطبقه، هو: من نزل عليه، وتحمله محمد صلى الله عليه </w:t>
      </w:r>
      <w:proofErr w:type="gramStart"/>
      <w:r w:rsidRPr="008C4235">
        <w:rPr>
          <w:rFonts w:ascii="Traditional Arabic" w:hAnsi="Traditional Arabic" w:cs="Traditional Arabic"/>
          <w:sz w:val="34"/>
          <w:szCs w:val="34"/>
          <w:rtl/>
        </w:rPr>
        <w:t>وسلم</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w:t>
      </w:r>
      <w:proofErr w:type="gramEnd"/>
    </w:p>
    <w:p w:rsidR="0084683D" w:rsidRPr="008C4235" w:rsidRDefault="0084683D" w:rsidP="00E47028">
      <w:pPr>
        <w:jc w:val="both"/>
        <w:rPr>
          <w:rFonts w:ascii="Traditional Arabic" w:hAnsi="Traditional Arabic" w:cs="Traditional Arabic"/>
          <w:sz w:val="34"/>
          <w:szCs w:val="34"/>
          <w:rtl/>
        </w:rPr>
      </w:pPr>
      <w:r w:rsidRPr="008C4235">
        <w:rPr>
          <w:rFonts w:ascii="Traditional Arabic" w:hAnsi="Traditional Arabic" w:cs="Traditional Arabic"/>
          <w:sz w:val="34"/>
          <w:szCs w:val="34"/>
          <w:rtl/>
        </w:rPr>
        <w:t>......</w:t>
      </w:r>
      <w:r w:rsidRPr="008C4235">
        <w:rPr>
          <w:rFonts w:ascii="Traditional Arabic" w:eastAsia="Calibri" w:hAnsi="Traditional Arabic" w:cs="Traditional Arabic"/>
          <w:sz w:val="34"/>
          <w:szCs w:val="34"/>
          <w:rtl/>
        </w:rPr>
        <w:t xml:space="preserve"> هذا وبالله التوفيق</w:t>
      </w:r>
      <w:r w:rsidRPr="008C4235">
        <w:rPr>
          <w:rFonts w:ascii="Traditional Arabic" w:hAnsi="Traditional Arabic" w:cs="Traditional Arabic"/>
          <w:sz w:val="34"/>
          <w:szCs w:val="34"/>
          <w:rtl/>
        </w:rPr>
        <w:t xml:space="preserve"> وصلّ اللهمّ على محمد وآله وصحبه وسلم. </w:t>
      </w:r>
    </w:p>
    <w:p w:rsidR="00822C16" w:rsidRPr="008C4235" w:rsidRDefault="00822C16" w:rsidP="00E47028">
      <w:pPr>
        <w:jc w:val="both"/>
        <w:rPr>
          <w:rFonts w:ascii="Traditional Arabic" w:hAnsi="Traditional Arabic" w:cs="Traditional Arabic"/>
          <w:sz w:val="34"/>
          <w:szCs w:val="34"/>
          <w:rtl/>
        </w:rPr>
      </w:pPr>
    </w:p>
    <w:p w:rsidR="00DB422E" w:rsidRPr="008C4235" w:rsidRDefault="00DB422E" w:rsidP="00E47028">
      <w:pPr>
        <w:jc w:val="both"/>
        <w:rPr>
          <w:rFonts w:ascii="Traditional Arabic" w:hAnsi="Traditional Arabic" w:cs="Traditional Arabic"/>
          <w:sz w:val="34"/>
          <w:szCs w:val="34"/>
          <w:rtl/>
        </w:rPr>
      </w:pPr>
    </w:p>
    <w:p w:rsidR="00DB422E" w:rsidRPr="008C4235" w:rsidRDefault="00DB422E" w:rsidP="00E47028">
      <w:pPr>
        <w:jc w:val="both"/>
        <w:rPr>
          <w:rFonts w:ascii="Traditional Arabic" w:hAnsi="Traditional Arabic" w:cs="Traditional Arabic"/>
          <w:sz w:val="34"/>
          <w:szCs w:val="34"/>
          <w:rtl/>
        </w:rPr>
      </w:pPr>
    </w:p>
    <w:p w:rsidR="00DB422E" w:rsidRPr="008C4235" w:rsidRDefault="00DB422E" w:rsidP="00E47028">
      <w:pPr>
        <w:jc w:val="both"/>
        <w:rPr>
          <w:rFonts w:ascii="Traditional Arabic" w:hAnsi="Traditional Arabic" w:cs="Traditional Arabic"/>
          <w:sz w:val="34"/>
          <w:szCs w:val="34"/>
          <w:rtl/>
        </w:rPr>
      </w:pPr>
    </w:p>
    <w:p w:rsidR="005C147B" w:rsidRPr="008C4235" w:rsidRDefault="005C147B" w:rsidP="00E47028">
      <w:pPr>
        <w:pStyle w:val="2"/>
        <w:rPr>
          <w:sz w:val="34"/>
          <w:szCs w:val="34"/>
          <w:rtl/>
        </w:rPr>
      </w:pPr>
      <w:bookmarkStart w:id="16" w:name="_Toc505768461"/>
      <w:r w:rsidRPr="008C4235">
        <w:rPr>
          <w:rFonts w:hint="cs"/>
          <w:sz w:val="34"/>
          <w:szCs w:val="34"/>
          <w:rtl/>
          <w:lang w:bidi="ar-EG"/>
        </w:rPr>
        <w:lastRenderedPageBreak/>
        <w:t>ثَبْت المصادر والمراجع</w:t>
      </w:r>
      <w:bookmarkEnd w:id="16"/>
    </w:p>
    <w:p w:rsidR="005C147B" w:rsidRPr="008C4235" w:rsidRDefault="0084683D"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 القرآن الكريم </w:t>
      </w:r>
      <w:proofErr w:type="gramStart"/>
      <w:r w:rsidRPr="008C4235">
        <w:rPr>
          <w:rFonts w:ascii="Traditional Arabic" w:hAnsi="Traditional Arabic" w:cs="Traditional Arabic" w:hint="cs"/>
          <w:sz w:val="34"/>
          <w:szCs w:val="34"/>
          <w:rtl/>
        </w:rPr>
        <w:t>( جلّ</w:t>
      </w:r>
      <w:proofErr w:type="gramEnd"/>
      <w:r w:rsidRPr="008C4235">
        <w:rPr>
          <w:rFonts w:ascii="Traditional Arabic" w:hAnsi="Traditional Arabic" w:cs="Traditional Arabic" w:hint="cs"/>
          <w:sz w:val="34"/>
          <w:szCs w:val="34"/>
          <w:rtl/>
        </w:rPr>
        <w:t xml:space="preserve"> من أنزله )</w:t>
      </w:r>
    </w:p>
    <w:tbl>
      <w:tblPr>
        <w:tblStyle w:val="5"/>
        <w:bidiVisual/>
        <w:tblW w:w="7340" w:type="dxa"/>
        <w:tblLook w:val="04A0" w:firstRow="1" w:lastRow="0" w:firstColumn="1" w:lastColumn="0" w:noHBand="0" w:noVBand="1"/>
      </w:tblPr>
      <w:tblGrid>
        <w:gridCol w:w="582"/>
        <w:gridCol w:w="6758"/>
      </w:tblGrid>
      <w:tr w:rsidR="00713FE0" w:rsidRPr="008C4235" w:rsidTr="00E47028">
        <w:trPr>
          <w:cnfStyle w:val="100000000000" w:firstRow="1" w:lastRow="0" w:firstColumn="0" w:lastColumn="0" w:oddVBand="0" w:evenVBand="0" w:oddHBand="0" w:evenHBand="0" w:firstRowFirstColumn="0" w:firstRowLastColumn="0" w:lastRowFirstColumn="0" w:lastRowLastColumn="0"/>
          <w:trHeight w:val="402"/>
        </w:trPr>
        <w:tc>
          <w:tcPr>
            <w:cnfStyle w:val="001000000100" w:firstRow="0" w:lastRow="0" w:firstColumn="1" w:lastColumn="0" w:oddVBand="0" w:evenVBand="0" w:oddHBand="0" w:evenHBand="0" w:firstRowFirstColumn="1" w:firstRowLastColumn="0" w:lastRowFirstColumn="0" w:lastRowLastColumn="0"/>
            <w:tcW w:w="582" w:type="dxa"/>
            <w:noWrap/>
          </w:tcPr>
          <w:p w:rsidR="00713FE0"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t>1</w:t>
            </w:r>
          </w:p>
        </w:tc>
        <w:tc>
          <w:tcPr>
            <w:tcW w:w="6758" w:type="dxa"/>
          </w:tcPr>
          <w:p w:rsidR="00713FE0" w:rsidRPr="008C4235" w:rsidRDefault="00713FE0" w:rsidP="00E47028">
            <w:pPr>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الإحسان في تقريب صحيح ابن حبان</w:t>
            </w:r>
            <w:r w:rsidRPr="008C4235">
              <w:rPr>
                <w:rFonts w:ascii="Traditional Arabic" w:hAnsi="Traditional Arabic" w:cs="Traditional Arabic" w:hint="cs"/>
                <w:sz w:val="34"/>
                <w:szCs w:val="34"/>
                <w:rtl/>
              </w:rPr>
              <w:t>. ل</w:t>
            </w:r>
            <w:r w:rsidRPr="008C4235">
              <w:rPr>
                <w:rFonts w:ascii="Traditional Arabic" w:hAnsi="Traditional Arabic" w:cs="Traditional Arabic"/>
                <w:sz w:val="34"/>
                <w:szCs w:val="34"/>
                <w:rtl/>
              </w:rPr>
              <w:t>لأمير علاء الدين علي بن بلبان الفارسي (</w:t>
            </w:r>
            <w:r w:rsidRPr="008C4235">
              <w:rPr>
                <w:rFonts w:ascii="Traditional Arabic" w:hAnsi="Traditional Arabic" w:cs="Traditional Arabic" w:hint="cs"/>
                <w:sz w:val="34"/>
                <w:szCs w:val="34"/>
                <w:rtl/>
              </w:rPr>
              <w:t>ت</w:t>
            </w:r>
            <w:r w:rsidRPr="008C4235">
              <w:rPr>
                <w:rFonts w:ascii="Traditional Arabic" w:hAnsi="Traditional Arabic" w:cs="Traditional Arabic"/>
                <w:sz w:val="34"/>
                <w:szCs w:val="34"/>
                <w:rtl/>
              </w:rPr>
              <w:t>739 ه)</w:t>
            </w:r>
            <w:r w:rsidRPr="008C4235">
              <w:rPr>
                <w:rFonts w:ascii="Traditional Arabic" w:hAnsi="Traditional Arabic" w:cs="Traditional Arabic" w:hint="cs"/>
                <w:sz w:val="34"/>
                <w:szCs w:val="34"/>
                <w:rtl/>
              </w:rPr>
              <w:t xml:space="preserve"> تحقيق: </w:t>
            </w:r>
            <w:r w:rsidRPr="008C4235">
              <w:rPr>
                <w:rFonts w:ascii="Traditional Arabic" w:hAnsi="Traditional Arabic" w:cs="Traditional Arabic"/>
                <w:sz w:val="34"/>
                <w:szCs w:val="34"/>
                <w:rtl/>
              </w:rPr>
              <w:t xml:space="preserve">شعيب </w:t>
            </w:r>
            <w:proofErr w:type="spellStart"/>
            <w:r w:rsidRPr="008C4235">
              <w:rPr>
                <w:rFonts w:ascii="Traditional Arabic" w:hAnsi="Traditional Arabic" w:cs="Traditional Arabic"/>
                <w:sz w:val="34"/>
                <w:szCs w:val="34"/>
                <w:rtl/>
              </w:rPr>
              <w:t>الأرنؤوط</w:t>
            </w:r>
            <w:proofErr w:type="spellEnd"/>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الناشر: مؤسسة الرسالة، بيروت</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 xml:space="preserve">الأولى، 1408 ه </w:t>
            </w:r>
            <w:proofErr w:type="gramStart"/>
            <w:r w:rsidRPr="008C4235">
              <w:rPr>
                <w:rFonts w:ascii="Traditional Arabic" w:hAnsi="Traditional Arabic" w:cs="Traditional Arabic"/>
                <w:sz w:val="34"/>
                <w:szCs w:val="34"/>
                <w:rtl/>
              </w:rPr>
              <w:t>- 1988</w:t>
            </w:r>
            <w:proofErr w:type="gramEnd"/>
            <w:r w:rsidRPr="008C4235">
              <w:rPr>
                <w:rFonts w:ascii="Traditional Arabic" w:hAnsi="Traditional Arabic" w:cs="Traditional Arabic"/>
                <w:sz w:val="34"/>
                <w:szCs w:val="34"/>
                <w:rtl/>
              </w:rPr>
              <w:t xml:space="preserve"> م</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2</w:t>
            </w:r>
          </w:p>
        </w:tc>
        <w:tc>
          <w:tcPr>
            <w:tcW w:w="6758" w:type="dxa"/>
            <w:hideMark/>
          </w:tcPr>
          <w:p w:rsidR="005C147B" w:rsidRPr="008C4235" w:rsidRDefault="005C147B"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أنوار التنزيل وأسرار التأويل. لناصر الدين البيضاوي ت: 685ه، ط، دار إحياء التراث العربي – بيروت، أولى 1418</w:t>
            </w:r>
            <w:proofErr w:type="gramStart"/>
            <w:r w:rsidRPr="008C4235">
              <w:rPr>
                <w:rFonts w:ascii="Traditional Arabic" w:hAnsi="Traditional Arabic" w:cs="Traditional Arabic"/>
                <w:sz w:val="34"/>
                <w:szCs w:val="34"/>
                <w:rtl/>
              </w:rPr>
              <w:t>ه،المحقق</w:t>
            </w:r>
            <w:proofErr w:type="gramEnd"/>
            <w:r w:rsidRPr="008C4235">
              <w:rPr>
                <w:rFonts w:ascii="Traditional Arabic" w:hAnsi="Traditional Arabic" w:cs="Traditional Arabic"/>
                <w:sz w:val="34"/>
                <w:szCs w:val="34"/>
                <w:rtl/>
              </w:rPr>
              <w:t>: محمد عبد الرحمن المرعشلي.</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3</w:t>
            </w:r>
          </w:p>
        </w:tc>
        <w:tc>
          <w:tcPr>
            <w:tcW w:w="6758" w:type="dxa"/>
            <w:hideMark/>
          </w:tcPr>
          <w:p w:rsidR="005C147B" w:rsidRPr="008C4235" w:rsidRDefault="005C147B"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التعريفات</w:t>
            </w:r>
            <w:r w:rsidR="00542CE7"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w:t>
            </w:r>
            <w:r w:rsidR="00542CE7" w:rsidRPr="008C4235">
              <w:rPr>
                <w:rFonts w:ascii="Traditional Arabic" w:hAnsi="Traditional Arabic" w:cs="Traditional Arabic" w:hint="cs"/>
                <w:sz w:val="34"/>
                <w:szCs w:val="34"/>
                <w:rtl/>
              </w:rPr>
              <w:t xml:space="preserve">لعلي بن محمد </w:t>
            </w:r>
            <w:r w:rsidR="00542CE7" w:rsidRPr="008C4235">
              <w:rPr>
                <w:rFonts w:ascii="Traditional Arabic" w:hAnsi="Traditional Arabic" w:cs="Traditional Arabic"/>
                <w:sz w:val="34"/>
                <w:szCs w:val="34"/>
                <w:rtl/>
              </w:rPr>
              <w:t>الجرجاني (المتوفى: 816ه)</w:t>
            </w:r>
            <w:r w:rsidR="00542CE7" w:rsidRPr="008C4235">
              <w:rPr>
                <w:rFonts w:ascii="Traditional Arabic" w:hAnsi="Traditional Arabic" w:cs="Traditional Arabic"/>
                <w:color w:val="000080"/>
                <w:sz w:val="34"/>
                <w:szCs w:val="34"/>
                <w:rtl/>
              </w:rPr>
              <w:t xml:space="preserve"> </w:t>
            </w:r>
            <w:r w:rsidR="00542CE7" w:rsidRPr="008C4235">
              <w:rPr>
                <w:rFonts w:ascii="Traditional Arabic" w:hAnsi="Traditional Arabic" w:cs="Traditional Arabic" w:hint="cs"/>
                <w:color w:val="000080"/>
                <w:sz w:val="34"/>
                <w:szCs w:val="34"/>
                <w:rtl/>
              </w:rPr>
              <w:t>ا</w:t>
            </w:r>
            <w:r w:rsidR="00542CE7" w:rsidRPr="008C4235">
              <w:rPr>
                <w:rFonts w:ascii="Traditional Arabic" w:hAnsi="Traditional Arabic" w:cs="Traditional Arabic"/>
                <w:sz w:val="34"/>
                <w:szCs w:val="34"/>
                <w:rtl/>
              </w:rPr>
              <w:t>لناشر: دار الكتب العلمية بيروت –لبنان</w:t>
            </w:r>
            <w:r w:rsidR="00542CE7" w:rsidRPr="008C4235">
              <w:rPr>
                <w:rFonts w:ascii="Traditional Arabic" w:hAnsi="Traditional Arabic" w:cs="Traditional Arabic" w:hint="cs"/>
                <w:sz w:val="34"/>
                <w:szCs w:val="34"/>
                <w:rtl/>
              </w:rPr>
              <w:t xml:space="preserve">، </w:t>
            </w:r>
            <w:r w:rsidR="00542CE7" w:rsidRPr="008C4235">
              <w:rPr>
                <w:rFonts w:ascii="Traditional Arabic" w:hAnsi="Traditional Arabic" w:cs="Traditional Arabic"/>
                <w:sz w:val="34"/>
                <w:szCs w:val="34"/>
                <w:rtl/>
              </w:rPr>
              <w:t>الطبعة: الأولى 1403ه -1983م</w:t>
            </w:r>
          </w:p>
        </w:tc>
      </w:tr>
      <w:tr w:rsidR="00713FE0"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713FE0"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t>4</w:t>
            </w:r>
          </w:p>
        </w:tc>
        <w:tc>
          <w:tcPr>
            <w:tcW w:w="6758" w:type="dxa"/>
          </w:tcPr>
          <w:p w:rsidR="00713FE0" w:rsidRPr="008C4235" w:rsidRDefault="00713FE0"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تاج العروس من جواهر القاموس</w:t>
            </w:r>
            <w:r w:rsidRPr="008C4235">
              <w:rPr>
                <w:rFonts w:ascii="Traditional Arabic" w:hAnsi="Traditional Arabic" w:cs="Traditional Arabic" w:hint="cs"/>
                <w:sz w:val="34"/>
                <w:szCs w:val="34"/>
                <w:rtl/>
              </w:rPr>
              <w:t xml:space="preserve">. لمرتضى الزبيدي </w:t>
            </w:r>
            <w:r w:rsidRPr="008C4235">
              <w:rPr>
                <w:rFonts w:ascii="Traditional Arabic" w:hAnsi="Traditional Arabic" w:cs="Traditional Arabic"/>
                <w:sz w:val="34"/>
                <w:szCs w:val="34"/>
                <w:rtl/>
              </w:rPr>
              <w:t>(المتوفى: 1205ه</w:t>
            </w:r>
            <w:proofErr w:type="gramStart"/>
            <w:r w:rsidRPr="008C4235">
              <w:rPr>
                <w:rFonts w:ascii="Traditional Arabic" w:hAnsi="Traditional Arabic" w:cs="Traditional Arabic"/>
                <w:sz w:val="34"/>
                <w:szCs w:val="34"/>
                <w:rtl/>
              </w:rPr>
              <w:t>)</w:t>
            </w:r>
            <w:r w:rsidRPr="008C4235">
              <w:rPr>
                <w:rFonts w:ascii="Traditional Arabic" w:hAnsi="Traditional Arabic" w:cs="Traditional Arabic" w:hint="cs"/>
                <w:sz w:val="34"/>
                <w:szCs w:val="34"/>
                <w:rtl/>
              </w:rPr>
              <w:t>،ط.</w:t>
            </w:r>
            <w:proofErr w:type="gramEnd"/>
            <w:r w:rsidRPr="008C4235">
              <w:rPr>
                <w:rFonts w:ascii="Traditional Arabic" w:hAnsi="Traditional Arabic" w:cs="Traditional Arabic" w:hint="cs"/>
                <w:sz w:val="34"/>
                <w:szCs w:val="34"/>
                <w:rtl/>
              </w:rPr>
              <w:t xml:space="preserve"> دار الهداية.</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5</w:t>
            </w:r>
          </w:p>
        </w:tc>
        <w:tc>
          <w:tcPr>
            <w:tcW w:w="6758" w:type="dxa"/>
            <w:hideMark/>
          </w:tcPr>
          <w:p w:rsidR="005C147B" w:rsidRPr="008C4235" w:rsidRDefault="005C147B"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تفسير القرآن العظيم. لأبي الفداء إسماعيل بن كثير ت 774ه، ط، دار التراث بالقاهرة، ودار الكتب العلمية بيروت 1419ه.</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6</w:t>
            </w:r>
          </w:p>
        </w:tc>
        <w:tc>
          <w:tcPr>
            <w:tcW w:w="6758" w:type="dxa"/>
            <w:hideMark/>
          </w:tcPr>
          <w:p w:rsidR="005C147B" w:rsidRPr="008C4235" w:rsidRDefault="005C147B"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ت</w:t>
            </w:r>
            <w:r w:rsidR="00A63906" w:rsidRPr="008C4235">
              <w:rPr>
                <w:rFonts w:ascii="Traditional Arabic" w:hAnsi="Traditional Arabic" w:cs="Traditional Arabic"/>
                <w:sz w:val="34"/>
                <w:szCs w:val="34"/>
                <w:rtl/>
              </w:rPr>
              <w:t>قريب التهذيب. لابن حجر العسقلان</w:t>
            </w:r>
            <w:r w:rsidR="00A6390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 xml:space="preserve"> ت 852ه ط، دار ابن حزم، بيروت أولى 1420</w:t>
            </w:r>
            <w:proofErr w:type="gramStart"/>
            <w:r w:rsidRPr="008C4235">
              <w:rPr>
                <w:rFonts w:ascii="Traditional Arabic" w:hAnsi="Traditional Arabic" w:cs="Traditional Arabic"/>
                <w:sz w:val="34"/>
                <w:szCs w:val="34"/>
                <w:rtl/>
              </w:rPr>
              <w:t>ه  تحقيق</w:t>
            </w:r>
            <w:proofErr w:type="gramEnd"/>
            <w:r w:rsidRPr="008C4235">
              <w:rPr>
                <w:rFonts w:ascii="Traditional Arabic" w:hAnsi="Traditional Arabic" w:cs="Traditional Arabic"/>
                <w:sz w:val="34"/>
                <w:szCs w:val="34"/>
                <w:rtl/>
              </w:rPr>
              <w:t>: محمد عوامة.</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7</w:t>
            </w:r>
          </w:p>
        </w:tc>
        <w:tc>
          <w:tcPr>
            <w:tcW w:w="6758" w:type="dxa"/>
            <w:hideMark/>
          </w:tcPr>
          <w:p w:rsidR="005C147B" w:rsidRPr="008C4235" w:rsidRDefault="005C147B"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تلخيص المستدرك. للحافظ الذهبي ت 748، ط، مكتبة النصر بالرياض بهامش مستدرك الحاكم.</w:t>
            </w:r>
          </w:p>
        </w:tc>
      </w:tr>
      <w:tr w:rsidR="00744091"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744091"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t>8</w:t>
            </w:r>
          </w:p>
        </w:tc>
        <w:tc>
          <w:tcPr>
            <w:tcW w:w="6758" w:type="dxa"/>
          </w:tcPr>
          <w:p w:rsidR="00744091" w:rsidRPr="008C4235" w:rsidRDefault="00744091"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تيسير الكريم الرحمن في تفسير كلام المنان</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عبد الرحمن بن ناصر</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السعدي</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w:t>
            </w:r>
            <w:r w:rsidRPr="008C4235">
              <w:rPr>
                <w:rFonts w:ascii="Traditional Arabic" w:hAnsi="Traditional Arabic" w:cs="Traditional Arabic" w:hint="cs"/>
                <w:sz w:val="34"/>
                <w:szCs w:val="34"/>
                <w:rtl/>
              </w:rPr>
              <w:t>ت</w:t>
            </w:r>
            <w:r w:rsidRPr="008C4235">
              <w:rPr>
                <w:rFonts w:ascii="Traditional Arabic" w:hAnsi="Traditional Arabic" w:cs="Traditional Arabic"/>
                <w:sz w:val="34"/>
                <w:szCs w:val="34"/>
                <w:rtl/>
              </w:rPr>
              <w:t>1376ه)</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المحقق: عبد الرحمن بن معلا اللويحق</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الناشر: مؤسسة الرسالة</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الطبعة: الأولى 1420ه -2000 م</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9</w:t>
            </w:r>
          </w:p>
        </w:tc>
        <w:tc>
          <w:tcPr>
            <w:tcW w:w="6758" w:type="dxa"/>
            <w:hideMark/>
          </w:tcPr>
          <w:p w:rsidR="005C147B" w:rsidRPr="008C4235" w:rsidRDefault="005C147B"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جامع البيان في تأويل القرآن. لابن جرير الطبري ت310ه، ط. الرسالة، أولى 1420ه.</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10</w:t>
            </w:r>
          </w:p>
        </w:tc>
        <w:tc>
          <w:tcPr>
            <w:tcW w:w="6758" w:type="dxa"/>
            <w:hideMark/>
          </w:tcPr>
          <w:p w:rsidR="005C147B" w:rsidRPr="008C4235" w:rsidRDefault="005C147B"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الجامع الصحيح. لأبى عبد الله البخاري ت 256ه، وهو مطبوع بهامش فتح البار</w:t>
            </w:r>
            <w:r w:rsidR="00A6390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 ط. المكتبة السلفية بالقاهرة، الثالثة 1407ه، تحقيق: محب الد</w:t>
            </w:r>
            <w:r w:rsidR="00A63906" w:rsidRPr="008C4235">
              <w:rPr>
                <w:rFonts w:ascii="Traditional Arabic" w:hAnsi="Traditional Arabic" w:cs="Traditional Arabic"/>
                <w:sz w:val="34"/>
                <w:szCs w:val="34"/>
                <w:rtl/>
              </w:rPr>
              <w:t>ين الخطيب، ومحمد فؤاد عبد الباق</w:t>
            </w:r>
            <w:r w:rsidR="00A6390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w:t>
            </w:r>
          </w:p>
        </w:tc>
      </w:tr>
      <w:tr w:rsidR="00542CE7"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542CE7"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lastRenderedPageBreak/>
              <w:t>11</w:t>
            </w:r>
          </w:p>
        </w:tc>
        <w:tc>
          <w:tcPr>
            <w:tcW w:w="6758" w:type="dxa"/>
          </w:tcPr>
          <w:p w:rsidR="00542CE7" w:rsidRPr="008C4235" w:rsidRDefault="00744091"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hint="cs"/>
                <w:sz w:val="34"/>
                <w:szCs w:val="34"/>
                <w:rtl/>
              </w:rPr>
              <w:t>الجامع الصحيح. ل</w:t>
            </w:r>
            <w:r w:rsidRPr="008C4235">
              <w:rPr>
                <w:rFonts w:ascii="Traditional Arabic" w:hAnsi="Traditional Arabic" w:cs="Traditional Arabic"/>
                <w:sz w:val="34"/>
                <w:szCs w:val="34"/>
                <w:rtl/>
              </w:rPr>
              <w:t xml:space="preserve">مسلم بن </w:t>
            </w:r>
            <w:r w:rsidRPr="008C4235">
              <w:rPr>
                <w:rFonts w:ascii="Traditional Arabic" w:hAnsi="Traditional Arabic" w:cs="Traditional Arabic" w:hint="cs"/>
                <w:sz w:val="34"/>
                <w:szCs w:val="34"/>
                <w:rtl/>
              </w:rPr>
              <w:t xml:space="preserve">الحجاج </w:t>
            </w:r>
            <w:r w:rsidRPr="008C4235">
              <w:rPr>
                <w:rFonts w:ascii="Traditional Arabic" w:hAnsi="Traditional Arabic" w:cs="Traditional Arabic"/>
                <w:sz w:val="34"/>
                <w:szCs w:val="34"/>
                <w:rtl/>
              </w:rPr>
              <w:t>(</w:t>
            </w:r>
            <w:r w:rsidRPr="008C4235">
              <w:rPr>
                <w:rFonts w:ascii="Traditional Arabic" w:hAnsi="Traditional Arabic" w:cs="Traditional Arabic" w:hint="cs"/>
                <w:sz w:val="34"/>
                <w:szCs w:val="34"/>
                <w:rtl/>
              </w:rPr>
              <w:t>ت</w:t>
            </w:r>
            <w:r w:rsidRPr="008C4235">
              <w:rPr>
                <w:rFonts w:ascii="Traditional Arabic" w:hAnsi="Traditional Arabic" w:cs="Traditional Arabic"/>
                <w:sz w:val="34"/>
                <w:szCs w:val="34"/>
                <w:rtl/>
              </w:rPr>
              <w:t>: 261ه)</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المحقق: محمد فؤاد عبد الباقي</w:t>
            </w:r>
            <w:r w:rsidRPr="008C4235">
              <w:rPr>
                <w:rFonts w:ascii="Traditional Arabic" w:hAnsi="Traditional Arabic" w:cs="Traditional Arabic" w:hint="cs"/>
                <w:sz w:val="34"/>
                <w:szCs w:val="34"/>
                <w:rtl/>
              </w:rPr>
              <w:t>، ط.</w:t>
            </w:r>
            <w:r w:rsidRPr="008C4235">
              <w:rPr>
                <w:rFonts w:ascii="Traditional Arabic" w:hAnsi="Traditional Arabic" w:cs="Traditional Arabic"/>
                <w:sz w:val="34"/>
                <w:szCs w:val="34"/>
                <w:rtl/>
              </w:rPr>
              <w:t>دار إحياء التراث العربي – بيروت</w:t>
            </w:r>
            <w:r w:rsidRPr="008C4235">
              <w:rPr>
                <w:rFonts w:ascii="Traditional Arabic" w:hAnsi="Traditional Arabic" w:cs="Traditional Arabic" w:hint="cs"/>
                <w:sz w:val="34"/>
                <w:szCs w:val="34"/>
                <w:rtl/>
              </w:rPr>
              <w:t>.</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12</w:t>
            </w:r>
          </w:p>
        </w:tc>
        <w:tc>
          <w:tcPr>
            <w:tcW w:w="6758" w:type="dxa"/>
            <w:hideMark/>
          </w:tcPr>
          <w:p w:rsidR="005C147B" w:rsidRPr="008C4235" w:rsidRDefault="00A63906"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الجامع لأحكام القرآن. للقرطب</w:t>
            </w:r>
            <w:r w:rsidRPr="008C4235">
              <w:rPr>
                <w:rFonts w:ascii="Traditional Arabic" w:hAnsi="Traditional Arabic" w:cs="Traditional Arabic" w:hint="cs"/>
                <w:sz w:val="34"/>
                <w:szCs w:val="34"/>
                <w:rtl/>
              </w:rPr>
              <w:t>ي</w:t>
            </w:r>
            <w:r w:rsidR="005C147B" w:rsidRPr="008C4235">
              <w:rPr>
                <w:rFonts w:ascii="Traditional Arabic" w:hAnsi="Traditional Arabic" w:cs="Traditional Arabic"/>
                <w:sz w:val="34"/>
                <w:szCs w:val="34"/>
                <w:rtl/>
              </w:rPr>
              <w:t>، ط. دار الكتب المصرية بالقاهرة، الثانية 1964م، وط، عالم الكتب بالرياض.</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13</w:t>
            </w:r>
          </w:p>
        </w:tc>
        <w:tc>
          <w:tcPr>
            <w:tcW w:w="6758" w:type="dxa"/>
            <w:hideMark/>
          </w:tcPr>
          <w:p w:rsidR="005C147B" w:rsidRPr="008C4235" w:rsidRDefault="005C147B"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زاد المعاد في هدى خير العباد. لابن قيم الجوزية ت 751ه، ط، مؤسسة الرسالة بيروت، الرابعة 1424ه، تحقيق: شعيب الأرنؤوط، وعبد القادر الأرنؤوط.</w:t>
            </w:r>
          </w:p>
        </w:tc>
      </w:tr>
      <w:tr w:rsidR="00744091"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744091"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t>14</w:t>
            </w:r>
          </w:p>
        </w:tc>
        <w:tc>
          <w:tcPr>
            <w:tcW w:w="6758" w:type="dxa"/>
          </w:tcPr>
          <w:p w:rsidR="00744091" w:rsidRPr="008C4235" w:rsidRDefault="00744091"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سلسلة الأحاديث الصحيحة وشيء من فقهها وفوائدها</w:t>
            </w:r>
            <w:r w:rsidRPr="008C4235">
              <w:rPr>
                <w:rFonts w:ascii="Traditional Arabic" w:hAnsi="Traditional Arabic" w:cs="Traditional Arabic" w:hint="cs"/>
                <w:sz w:val="34"/>
                <w:szCs w:val="34"/>
                <w:rtl/>
              </w:rPr>
              <w:t>. لمحمد ناصر الدين الألباني (ت1420) ا</w:t>
            </w:r>
            <w:r w:rsidRPr="008C4235">
              <w:rPr>
                <w:rFonts w:ascii="Traditional Arabic" w:hAnsi="Traditional Arabic" w:cs="Traditional Arabic"/>
                <w:sz w:val="34"/>
                <w:szCs w:val="34"/>
                <w:rtl/>
              </w:rPr>
              <w:t>لناشر: مكتبة المعارف للنشر والتوزيع، الرياض</w:t>
            </w:r>
            <w:r w:rsidRPr="008C4235">
              <w:rPr>
                <w:rFonts w:ascii="Traditional Arabic" w:hAnsi="Traditional Arabic" w:cs="Traditional Arabic" w:hint="cs"/>
                <w:sz w:val="34"/>
                <w:szCs w:val="34"/>
                <w:rtl/>
              </w:rPr>
              <w:t>.</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15</w:t>
            </w:r>
          </w:p>
        </w:tc>
        <w:tc>
          <w:tcPr>
            <w:tcW w:w="6758" w:type="dxa"/>
            <w:hideMark/>
          </w:tcPr>
          <w:p w:rsidR="005C147B" w:rsidRPr="008C4235" w:rsidRDefault="005C147B"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سنن ابن ماجه القزوين</w:t>
            </w:r>
            <w:r w:rsidR="00A6390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 xml:space="preserve"> ت 275ه، ط. دار الحديث بالقاهرة، أولى 1419</w:t>
            </w:r>
            <w:r w:rsidR="00A63906" w:rsidRPr="008C4235">
              <w:rPr>
                <w:rFonts w:ascii="Traditional Arabic" w:hAnsi="Traditional Arabic" w:cs="Traditional Arabic"/>
                <w:sz w:val="34"/>
                <w:szCs w:val="34"/>
                <w:rtl/>
              </w:rPr>
              <w:t>ه</w:t>
            </w:r>
            <w:r w:rsidR="00E47028" w:rsidRPr="008C4235">
              <w:rPr>
                <w:rFonts w:ascii="Traditional Arabic" w:hAnsi="Traditional Arabic" w:cs="Traditional Arabic"/>
                <w:sz w:val="34"/>
                <w:szCs w:val="34"/>
                <w:rtl/>
              </w:rPr>
              <w:t>،</w:t>
            </w:r>
            <w:r w:rsidR="00A63906" w:rsidRPr="008C4235">
              <w:rPr>
                <w:rFonts w:ascii="Traditional Arabic" w:hAnsi="Traditional Arabic" w:cs="Traditional Arabic"/>
                <w:sz w:val="34"/>
                <w:szCs w:val="34"/>
                <w:rtl/>
              </w:rPr>
              <w:t xml:space="preserve"> تحقيق: محمد فؤاد عبد الباق</w:t>
            </w:r>
            <w:r w:rsidR="00A6390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16</w:t>
            </w:r>
          </w:p>
        </w:tc>
        <w:tc>
          <w:tcPr>
            <w:tcW w:w="6758" w:type="dxa"/>
            <w:hideMark/>
          </w:tcPr>
          <w:p w:rsidR="005C147B" w:rsidRPr="008C4235" w:rsidRDefault="00A63906"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 xml:space="preserve">سنن أبى داود </w:t>
            </w:r>
            <w:proofErr w:type="spellStart"/>
            <w:r w:rsidRPr="008C4235">
              <w:rPr>
                <w:rFonts w:ascii="Traditional Arabic" w:hAnsi="Traditional Arabic" w:cs="Traditional Arabic"/>
                <w:sz w:val="34"/>
                <w:szCs w:val="34"/>
                <w:rtl/>
              </w:rPr>
              <w:t>السجستان</w:t>
            </w:r>
            <w:r w:rsidRPr="008C4235">
              <w:rPr>
                <w:rFonts w:ascii="Traditional Arabic" w:hAnsi="Traditional Arabic" w:cs="Traditional Arabic" w:hint="cs"/>
                <w:sz w:val="34"/>
                <w:szCs w:val="34"/>
                <w:rtl/>
              </w:rPr>
              <w:t>ي</w:t>
            </w:r>
            <w:proofErr w:type="spellEnd"/>
            <w:r w:rsidR="005C147B" w:rsidRPr="008C4235">
              <w:rPr>
                <w:rFonts w:ascii="Traditional Arabic" w:hAnsi="Traditional Arabic" w:cs="Traditional Arabic"/>
                <w:sz w:val="34"/>
                <w:szCs w:val="34"/>
                <w:rtl/>
              </w:rPr>
              <w:t xml:space="preserve"> ت 275 ه، ط، دار الريان بالقاهرة 1408ه.</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17</w:t>
            </w:r>
          </w:p>
        </w:tc>
        <w:tc>
          <w:tcPr>
            <w:tcW w:w="6758" w:type="dxa"/>
            <w:hideMark/>
          </w:tcPr>
          <w:p w:rsidR="005C147B" w:rsidRPr="008C4235" w:rsidRDefault="005C147B"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سنن الترمذي ت 279 ه، ط. دار الحديث بالقاهرة، أولى 1419 ه تحقيق: أحمد شاكر.</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18</w:t>
            </w:r>
          </w:p>
        </w:tc>
        <w:tc>
          <w:tcPr>
            <w:tcW w:w="6758" w:type="dxa"/>
            <w:hideMark/>
          </w:tcPr>
          <w:p w:rsidR="005C147B" w:rsidRPr="008C4235" w:rsidRDefault="00A63906"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سنن النسائ</w:t>
            </w:r>
            <w:r w:rsidRPr="008C4235">
              <w:rPr>
                <w:rFonts w:ascii="Traditional Arabic" w:hAnsi="Traditional Arabic" w:cs="Traditional Arabic" w:hint="cs"/>
                <w:sz w:val="34"/>
                <w:szCs w:val="34"/>
                <w:rtl/>
              </w:rPr>
              <w:t>ي</w:t>
            </w:r>
            <w:r w:rsidR="005C147B" w:rsidRPr="008C4235">
              <w:rPr>
                <w:rFonts w:ascii="Traditional Arabic" w:hAnsi="Traditional Arabic" w:cs="Traditional Arabic"/>
                <w:sz w:val="34"/>
                <w:szCs w:val="34"/>
                <w:rtl/>
              </w:rPr>
              <w:t xml:space="preserve"> ت 303 ه، ط. دار الريان للتراث بالقاهرة.</w:t>
            </w:r>
          </w:p>
        </w:tc>
      </w:tr>
      <w:tr w:rsidR="00713FE0"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713FE0"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t>19</w:t>
            </w:r>
          </w:p>
        </w:tc>
        <w:tc>
          <w:tcPr>
            <w:tcW w:w="6758" w:type="dxa"/>
          </w:tcPr>
          <w:p w:rsidR="00713FE0" w:rsidRPr="008C4235" w:rsidRDefault="00713FE0"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شرح صحيح البخار</w:t>
            </w:r>
            <w:r w:rsidR="00A63906" w:rsidRPr="008C4235">
              <w:rPr>
                <w:rFonts w:ascii="Traditional Arabic" w:hAnsi="Traditional Arabic" w:cs="Traditional Arabic" w:hint="cs"/>
                <w:sz w:val="34"/>
                <w:szCs w:val="34"/>
                <w:rtl/>
              </w:rPr>
              <w:t>ي</w:t>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لابن بطال</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علي بن خلف بن عبد الملك (</w:t>
            </w:r>
            <w:r w:rsidRPr="008C4235">
              <w:rPr>
                <w:rFonts w:ascii="Traditional Arabic" w:hAnsi="Traditional Arabic" w:cs="Traditional Arabic" w:hint="cs"/>
                <w:sz w:val="34"/>
                <w:szCs w:val="34"/>
                <w:rtl/>
              </w:rPr>
              <w:t>ت</w:t>
            </w:r>
            <w:r w:rsidRPr="008C4235">
              <w:rPr>
                <w:rFonts w:ascii="Traditional Arabic" w:hAnsi="Traditional Arabic" w:cs="Traditional Arabic"/>
                <w:sz w:val="34"/>
                <w:szCs w:val="34"/>
                <w:rtl/>
              </w:rPr>
              <w:t>449ه)</w:t>
            </w:r>
          </w:p>
          <w:p w:rsidR="00713FE0" w:rsidRPr="008C4235" w:rsidRDefault="00713FE0"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تحقيق:</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ياسر إبراهيم</w:t>
            </w:r>
            <w:r w:rsidRPr="008C4235">
              <w:rPr>
                <w:rFonts w:ascii="Traditional Arabic" w:hAnsi="Traditional Arabic" w:cs="Traditional Arabic" w:hint="cs"/>
                <w:sz w:val="34"/>
                <w:szCs w:val="34"/>
                <w:rtl/>
              </w:rPr>
              <w:t>.ط.</w:t>
            </w:r>
            <w:r w:rsidRPr="008C4235">
              <w:rPr>
                <w:rFonts w:ascii="Traditional Arabic" w:hAnsi="Traditional Arabic" w:cs="Traditional Arabic"/>
                <w:sz w:val="34"/>
                <w:szCs w:val="34"/>
                <w:rtl/>
              </w:rPr>
              <w:t xml:space="preserve"> مكتبة الرشد –الرياض</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 xml:space="preserve">الثانية1423ه </w:t>
            </w:r>
            <w:proofErr w:type="gramStart"/>
            <w:r w:rsidRPr="008C4235">
              <w:rPr>
                <w:rFonts w:ascii="Traditional Arabic" w:hAnsi="Traditional Arabic" w:cs="Traditional Arabic"/>
                <w:sz w:val="34"/>
                <w:szCs w:val="34"/>
                <w:rtl/>
              </w:rPr>
              <w:t>- 2003</w:t>
            </w:r>
            <w:proofErr w:type="gramEnd"/>
            <w:r w:rsidRPr="008C4235">
              <w:rPr>
                <w:rFonts w:ascii="Traditional Arabic" w:hAnsi="Traditional Arabic" w:cs="Traditional Arabic"/>
                <w:sz w:val="34"/>
                <w:szCs w:val="34"/>
                <w:rtl/>
              </w:rPr>
              <w:t>م</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20</w:t>
            </w:r>
          </w:p>
        </w:tc>
        <w:tc>
          <w:tcPr>
            <w:tcW w:w="6758" w:type="dxa"/>
            <w:hideMark/>
          </w:tcPr>
          <w:p w:rsidR="005C147B" w:rsidRPr="008C4235" w:rsidRDefault="005C147B"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 xml:space="preserve">شرح النووي على مسلم، المسمى: المنهاج في شرح صحيح مسلم بن الحجاج. للإمام النووي ت 676ه، ط، دار الحديث بالقاهرة، أولى 1415ه تحقيق: عصام </w:t>
            </w:r>
            <w:proofErr w:type="spellStart"/>
            <w:r w:rsidRPr="008C4235">
              <w:rPr>
                <w:rFonts w:ascii="Traditional Arabic" w:hAnsi="Traditional Arabic" w:cs="Traditional Arabic"/>
                <w:sz w:val="34"/>
                <w:szCs w:val="34"/>
                <w:rtl/>
              </w:rPr>
              <w:t>الصبابطي</w:t>
            </w:r>
            <w:proofErr w:type="spellEnd"/>
            <w:r w:rsidRPr="008C4235">
              <w:rPr>
                <w:rFonts w:ascii="Traditional Arabic" w:hAnsi="Traditional Arabic" w:cs="Traditional Arabic"/>
                <w:sz w:val="34"/>
                <w:szCs w:val="34"/>
                <w:rtl/>
              </w:rPr>
              <w:t xml:space="preserve"> ورفاقه.</w:t>
            </w:r>
          </w:p>
        </w:tc>
      </w:tr>
      <w:tr w:rsidR="00023CAC"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023CAC"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t>21</w:t>
            </w:r>
          </w:p>
        </w:tc>
        <w:tc>
          <w:tcPr>
            <w:tcW w:w="6758" w:type="dxa"/>
          </w:tcPr>
          <w:p w:rsidR="00023CAC" w:rsidRPr="008C4235" w:rsidRDefault="00023CAC"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hint="cs"/>
                <w:sz w:val="34"/>
                <w:szCs w:val="34"/>
                <w:rtl/>
              </w:rPr>
              <w:t xml:space="preserve">الصحاح. لأبي نصر </w:t>
            </w:r>
            <w:r w:rsidRPr="008C4235">
              <w:rPr>
                <w:rFonts w:ascii="Traditional Arabic" w:hAnsi="Traditional Arabic" w:cs="Traditional Arabic"/>
                <w:sz w:val="34"/>
                <w:szCs w:val="34"/>
                <w:rtl/>
              </w:rPr>
              <w:t>الجوهري (</w:t>
            </w:r>
            <w:r w:rsidRPr="008C4235">
              <w:rPr>
                <w:rFonts w:ascii="Traditional Arabic" w:hAnsi="Traditional Arabic" w:cs="Traditional Arabic" w:hint="cs"/>
                <w:sz w:val="34"/>
                <w:szCs w:val="34"/>
                <w:rtl/>
              </w:rPr>
              <w:t>ت</w:t>
            </w:r>
            <w:r w:rsidRPr="008C4235">
              <w:rPr>
                <w:rFonts w:ascii="Traditional Arabic" w:hAnsi="Traditional Arabic" w:cs="Traditional Arabic"/>
                <w:sz w:val="34"/>
                <w:szCs w:val="34"/>
                <w:rtl/>
              </w:rPr>
              <w:t>393ه)</w:t>
            </w:r>
            <w:r w:rsidRPr="008C4235">
              <w:rPr>
                <w:rFonts w:ascii="Traditional Arabic" w:hAnsi="Traditional Arabic" w:cs="Traditional Arabic"/>
                <w:color w:val="000080"/>
                <w:sz w:val="34"/>
                <w:szCs w:val="34"/>
                <w:rtl/>
              </w:rPr>
              <w:t xml:space="preserve"> </w:t>
            </w:r>
            <w:r w:rsidRPr="008C4235">
              <w:rPr>
                <w:rFonts w:ascii="Traditional Arabic" w:hAnsi="Traditional Arabic" w:cs="Traditional Arabic"/>
                <w:sz w:val="34"/>
                <w:szCs w:val="34"/>
                <w:rtl/>
              </w:rPr>
              <w:t>تحقيق: أحمد عبد الغفور عطار</w:t>
            </w:r>
            <w:r w:rsidRPr="008C4235">
              <w:rPr>
                <w:rFonts w:ascii="Traditional Arabic" w:hAnsi="Traditional Arabic" w:cs="Traditional Arabic" w:hint="cs"/>
                <w:sz w:val="34"/>
                <w:szCs w:val="34"/>
                <w:rtl/>
              </w:rPr>
              <w:t xml:space="preserve">.ط. </w:t>
            </w:r>
            <w:r w:rsidRPr="008C4235">
              <w:rPr>
                <w:rFonts w:ascii="Traditional Arabic" w:hAnsi="Traditional Arabic" w:cs="Traditional Arabic"/>
                <w:sz w:val="34"/>
                <w:szCs w:val="34"/>
                <w:rtl/>
              </w:rPr>
              <w:t>دار العلم للملايين – بيروت</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 xml:space="preserve">الرابعة 1407 ه‍ </w:t>
            </w:r>
            <w:proofErr w:type="gramStart"/>
            <w:r w:rsidRPr="008C4235">
              <w:rPr>
                <w:rFonts w:ascii="Traditional Arabic" w:hAnsi="Traditional Arabic" w:cs="Traditional Arabic"/>
                <w:sz w:val="34"/>
                <w:szCs w:val="34"/>
                <w:rtl/>
              </w:rPr>
              <w:t>- 1987</w:t>
            </w:r>
            <w:proofErr w:type="gramEnd"/>
            <w:r w:rsidRPr="008C4235">
              <w:rPr>
                <w:rFonts w:ascii="Traditional Arabic" w:hAnsi="Traditional Arabic" w:cs="Traditional Arabic"/>
                <w:sz w:val="34"/>
                <w:szCs w:val="34"/>
                <w:rtl/>
              </w:rPr>
              <w:t xml:space="preserve"> م</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22</w:t>
            </w:r>
          </w:p>
        </w:tc>
        <w:tc>
          <w:tcPr>
            <w:tcW w:w="6758" w:type="dxa"/>
            <w:hideMark/>
          </w:tcPr>
          <w:p w:rsidR="005C147B" w:rsidRPr="008C4235" w:rsidRDefault="005C147B"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الكاشف عن حقائق السنن، شرح الطيبي على مشكاة المصابيح. لشرف الدين الحسين بن عبد الله الطيبي 743ه</w:t>
            </w:r>
            <w:r w:rsidR="00E47028" w:rsidRPr="008C4235">
              <w:rPr>
                <w:rFonts w:ascii="Traditional Arabic" w:hAnsi="Traditional Arabic" w:cs="Traditional Arabic"/>
                <w:sz w:val="34"/>
                <w:szCs w:val="34"/>
                <w:rtl/>
              </w:rPr>
              <w:t>،</w:t>
            </w:r>
            <w:r w:rsidRPr="008C4235">
              <w:rPr>
                <w:rFonts w:ascii="Traditional Arabic" w:hAnsi="Traditional Arabic" w:cs="Traditional Arabic"/>
                <w:sz w:val="34"/>
                <w:szCs w:val="34"/>
                <w:rtl/>
              </w:rPr>
              <w:t xml:space="preserve"> مكتبة نزار مصطفى الباز (مكة المكرمة </w:t>
            </w:r>
            <w:proofErr w:type="gramStart"/>
            <w:r w:rsidRPr="008C4235">
              <w:rPr>
                <w:rFonts w:ascii="Traditional Arabic" w:hAnsi="Traditional Arabic" w:cs="Traditional Arabic"/>
                <w:sz w:val="34"/>
                <w:szCs w:val="34"/>
                <w:rtl/>
              </w:rPr>
              <w:t>- الرياض</w:t>
            </w:r>
            <w:proofErr w:type="gramEnd"/>
            <w:r w:rsidRPr="008C4235">
              <w:rPr>
                <w:rFonts w:ascii="Traditional Arabic" w:hAnsi="Traditional Arabic" w:cs="Traditional Arabic"/>
                <w:sz w:val="34"/>
                <w:szCs w:val="34"/>
                <w:rtl/>
              </w:rPr>
              <w:t>) الأولى 1417ه المحقق: د/ عبد الحميد هنداوي.</w:t>
            </w:r>
          </w:p>
        </w:tc>
      </w:tr>
      <w:tr w:rsidR="000423C4"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0423C4"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lastRenderedPageBreak/>
              <w:t>23</w:t>
            </w:r>
          </w:p>
        </w:tc>
        <w:tc>
          <w:tcPr>
            <w:tcW w:w="6758" w:type="dxa"/>
          </w:tcPr>
          <w:p w:rsidR="000423C4" w:rsidRPr="008C4235" w:rsidRDefault="00542CE7"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الكليات معجم في المصطلحات والفروق اللغوي</w:t>
            </w:r>
            <w:r w:rsidR="00744091" w:rsidRPr="008C4235">
              <w:rPr>
                <w:rFonts w:ascii="Traditional Arabic" w:hAnsi="Traditional Arabic" w:cs="Traditional Arabic" w:hint="cs"/>
                <w:sz w:val="34"/>
                <w:szCs w:val="34"/>
                <w:rtl/>
              </w:rPr>
              <w:t>. ل</w:t>
            </w:r>
            <w:r w:rsidRPr="008C4235">
              <w:rPr>
                <w:rFonts w:ascii="Traditional Arabic" w:hAnsi="Traditional Arabic" w:cs="Traditional Arabic"/>
                <w:sz w:val="34"/>
                <w:szCs w:val="34"/>
                <w:rtl/>
              </w:rPr>
              <w:t xml:space="preserve">أيوب بن موسى الحسيني </w:t>
            </w:r>
            <w:r w:rsidR="00744091" w:rsidRPr="008C4235">
              <w:rPr>
                <w:rFonts w:ascii="Traditional Arabic" w:hAnsi="Traditional Arabic" w:cs="Traditional Arabic"/>
                <w:sz w:val="34"/>
                <w:szCs w:val="34"/>
                <w:rtl/>
              </w:rPr>
              <w:t>الكفوي، أب</w:t>
            </w:r>
            <w:r w:rsidR="00744091"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 xml:space="preserve"> البقاء الحنفي (</w:t>
            </w:r>
            <w:r w:rsidR="00744091" w:rsidRPr="008C4235">
              <w:rPr>
                <w:rFonts w:ascii="Traditional Arabic" w:hAnsi="Traditional Arabic" w:cs="Traditional Arabic" w:hint="cs"/>
                <w:sz w:val="34"/>
                <w:szCs w:val="34"/>
                <w:rtl/>
              </w:rPr>
              <w:t>ت</w:t>
            </w:r>
            <w:r w:rsidRPr="008C4235">
              <w:rPr>
                <w:rFonts w:ascii="Traditional Arabic" w:hAnsi="Traditional Arabic" w:cs="Traditional Arabic"/>
                <w:sz w:val="34"/>
                <w:szCs w:val="34"/>
                <w:rtl/>
              </w:rPr>
              <w:t>1094ه)</w:t>
            </w:r>
            <w:r w:rsidR="00744091"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 xml:space="preserve">المحقق: عدنان درويش </w:t>
            </w:r>
            <w:proofErr w:type="gramStart"/>
            <w:r w:rsidRPr="008C4235">
              <w:rPr>
                <w:rFonts w:ascii="Traditional Arabic" w:hAnsi="Traditional Arabic" w:cs="Traditional Arabic"/>
                <w:sz w:val="34"/>
                <w:szCs w:val="34"/>
                <w:rtl/>
              </w:rPr>
              <w:t>- محمد</w:t>
            </w:r>
            <w:proofErr w:type="gramEnd"/>
            <w:r w:rsidRPr="008C4235">
              <w:rPr>
                <w:rFonts w:ascii="Traditional Arabic" w:hAnsi="Traditional Arabic" w:cs="Traditional Arabic"/>
                <w:sz w:val="34"/>
                <w:szCs w:val="34"/>
                <w:rtl/>
              </w:rPr>
              <w:t xml:space="preserve"> المصري</w:t>
            </w:r>
            <w:r w:rsidR="00E47028" w:rsidRPr="008C4235">
              <w:rPr>
                <w:rFonts w:ascii="Traditional Arabic" w:hAnsi="Traditional Arabic" w:cs="Traditional Arabic" w:hint="cs"/>
                <w:sz w:val="34"/>
                <w:szCs w:val="34"/>
                <w:rtl/>
              </w:rPr>
              <w:t>،</w:t>
            </w:r>
            <w:r w:rsidR="00744091"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الناشر: مؤسسة الرسالة - بيروت</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24</w:t>
            </w:r>
          </w:p>
        </w:tc>
        <w:tc>
          <w:tcPr>
            <w:tcW w:w="6758" w:type="dxa"/>
            <w:hideMark/>
          </w:tcPr>
          <w:p w:rsidR="005C147B" w:rsidRPr="008C4235" w:rsidRDefault="005C147B"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لسان العرب. لابن منظور ت 630 ه، ط. دار المعارف بالقاهرة.</w:t>
            </w:r>
          </w:p>
        </w:tc>
      </w:tr>
      <w:tr w:rsidR="000423C4"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0423C4"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t>25</w:t>
            </w:r>
          </w:p>
        </w:tc>
        <w:tc>
          <w:tcPr>
            <w:tcW w:w="6758" w:type="dxa"/>
          </w:tcPr>
          <w:p w:rsidR="000423C4" w:rsidRPr="008C4235" w:rsidRDefault="000423C4"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المحرر الوجيز في تفسير الكتاب العزيز</w:t>
            </w:r>
            <w:r w:rsidRPr="008C4235">
              <w:rPr>
                <w:rFonts w:ascii="Traditional Arabic" w:hAnsi="Traditional Arabic" w:cs="Traditional Arabic" w:hint="cs"/>
                <w:sz w:val="34"/>
                <w:szCs w:val="34"/>
                <w:rtl/>
              </w:rPr>
              <w:t xml:space="preserve">. لابن عطية، ط. </w:t>
            </w:r>
            <w:r w:rsidRPr="008C4235">
              <w:rPr>
                <w:rFonts w:ascii="Traditional Arabic" w:hAnsi="Traditional Arabic" w:cs="Traditional Arabic"/>
                <w:sz w:val="34"/>
                <w:szCs w:val="34"/>
                <w:rtl/>
              </w:rPr>
              <w:t>الناشر: دار الكتب العلمية – بيروت</w:t>
            </w:r>
            <w:r w:rsidRPr="008C4235">
              <w:rPr>
                <w:rFonts w:ascii="Traditional Arabic" w:hAnsi="Traditional Arabic" w:cs="Traditional Arabic" w:hint="cs"/>
                <w:sz w:val="34"/>
                <w:szCs w:val="34"/>
                <w:rtl/>
              </w:rPr>
              <w:t xml:space="preserve"> </w:t>
            </w:r>
            <w:proofErr w:type="gramStart"/>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الأولى</w:t>
            </w:r>
            <w:proofErr w:type="gramEnd"/>
            <w:r w:rsidRPr="008C4235">
              <w:rPr>
                <w:rFonts w:ascii="Traditional Arabic" w:hAnsi="Traditional Arabic" w:cs="Traditional Arabic"/>
                <w:sz w:val="34"/>
                <w:szCs w:val="34"/>
                <w:rtl/>
              </w:rPr>
              <w:t xml:space="preserve"> 1422ه</w:t>
            </w:r>
          </w:p>
        </w:tc>
      </w:tr>
      <w:tr w:rsidR="0011492C"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11492C"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t>26</w:t>
            </w:r>
          </w:p>
        </w:tc>
        <w:tc>
          <w:tcPr>
            <w:tcW w:w="6758" w:type="dxa"/>
          </w:tcPr>
          <w:p w:rsidR="0011492C" w:rsidRPr="008C4235" w:rsidRDefault="0011492C"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المستدرك على الصحيحين</w:t>
            </w:r>
            <w:r w:rsidRPr="008C4235">
              <w:rPr>
                <w:rFonts w:ascii="Traditional Arabic" w:hAnsi="Traditional Arabic" w:cs="Traditional Arabic" w:hint="cs"/>
                <w:sz w:val="34"/>
                <w:szCs w:val="34"/>
                <w:rtl/>
              </w:rPr>
              <w:t xml:space="preserve">. لأبي عبد الله الحاكم النيسابوري(ت405) </w:t>
            </w:r>
            <w:r w:rsidRPr="008C4235">
              <w:rPr>
                <w:rFonts w:ascii="Traditional Arabic" w:hAnsi="Traditional Arabic" w:cs="Traditional Arabic"/>
                <w:sz w:val="34"/>
                <w:szCs w:val="34"/>
                <w:rtl/>
              </w:rPr>
              <w:t>تحقيق: مصطفى عبد القادر عطا</w:t>
            </w:r>
            <w:r w:rsidRPr="008C4235">
              <w:rPr>
                <w:rFonts w:ascii="Traditional Arabic" w:hAnsi="Traditional Arabic" w:cs="Traditional Arabic" w:hint="cs"/>
                <w:sz w:val="34"/>
                <w:szCs w:val="34"/>
                <w:rtl/>
              </w:rPr>
              <w:t xml:space="preserve">. ط. </w:t>
            </w:r>
            <w:r w:rsidRPr="008C4235">
              <w:rPr>
                <w:rFonts w:ascii="Traditional Arabic" w:hAnsi="Traditional Arabic" w:cs="Traditional Arabic"/>
                <w:sz w:val="34"/>
                <w:szCs w:val="34"/>
                <w:rtl/>
              </w:rPr>
              <w:t>دار الكتب العلمية – بيروت</w:t>
            </w:r>
            <w:r w:rsidRPr="008C4235">
              <w:rPr>
                <w:rFonts w:ascii="Traditional Arabic" w:hAnsi="Traditional Arabic" w:cs="Traditional Arabic" w:hint="cs"/>
                <w:sz w:val="34"/>
                <w:szCs w:val="34"/>
                <w:rtl/>
              </w:rPr>
              <w:t xml:space="preserve"> </w:t>
            </w:r>
            <w:proofErr w:type="gramStart"/>
            <w:r w:rsidRPr="008C4235">
              <w:rPr>
                <w:rFonts w:ascii="Traditional Arabic" w:hAnsi="Traditional Arabic" w:cs="Traditional Arabic"/>
                <w:sz w:val="34"/>
                <w:szCs w:val="34"/>
                <w:rtl/>
              </w:rPr>
              <w:t>الأولى1411</w:t>
            </w:r>
            <w:proofErr w:type="gramEnd"/>
            <w:r w:rsidRPr="008C4235">
              <w:rPr>
                <w:rFonts w:ascii="Traditional Arabic" w:hAnsi="Traditional Arabic" w:cs="Traditional Arabic"/>
                <w:sz w:val="34"/>
                <w:szCs w:val="34"/>
                <w:rtl/>
              </w:rPr>
              <w:t xml:space="preserve"> </w:t>
            </w:r>
            <w:r w:rsidRPr="008C4235">
              <w:rPr>
                <w:rFonts w:ascii="Traditional Arabic" w:hAnsi="Traditional Arabic" w:cs="Traditional Arabic" w:hint="cs"/>
                <w:sz w:val="34"/>
                <w:szCs w:val="34"/>
                <w:rtl/>
              </w:rPr>
              <w:t>ه</w:t>
            </w:r>
          </w:p>
        </w:tc>
      </w:tr>
      <w:tr w:rsidR="00023CAC"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023CAC" w:rsidRPr="008C4235" w:rsidRDefault="0011492C" w:rsidP="00E47028">
            <w:pPr>
              <w:jc w:val="both"/>
              <w:rPr>
                <w:rFonts w:ascii="Traditional Arabic" w:hAnsi="Traditional Arabic" w:cs="Traditional Arabic"/>
                <w:sz w:val="34"/>
                <w:szCs w:val="34"/>
              </w:rPr>
            </w:pPr>
            <w:r w:rsidRPr="008C4235">
              <w:rPr>
                <w:rFonts w:ascii="Traditional Arabic" w:hAnsi="Traditional Arabic" w:cs="Traditional Arabic" w:hint="cs"/>
                <w:sz w:val="34"/>
                <w:szCs w:val="34"/>
                <w:rtl/>
              </w:rPr>
              <w:t>27</w:t>
            </w:r>
          </w:p>
        </w:tc>
        <w:tc>
          <w:tcPr>
            <w:tcW w:w="6758" w:type="dxa"/>
          </w:tcPr>
          <w:p w:rsidR="00023CAC" w:rsidRPr="008C4235" w:rsidRDefault="00023CAC"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المعجم الوسيط</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المؤلف: مجمع اللغة العربية بالقاهرة</w:t>
            </w:r>
            <w:r w:rsidRPr="008C4235">
              <w:rPr>
                <w:rFonts w:ascii="Traditional Arabic" w:hAnsi="Traditional Arabic" w:cs="Traditional Arabic" w:hint="cs"/>
                <w:sz w:val="34"/>
                <w:szCs w:val="34"/>
                <w:rtl/>
              </w:rPr>
              <w:t>، ط. دار الدعوة.</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28</w:t>
            </w:r>
          </w:p>
        </w:tc>
        <w:tc>
          <w:tcPr>
            <w:tcW w:w="6758" w:type="dxa"/>
            <w:hideMark/>
          </w:tcPr>
          <w:p w:rsidR="005C147B" w:rsidRPr="008C4235" w:rsidRDefault="005C147B"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مختار الصحاح. لمحمد بن أبى بكر الراز</w:t>
            </w:r>
            <w:r w:rsidR="00A6390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 ط. دار الهلال، بيروت، أولى 1983م.</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29</w:t>
            </w:r>
          </w:p>
        </w:tc>
        <w:tc>
          <w:tcPr>
            <w:tcW w:w="6758" w:type="dxa"/>
            <w:hideMark/>
          </w:tcPr>
          <w:p w:rsidR="005C147B" w:rsidRPr="008C4235" w:rsidRDefault="005C147B"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مدارك التنزيل وحقائق التأويل. لحافظ الدين النسفي 710ه، دار الكلم الطيب، بيروت، الأولى، 1419 ه.</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30</w:t>
            </w:r>
          </w:p>
        </w:tc>
        <w:tc>
          <w:tcPr>
            <w:tcW w:w="6758" w:type="dxa"/>
            <w:hideMark/>
          </w:tcPr>
          <w:p w:rsidR="005C147B" w:rsidRPr="008C4235" w:rsidRDefault="005C147B"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 xml:space="preserve">مرقاة المفاتيح شرح مشكاة المصابيح. لملا </w:t>
            </w:r>
            <w:proofErr w:type="gramStart"/>
            <w:r w:rsidRPr="008C4235">
              <w:rPr>
                <w:rFonts w:ascii="Traditional Arabic" w:hAnsi="Traditional Arabic" w:cs="Traditional Arabic"/>
                <w:sz w:val="34"/>
                <w:szCs w:val="34"/>
                <w:rtl/>
              </w:rPr>
              <w:t>علي</w:t>
            </w:r>
            <w:proofErr w:type="gramEnd"/>
            <w:r w:rsidRPr="008C4235">
              <w:rPr>
                <w:rFonts w:ascii="Traditional Arabic" w:hAnsi="Traditional Arabic" w:cs="Traditional Arabic"/>
                <w:sz w:val="34"/>
                <w:szCs w:val="34"/>
                <w:rtl/>
              </w:rPr>
              <w:t xml:space="preserve"> القاري ت 1014ه، ط، دار الفكر، بيروت – لبنان الأولى، 1422ه.</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31</w:t>
            </w:r>
          </w:p>
        </w:tc>
        <w:tc>
          <w:tcPr>
            <w:tcW w:w="6758" w:type="dxa"/>
            <w:hideMark/>
          </w:tcPr>
          <w:p w:rsidR="005C147B" w:rsidRPr="008C4235" w:rsidRDefault="005C147B"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مسند الإمام أحمد بن حنبل ت 241ه، ط، مؤسسة الرسالة، بيروت 1421ه تحقيق: شعيب الأرنؤوط ورفاقه، وط. دار الحديث بالقاهرة، أولى 1416ه تحقيق: أحمد شاكر، وحمزة الزين.</w:t>
            </w:r>
          </w:p>
        </w:tc>
      </w:tr>
      <w:tr w:rsidR="005C147B"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32</w:t>
            </w:r>
          </w:p>
        </w:tc>
        <w:tc>
          <w:tcPr>
            <w:tcW w:w="6758" w:type="dxa"/>
            <w:hideMark/>
          </w:tcPr>
          <w:p w:rsidR="005C147B" w:rsidRPr="008C4235" w:rsidRDefault="005C147B"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sz w:val="34"/>
                <w:szCs w:val="34"/>
                <w:rtl/>
              </w:rPr>
              <w:t>معالم التنزيل. ل</w:t>
            </w:r>
            <w:r w:rsidRPr="008C4235">
              <w:rPr>
                <w:rFonts w:ascii="Traditional Arabic" w:hAnsi="Traditional Arabic" w:cs="Traditional Arabic" w:hint="cs"/>
                <w:sz w:val="34"/>
                <w:szCs w:val="34"/>
                <w:rtl/>
              </w:rPr>
              <w:t xml:space="preserve">محي السنة </w:t>
            </w:r>
            <w:proofErr w:type="spellStart"/>
            <w:r w:rsidRPr="008C4235">
              <w:rPr>
                <w:rFonts w:ascii="Traditional Arabic" w:hAnsi="Traditional Arabic" w:cs="Traditional Arabic" w:hint="cs"/>
                <w:sz w:val="34"/>
                <w:szCs w:val="34"/>
                <w:rtl/>
              </w:rPr>
              <w:t>ا</w:t>
            </w:r>
            <w:r w:rsidRPr="008C4235">
              <w:rPr>
                <w:rFonts w:ascii="Traditional Arabic" w:hAnsi="Traditional Arabic" w:cs="Traditional Arabic"/>
                <w:sz w:val="34"/>
                <w:szCs w:val="34"/>
                <w:rtl/>
              </w:rPr>
              <w:t>لبغو</w:t>
            </w:r>
            <w:r w:rsidRPr="008C4235">
              <w:rPr>
                <w:rFonts w:ascii="Traditional Arabic" w:hAnsi="Traditional Arabic" w:cs="Traditional Arabic" w:hint="cs"/>
                <w:sz w:val="34"/>
                <w:szCs w:val="34"/>
                <w:rtl/>
              </w:rPr>
              <w:t>ي</w:t>
            </w:r>
            <w:proofErr w:type="spellEnd"/>
            <w:r w:rsidRPr="008C4235">
              <w:rPr>
                <w:rFonts w:ascii="Traditional Arabic" w:hAnsi="Traditional Arabic" w:cs="Traditional Arabic" w:hint="cs"/>
                <w:sz w:val="34"/>
                <w:szCs w:val="34"/>
                <w:rtl/>
              </w:rPr>
              <w:t xml:space="preserve"> ت510ه</w:t>
            </w:r>
            <w:r w:rsidR="00E47028"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ط. دار طيبة، الرابعة 1417ه.</w:t>
            </w:r>
          </w:p>
        </w:tc>
      </w:tr>
      <w:tr w:rsidR="005C147B" w:rsidRPr="008C4235" w:rsidTr="00E47028">
        <w:trPr>
          <w:trHeight w:val="402"/>
        </w:trPr>
        <w:tc>
          <w:tcPr>
            <w:cnfStyle w:val="001000000000" w:firstRow="0" w:lastRow="0" w:firstColumn="1" w:lastColumn="0" w:oddVBand="0" w:evenVBand="0" w:oddHBand="0" w:evenHBand="0" w:firstRowFirstColumn="0" w:firstRowLastColumn="0" w:lastRowFirstColumn="0" w:lastRowLastColumn="0"/>
            <w:tcW w:w="582" w:type="dxa"/>
            <w:noWrap/>
            <w:hideMark/>
          </w:tcPr>
          <w:p w:rsidR="005C147B"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33</w:t>
            </w:r>
          </w:p>
        </w:tc>
        <w:tc>
          <w:tcPr>
            <w:tcW w:w="6758" w:type="dxa"/>
            <w:hideMark/>
          </w:tcPr>
          <w:p w:rsidR="005C147B" w:rsidRPr="008C4235" w:rsidRDefault="000423C4" w:rsidP="00E47028">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Pr>
            </w:pPr>
            <w:r w:rsidRPr="008C4235">
              <w:rPr>
                <w:rFonts w:ascii="Traditional Arabic" w:hAnsi="Traditional Arabic" w:cs="Traditional Arabic" w:hint="cs"/>
                <w:sz w:val="34"/>
                <w:szCs w:val="34"/>
                <w:rtl/>
              </w:rPr>
              <w:t>مفاتيح الغيب</w:t>
            </w:r>
            <w:r w:rsidR="00542CE7" w:rsidRPr="008C4235">
              <w:rPr>
                <w:rFonts w:ascii="Traditional Arabic" w:hAnsi="Traditional Arabic" w:cs="Traditional Arabic" w:hint="cs"/>
                <w:sz w:val="34"/>
                <w:szCs w:val="34"/>
                <w:rtl/>
              </w:rPr>
              <w:t>. ل</w:t>
            </w:r>
            <w:r w:rsidR="00542CE7" w:rsidRPr="008C4235">
              <w:rPr>
                <w:rFonts w:ascii="Traditional Arabic" w:hAnsi="Traditional Arabic" w:cs="Traditional Arabic"/>
                <w:sz w:val="34"/>
                <w:szCs w:val="34"/>
                <w:rtl/>
              </w:rPr>
              <w:t>أب</w:t>
            </w:r>
            <w:r w:rsidR="00542CE7" w:rsidRPr="008C4235">
              <w:rPr>
                <w:rFonts w:ascii="Traditional Arabic" w:hAnsi="Traditional Arabic" w:cs="Traditional Arabic" w:hint="cs"/>
                <w:sz w:val="34"/>
                <w:szCs w:val="34"/>
                <w:rtl/>
              </w:rPr>
              <w:t>ي</w:t>
            </w:r>
            <w:r w:rsidR="00542CE7" w:rsidRPr="008C4235">
              <w:rPr>
                <w:rFonts w:ascii="Traditional Arabic" w:hAnsi="Traditional Arabic" w:cs="Traditional Arabic"/>
                <w:sz w:val="34"/>
                <w:szCs w:val="34"/>
                <w:rtl/>
              </w:rPr>
              <w:t xml:space="preserve"> عبد الله محمد بن عمر</w:t>
            </w:r>
            <w:r w:rsidR="00542CE7" w:rsidRPr="008C4235">
              <w:rPr>
                <w:rFonts w:ascii="Traditional Arabic" w:hAnsi="Traditional Arabic" w:cs="Traditional Arabic" w:hint="cs"/>
                <w:sz w:val="34"/>
                <w:szCs w:val="34"/>
                <w:rtl/>
              </w:rPr>
              <w:t xml:space="preserve"> الرازي (ت</w:t>
            </w:r>
            <w:r w:rsidR="00542CE7" w:rsidRPr="008C4235">
              <w:rPr>
                <w:rFonts w:ascii="Traditional Arabic" w:hAnsi="Traditional Arabic" w:cs="Traditional Arabic"/>
                <w:color w:val="000000"/>
                <w:sz w:val="34"/>
                <w:szCs w:val="34"/>
                <w:rtl/>
              </w:rPr>
              <w:t xml:space="preserve"> </w:t>
            </w:r>
            <w:r w:rsidR="00542CE7" w:rsidRPr="008C4235">
              <w:rPr>
                <w:rFonts w:ascii="Traditional Arabic" w:hAnsi="Traditional Arabic" w:cs="Traditional Arabic"/>
                <w:sz w:val="34"/>
                <w:szCs w:val="34"/>
                <w:rtl/>
              </w:rPr>
              <w:t>606ه)</w:t>
            </w:r>
            <w:r w:rsidR="00542CE7" w:rsidRPr="008C4235">
              <w:rPr>
                <w:rFonts w:ascii="Traditional Arabic" w:hAnsi="Traditional Arabic" w:cs="Traditional Arabic"/>
                <w:color w:val="000080"/>
                <w:sz w:val="34"/>
                <w:szCs w:val="34"/>
                <w:rtl/>
              </w:rPr>
              <w:t xml:space="preserve"> </w:t>
            </w:r>
            <w:r w:rsidR="00542CE7" w:rsidRPr="008C4235">
              <w:rPr>
                <w:rFonts w:ascii="Traditional Arabic" w:hAnsi="Traditional Arabic" w:cs="Traditional Arabic"/>
                <w:sz w:val="34"/>
                <w:szCs w:val="34"/>
                <w:rtl/>
              </w:rPr>
              <w:t>الناشر: دار إحياء التراث العربي – بيروت</w:t>
            </w:r>
            <w:r w:rsidR="00542CE7" w:rsidRPr="008C4235">
              <w:rPr>
                <w:rFonts w:ascii="Traditional Arabic" w:hAnsi="Traditional Arabic" w:cs="Traditional Arabic" w:hint="cs"/>
                <w:sz w:val="34"/>
                <w:szCs w:val="34"/>
                <w:rtl/>
              </w:rPr>
              <w:t xml:space="preserve">. </w:t>
            </w:r>
            <w:r w:rsidR="00542CE7" w:rsidRPr="008C4235">
              <w:rPr>
                <w:rFonts w:ascii="Traditional Arabic" w:hAnsi="Traditional Arabic" w:cs="Traditional Arabic"/>
                <w:sz w:val="34"/>
                <w:szCs w:val="34"/>
                <w:rtl/>
              </w:rPr>
              <w:t xml:space="preserve">الثالثة </w:t>
            </w:r>
            <w:proofErr w:type="gramStart"/>
            <w:r w:rsidR="00542CE7" w:rsidRPr="008C4235">
              <w:rPr>
                <w:rFonts w:ascii="Traditional Arabic" w:hAnsi="Traditional Arabic" w:cs="Traditional Arabic"/>
                <w:sz w:val="34"/>
                <w:szCs w:val="34"/>
                <w:rtl/>
              </w:rPr>
              <w:t>- 1420</w:t>
            </w:r>
            <w:proofErr w:type="gramEnd"/>
            <w:r w:rsidR="00542CE7" w:rsidRPr="008C4235">
              <w:rPr>
                <w:rFonts w:ascii="Traditional Arabic" w:hAnsi="Traditional Arabic" w:cs="Traditional Arabic"/>
                <w:sz w:val="34"/>
                <w:szCs w:val="34"/>
                <w:rtl/>
              </w:rPr>
              <w:t xml:space="preserve"> ه</w:t>
            </w:r>
          </w:p>
        </w:tc>
      </w:tr>
      <w:tr w:rsidR="00023CAC" w:rsidRPr="008C4235" w:rsidTr="00E4702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82" w:type="dxa"/>
            <w:noWrap/>
          </w:tcPr>
          <w:p w:rsidR="00023CAC" w:rsidRPr="008C4235" w:rsidRDefault="0011492C" w:rsidP="00E47028">
            <w:pPr>
              <w:jc w:val="both"/>
              <w:rPr>
                <w:rFonts w:ascii="Traditional Arabic" w:hAnsi="Traditional Arabic" w:cs="Traditional Arabic"/>
                <w:sz w:val="34"/>
                <w:szCs w:val="34"/>
                <w:rtl/>
              </w:rPr>
            </w:pPr>
            <w:r w:rsidRPr="008C4235">
              <w:rPr>
                <w:rFonts w:ascii="Traditional Arabic" w:hAnsi="Traditional Arabic" w:cs="Traditional Arabic" w:hint="cs"/>
                <w:sz w:val="34"/>
                <w:szCs w:val="34"/>
                <w:rtl/>
              </w:rPr>
              <w:t>34</w:t>
            </w:r>
          </w:p>
        </w:tc>
        <w:tc>
          <w:tcPr>
            <w:tcW w:w="6758" w:type="dxa"/>
          </w:tcPr>
          <w:p w:rsidR="00023CAC" w:rsidRPr="008C4235" w:rsidRDefault="00023CAC" w:rsidP="00E47028">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8C4235">
              <w:rPr>
                <w:rFonts w:ascii="Traditional Arabic" w:hAnsi="Traditional Arabic" w:cs="Traditional Arabic"/>
                <w:sz w:val="34"/>
                <w:szCs w:val="34"/>
                <w:rtl/>
              </w:rPr>
              <w:t>النهاية في غريب الحديث والأثر</w:t>
            </w:r>
            <w:r w:rsidRPr="008C4235">
              <w:rPr>
                <w:rFonts w:ascii="Traditional Arabic" w:hAnsi="Traditional Arabic" w:cs="Traditional Arabic" w:hint="cs"/>
                <w:sz w:val="34"/>
                <w:szCs w:val="34"/>
                <w:rtl/>
              </w:rPr>
              <w:t>. لمجد الدين بن الأثير (ت</w:t>
            </w:r>
            <w:proofErr w:type="gramStart"/>
            <w:r w:rsidRPr="008C4235">
              <w:rPr>
                <w:rFonts w:ascii="Traditional Arabic" w:hAnsi="Traditional Arabic" w:cs="Traditional Arabic" w:hint="cs"/>
                <w:sz w:val="34"/>
                <w:szCs w:val="34"/>
                <w:rtl/>
              </w:rPr>
              <w:t>606)ط.</w:t>
            </w:r>
            <w:proofErr w:type="gramEnd"/>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المكتبة العلمية</w:t>
            </w:r>
            <w:r w:rsidRPr="008C4235">
              <w:rPr>
                <w:rFonts w:ascii="Traditional Arabic" w:hAnsi="Traditional Arabic" w:cs="Traditional Arabic" w:hint="cs"/>
                <w:sz w:val="34"/>
                <w:szCs w:val="34"/>
                <w:rtl/>
              </w:rPr>
              <w:t>،</w:t>
            </w:r>
            <w:r w:rsidRPr="008C4235">
              <w:rPr>
                <w:rFonts w:ascii="Traditional Arabic" w:hAnsi="Traditional Arabic" w:cs="Traditional Arabic"/>
                <w:sz w:val="34"/>
                <w:szCs w:val="34"/>
                <w:rtl/>
              </w:rPr>
              <w:t xml:space="preserve"> بيروت 1399ه</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تحقيق: طاهر أحمد الزاو</w:t>
            </w:r>
            <w:r w:rsidR="00A63906" w:rsidRPr="008C4235">
              <w:rPr>
                <w:rFonts w:ascii="Traditional Arabic" w:hAnsi="Traditional Arabic" w:cs="Traditional Arabic" w:hint="cs"/>
                <w:sz w:val="34"/>
                <w:szCs w:val="34"/>
                <w:rtl/>
              </w:rPr>
              <w:t>ي</w:t>
            </w:r>
            <w:r w:rsidRPr="008C4235">
              <w:rPr>
                <w:rFonts w:ascii="Traditional Arabic" w:hAnsi="Traditional Arabic" w:cs="Traditional Arabic"/>
                <w:sz w:val="34"/>
                <w:szCs w:val="34"/>
                <w:rtl/>
              </w:rPr>
              <w:t xml:space="preserve"> – محمود</w:t>
            </w:r>
            <w:r w:rsidRPr="008C4235">
              <w:rPr>
                <w:rFonts w:ascii="Traditional Arabic" w:hAnsi="Traditional Arabic" w:cs="Traditional Arabic" w:hint="cs"/>
                <w:sz w:val="34"/>
                <w:szCs w:val="34"/>
                <w:rtl/>
              </w:rPr>
              <w:t xml:space="preserve"> </w:t>
            </w:r>
            <w:r w:rsidRPr="008C4235">
              <w:rPr>
                <w:rFonts w:ascii="Traditional Arabic" w:hAnsi="Traditional Arabic" w:cs="Traditional Arabic"/>
                <w:sz w:val="34"/>
                <w:szCs w:val="34"/>
                <w:rtl/>
              </w:rPr>
              <w:t>الطناحي</w:t>
            </w:r>
            <w:r w:rsidRPr="008C4235">
              <w:rPr>
                <w:rFonts w:ascii="Traditional Arabic" w:hAnsi="Traditional Arabic" w:cs="Traditional Arabic" w:hint="cs"/>
                <w:sz w:val="34"/>
                <w:szCs w:val="34"/>
                <w:rtl/>
              </w:rPr>
              <w:t>.</w:t>
            </w:r>
          </w:p>
        </w:tc>
      </w:tr>
    </w:tbl>
    <w:p w:rsidR="0084683D" w:rsidRPr="008C4235" w:rsidRDefault="0084683D" w:rsidP="00E47028">
      <w:pPr>
        <w:jc w:val="both"/>
        <w:rPr>
          <w:rFonts w:ascii="Traditional Arabic" w:hAnsi="Traditional Arabic" w:cs="Traditional Arabic"/>
          <w:sz w:val="34"/>
          <w:szCs w:val="34"/>
          <w:rtl/>
        </w:rPr>
      </w:pPr>
    </w:p>
    <w:p w:rsidR="0084683D" w:rsidRPr="008C4235" w:rsidRDefault="0084683D" w:rsidP="00E47028">
      <w:pPr>
        <w:jc w:val="both"/>
        <w:rPr>
          <w:rFonts w:ascii="Traditional Arabic" w:hAnsi="Traditional Arabic" w:cs="Traditional Arabic"/>
          <w:sz w:val="34"/>
          <w:szCs w:val="34"/>
          <w:rtl/>
        </w:rPr>
      </w:pPr>
    </w:p>
    <w:sdt>
      <w:sdtPr>
        <w:rPr>
          <w:sz w:val="34"/>
          <w:szCs w:val="34"/>
          <w:rtl/>
          <w:lang w:val="ar-SA"/>
        </w:rPr>
        <w:id w:val="310221218"/>
        <w:docPartObj>
          <w:docPartGallery w:val="Table of Contents"/>
          <w:docPartUnique/>
        </w:docPartObj>
      </w:sdtPr>
      <w:sdtEndPr>
        <w:rPr>
          <w:rFonts w:asciiTheme="minorHAnsi" w:eastAsiaTheme="minorHAnsi" w:hAnsiTheme="minorHAnsi"/>
          <w:b w:val="0"/>
          <w:bCs w:val="0"/>
          <w:color w:val="auto"/>
          <w:lang w:val="en-US"/>
        </w:rPr>
      </w:sdtEndPr>
      <w:sdtContent>
        <w:bookmarkStart w:id="17" w:name="_Toc505768462" w:displacedByCustomXml="prev"/>
        <w:p w:rsidR="00E47028" w:rsidRPr="008C4235" w:rsidRDefault="008C4235" w:rsidP="008C4235">
          <w:pPr>
            <w:pStyle w:val="2"/>
            <w:rPr>
              <w:sz w:val="34"/>
              <w:szCs w:val="34"/>
            </w:rPr>
          </w:pPr>
          <w:r w:rsidRPr="008C4235">
            <w:rPr>
              <w:rFonts w:hint="cs"/>
              <w:sz w:val="34"/>
              <w:szCs w:val="34"/>
              <w:rtl/>
            </w:rPr>
            <w:t>فهرس الموضوعات</w:t>
          </w:r>
          <w:bookmarkEnd w:id="17"/>
        </w:p>
        <w:p w:rsidR="00E47028" w:rsidRPr="008C4235" w:rsidRDefault="00E47028">
          <w:pPr>
            <w:pStyle w:val="20"/>
            <w:tabs>
              <w:tab w:val="right" w:leader="dot" w:pos="9016"/>
            </w:tabs>
            <w:rPr>
              <w:rFonts w:cs="Traditional Arabic"/>
              <w:noProof/>
              <w:sz w:val="34"/>
              <w:szCs w:val="34"/>
              <w:rtl/>
            </w:rPr>
          </w:pPr>
          <w:r w:rsidRPr="008C4235">
            <w:rPr>
              <w:rFonts w:cs="Traditional Arabic"/>
              <w:sz w:val="34"/>
              <w:szCs w:val="34"/>
            </w:rPr>
            <w:fldChar w:fldCharType="begin"/>
          </w:r>
          <w:r w:rsidRPr="008C4235">
            <w:rPr>
              <w:rFonts w:cs="Traditional Arabic"/>
              <w:sz w:val="34"/>
              <w:szCs w:val="34"/>
            </w:rPr>
            <w:instrText xml:space="preserve"> TOC \o "1-3" \h \z \u </w:instrText>
          </w:r>
          <w:r w:rsidRPr="008C4235">
            <w:rPr>
              <w:rFonts w:cs="Traditional Arabic"/>
              <w:sz w:val="34"/>
              <w:szCs w:val="34"/>
            </w:rPr>
            <w:fldChar w:fldCharType="separate"/>
          </w:r>
          <w:hyperlink w:anchor="_Toc505768446" w:history="1">
            <w:r w:rsidRPr="008C4235">
              <w:rPr>
                <w:rStyle w:val="Hyperlink"/>
                <w:rFonts w:cs="Traditional Arabic" w:hint="eastAsia"/>
                <w:noProof/>
                <w:sz w:val="34"/>
                <w:szCs w:val="34"/>
                <w:rtl/>
              </w:rPr>
              <w:t>المبحث</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الأول</w:t>
            </w:r>
            <w:r w:rsidR="008C4235" w:rsidRPr="008C4235">
              <w:rPr>
                <w:rFonts w:hint="eastAsia"/>
                <w:rtl/>
              </w:rPr>
              <w:t xml:space="preserve"> </w:t>
            </w:r>
            <w:r w:rsidR="008C4235" w:rsidRPr="008C4235">
              <w:rPr>
                <w:rStyle w:val="Hyperlink"/>
                <w:rFonts w:cs="Traditional Arabic" w:hint="eastAsia"/>
                <w:noProof/>
                <w:sz w:val="34"/>
                <w:szCs w:val="34"/>
                <w:rtl/>
              </w:rPr>
              <w:t>التدبر</w:t>
            </w:r>
            <w:r w:rsidR="008C4235" w:rsidRPr="008C4235">
              <w:rPr>
                <w:rStyle w:val="Hyperlink"/>
                <w:rFonts w:cs="Traditional Arabic"/>
                <w:noProof/>
                <w:sz w:val="34"/>
                <w:szCs w:val="34"/>
                <w:rtl/>
              </w:rPr>
              <w:t xml:space="preserve">: </w:t>
            </w:r>
            <w:r w:rsidR="008C4235" w:rsidRPr="008C4235">
              <w:rPr>
                <w:rStyle w:val="Hyperlink"/>
                <w:rFonts w:cs="Traditional Arabic" w:hint="eastAsia"/>
                <w:noProof/>
                <w:sz w:val="34"/>
                <w:szCs w:val="34"/>
                <w:rtl/>
              </w:rPr>
              <w:t>مفهومه،</w:t>
            </w:r>
            <w:r w:rsidR="008C4235" w:rsidRPr="008C4235">
              <w:rPr>
                <w:rStyle w:val="Hyperlink"/>
                <w:rFonts w:cs="Traditional Arabic"/>
                <w:noProof/>
                <w:sz w:val="34"/>
                <w:szCs w:val="34"/>
                <w:rtl/>
              </w:rPr>
              <w:t xml:space="preserve"> </w:t>
            </w:r>
            <w:r w:rsidR="008C4235" w:rsidRPr="008C4235">
              <w:rPr>
                <w:rStyle w:val="Hyperlink"/>
                <w:rFonts w:cs="Traditional Arabic" w:hint="eastAsia"/>
                <w:noProof/>
                <w:sz w:val="34"/>
                <w:szCs w:val="34"/>
                <w:rtl/>
              </w:rPr>
              <w:t>ودلالاته</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Toc505768446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6</w:t>
            </w:r>
            <w:r w:rsidRPr="008C4235">
              <w:rPr>
                <w:rStyle w:val="Hyperlink"/>
                <w:rFonts w:cs="Traditional Arabic"/>
                <w:noProof/>
                <w:sz w:val="34"/>
                <w:szCs w:val="34"/>
                <w:rtl/>
              </w:rPr>
              <w:fldChar w:fldCharType="end"/>
            </w:r>
          </w:hyperlink>
        </w:p>
        <w:p w:rsidR="00E47028" w:rsidRPr="008C4235" w:rsidRDefault="00E47028">
          <w:pPr>
            <w:pStyle w:val="30"/>
            <w:tabs>
              <w:tab w:val="right" w:leader="dot" w:pos="9016"/>
            </w:tabs>
            <w:rPr>
              <w:rFonts w:cs="Traditional Arabic"/>
              <w:noProof/>
              <w:sz w:val="34"/>
              <w:szCs w:val="34"/>
              <w:rtl/>
            </w:rPr>
          </w:pPr>
          <w:hyperlink w:anchor="_Toc505768448" w:history="1">
            <w:r w:rsidRPr="008C4235">
              <w:rPr>
                <w:rStyle w:val="Hyperlink"/>
                <w:rFonts w:cs="Traditional Arabic" w:hint="eastAsia"/>
                <w:noProof/>
                <w:sz w:val="34"/>
                <w:szCs w:val="34"/>
                <w:rtl/>
              </w:rPr>
              <w:t>أولاً</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مفهوم</w:t>
            </w:r>
            <w:r w:rsidRPr="008C4235">
              <w:rPr>
                <w:rStyle w:val="Hyperlink"/>
                <w:rFonts w:cs="Traditional Arabic"/>
                <w:noProof/>
                <w:sz w:val="34"/>
                <w:szCs w:val="34"/>
                <w:rtl/>
              </w:rPr>
              <w:t xml:space="preserve"> " </w:t>
            </w:r>
            <w:r w:rsidRPr="008C4235">
              <w:rPr>
                <w:rStyle w:val="Hyperlink"/>
                <w:rFonts w:cs="Traditional Arabic" w:hint="eastAsia"/>
                <w:noProof/>
                <w:sz w:val="34"/>
                <w:szCs w:val="34"/>
                <w:rtl/>
              </w:rPr>
              <w:t>التدبر</w:t>
            </w:r>
            <w:r w:rsidRPr="008C4235">
              <w:rPr>
                <w:rStyle w:val="Hyperlink"/>
                <w:rFonts w:cs="Traditional Arabic"/>
                <w:noProof/>
                <w:sz w:val="34"/>
                <w:szCs w:val="34"/>
                <w:rtl/>
              </w:rPr>
              <w:t xml:space="preserve"> " </w:t>
            </w:r>
            <w:r w:rsidRPr="008C4235">
              <w:rPr>
                <w:rStyle w:val="Hyperlink"/>
                <w:rFonts w:cs="Traditional Arabic" w:hint="eastAsia"/>
                <w:noProof/>
                <w:sz w:val="34"/>
                <w:szCs w:val="34"/>
                <w:rtl/>
              </w:rPr>
              <w:t>في</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اللغة</w:t>
            </w:r>
            <w:r w:rsidRPr="008C4235">
              <w:rPr>
                <w:rStyle w:val="Hyperlink"/>
                <w:rFonts w:cs="Traditional Arabic"/>
                <w:noProof/>
                <w:sz w:val="34"/>
                <w:szCs w:val="34"/>
                <w:rtl/>
              </w:rPr>
              <w:t>.</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Toc505768448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6</w:t>
            </w:r>
            <w:r w:rsidRPr="008C4235">
              <w:rPr>
                <w:rStyle w:val="Hyperlink"/>
                <w:rFonts w:cs="Traditional Arabic"/>
                <w:noProof/>
                <w:sz w:val="34"/>
                <w:szCs w:val="34"/>
                <w:rtl/>
              </w:rPr>
              <w:fldChar w:fldCharType="end"/>
            </w:r>
          </w:hyperlink>
        </w:p>
        <w:p w:rsidR="00E47028" w:rsidRPr="008C4235" w:rsidRDefault="00E47028">
          <w:pPr>
            <w:pStyle w:val="30"/>
            <w:tabs>
              <w:tab w:val="right" w:leader="dot" w:pos="9016"/>
            </w:tabs>
            <w:rPr>
              <w:rFonts w:cs="Traditional Arabic"/>
              <w:noProof/>
              <w:sz w:val="34"/>
              <w:szCs w:val="34"/>
              <w:rtl/>
            </w:rPr>
          </w:pPr>
          <w:hyperlink w:anchor="_Toc505768449" w:history="1">
            <w:r w:rsidRPr="008C4235">
              <w:rPr>
                <w:rStyle w:val="Hyperlink"/>
                <w:rFonts w:cs="Traditional Arabic" w:hint="eastAsia"/>
                <w:noProof/>
                <w:sz w:val="34"/>
                <w:szCs w:val="34"/>
                <w:rtl/>
              </w:rPr>
              <w:t>ثانياً</w:t>
            </w:r>
            <w:r w:rsidRPr="008C4235">
              <w:rPr>
                <w:rStyle w:val="Hyperlink"/>
                <w:rFonts w:cs="Traditional Arabic"/>
                <w:noProof/>
                <w:sz w:val="34"/>
                <w:szCs w:val="34"/>
                <w:rtl/>
              </w:rPr>
              <w:t xml:space="preserve">: " </w:t>
            </w:r>
            <w:r w:rsidRPr="008C4235">
              <w:rPr>
                <w:rStyle w:val="Hyperlink"/>
                <w:rFonts w:cs="Traditional Arabic" w:hint="eastAsia"/>
                <w:noProof/>
                <w:sz w:val="34"/>
                <w:szCs w:val="34"/>
                <w:rtl/>
              </w:rPr>
              <w:t>التدبر</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في</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الاصطلاح</w:t>
            </w:r>
            <w:r w:rsidRPr="008C4235">
              <w:rPr>
                <w:rStyle w:val="Hyperlink"/>
                <w:rFonts w:cs="Traditional Arabic"/>
                <w:noProof/>
                <w:sz w:val="34"/>
                <w:szCs w:val="34"/>
                <w:rtl/>
              </w:rPr>
              <w:t>.</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Toc505768449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7</w:t>
            </w:r>
            <w:r w:rsidRPr="008C4235">
              <w:rPr>
                <w:rStyle w:val="Hyperlink"/>
                <w:rFonts w:cs="Traditional Arabic"/>
                <w:noProof/>
                <w:sz w:val="34"/>
                <w:szCs w:val="34"/>
                <w:rtl/>
              </w:rPr>
              <w:fldChar w:fldCharType="end"/>
            </w:r>
          </w:hyperlink>
        </w:p>
        <w:p w:rsidR="00E47028" w:rsidRPr="008C4235" w:rsidRDefault="00E47028">
          <w:pPr>
            <w:pStyle w:val="20"/>
            <w:tabs>
              <w:tab w:val="right" w:leader="dot" w:pos="9016"/>
            </w:tabs>
            <w:rPr>
              <w:rFonts w:cs="Traditional Arabic"/>
              <w:noProof/>
              <w:sz w:val="34"/>
              <w:szCs w:val="34"/>
              <w:rtl/>
            </w:rPr>
          </w:pPr>
          <w:hyperlink w:anchor="_Toc505768450" w:history="1">
            <w:r w:rsidRPr="008C4235">
              <w:rPr>
                <w:rStyle w:val="Hyperlink"/>
                <w:rFonts w:cs="Traditional Arabic" w:hint="eastAsia"/>
                <w:noProof/>
                <w:sz w:val="34"/>
                <w:szCs w:val="34"/>
                <w:rtl/>
              </w:rPr>
              <w:t>المبحث</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الثاني</w:t>
            </w:r>
            <w:r w:rsidR="008C4235" w:rsidRPr="008C4235">
              <w:rPr>
                <w:rFonts w:hint="eastAsia"/>
                <w:rtl/>
              </w:rPr>
              <w:t xml:space="preserve"> </w:t>
            </w:r>
            <w:r w:rsidR="008C4235" w:rsidRPr="008C4235">
              <w:rPr>
                <w:rFonts w:cs="Traditional Arabic" w:hint="eastAsia"/>
                <w:noProof/>
                <w:sz w:val="34"/>
                <w:szCs w:val="34"/>
                <w:rtl/>
              </w:rPr>
              <w:t>دعوة</w:t>
            </w:r>
            <w:r w:rsidR="008C4235" w:rsidRPr="008C4235">
              <w:rPr>
                <w:rFonts w:cs="Traditional Arabic"/>
                <w:noProof/>
                <w:sz w:val="34"/>
                <w:szCs w:val="34"/>
                <w:rtl/>
              </w:rPr>
              <w:t xml:space="preserve"> </w:t>
            </w:r>
            <w:r w:rsidR="008C4235" w:rsidRPr="008C4235">
              <w:rPr>
                <w:rFonts w:cs="Traditional Arabic" w:hint="eastAsia"/>
                <w:noProof/>
                <w:sz w:val="34"/>
                <w:szCs w:val="34"/>
                <w:rtl/>
              </w:rPr>
              <w:t>الله</w:t>
            </w:r>
            <w:r w:rsidR="008C4235" w:rsidRPr="008C4235">
              <w:rPr>
                <w:rFonts w:cs="Traditional Arabic"/>
                <w:noProof/>
                <w:sz w:val="34"/>
                <w:szCs w:val="34"/>
                <w:rtl/>
              </w:rPr>
              <w:t xml:space="preserve"> </w:t>
            </w:r>
            <w:r w:rsidR="008C4235" w:rsidRPr="008C4235">
              <w:rPr>
                <w:rFonts w:cs="Traditional Arabic" w:hint="eastAsia"/>
                <w:noProof/>
                <w:sz w:val="34"/>
                <w:szCs w:val="34"/>
                <w:rtl/>
              </w:rPr>
              <w:t>تعالى</w:t>
            </w:r>
            <w:r w:rsidR="008C4235" w:rsidRPr="008C4235">
              <w:rPr>
                <w:rFonts w:cs="Traditional Arabic"/>
                <w:noProof/>
                <w:sz w:val="34"/>
                <w:szCs w:val="34"/>
                <w:rtl/>
              </w:rPr>
              <w:t xml:space="preserve"> </w:t>
            </w:r>
            <w:r w:rsidR="008C4235" w:rsidRPr="008C4235">
              <w:rPr>
                <w:rFonts w:cs="Traditional Arabic" w:hint="eastAsia"/>
                <w:noProof/>
                <w:sz w:val="34"/>
                <w:szCs w:val="34"/>
                <w:rtl/>
              </w:rPr>
              <w:t>عباده</w:t>
            </w:r>
            <w:r w:rsidR="008C4235" w:rsidRPr="008C4235">
              <w:rPr>
                <w:rFonts w:cs="Traditional Arabic"/>
                <w:noProof/>
                <w:sz w:val="34"/>
                <w:szCs w:val="34"/>
                <w:rtl/>
              </w:rPr>
              <w:t xml:space="preserve"> </w:t>
            </w:r>
            <w:r w:rsidR="008C4235" w:rsidRPr="008C4235">
              <w:rPr>
                <w:rFonts w:cs="Traditional Arabic" w:hint="eastAsia"/>
                <w:noProof/>
                <w:sz w:val="34"/>
                <w:szCs w:val="34"/>
                <w:rtl/>
              </w:rPr>
              <w:t>إلى</w:t>
            </w:r>
            <w:r w:rsidR="008C4235" w:rsidRPr="008C4235">
              <w:rPr>
                <w:rFonts w:cs="Traditional Arabic"/>
                <w:noProof/>
                <w:sz w:val="34"/>
                <w:szCs w:val="34"/>
                <w:rtl/>
              </w:rPr>
              <w:t xml:space="preserve"> </w:t>
            </w:r>
            <w:r w:rsidR="008C4235" w:rsidRPr="008C4235">
              <w:rPr>
                <w:rFonts w:cs="Traditional Arabic" w:hint="eastAsia"/>
                <w:noProof/>
                <w:sz w:val="34"/>
                <w:szCs w:val="34"/>
                <w:rtl/>
              </w:rPr>
              <w:t>التفكر</w:t>
            </w:r>
            <w:r w:rsidR="008C4235" w:rsidRPr="008C4235">
              <w:rPr>
                <w:rFonts w:cs="Traditional Arabic"/>
                <w:noProof/>
                <w:sz w:val="34"/>
                <w:szCs w:val="34"/>
                <w:rtl/>
              </w:rPr>
              <w:t xml:space="preserve"> </w:t>
            </w:r>
            <w:r w:rsidR="008C4235" w:rsidRPr="008C4235">
              <w:rPr>
                <w:rFonts w:cs="Traditional Arabic" w:hint="eastAsia"/>
                <w:noProof/>
                <w:sz w:val="34"/>
                <w:szCs w:val="34"/>
                <w:rtl/>
              </w:rPr>
              <w:t>والتدبر</w:t>
            </w:r>
            <w:r w:rsidR="008C4235" w:rsidRPr="008C4235">
              <w:rPr>
                <w:rFonts w:cs="Traditional Arabic"/>
                <w:noProof/>
                <w:sz w:val="34"/>
                <w:szCs w:val="34"/>
                <w:rtl/>
              </w:rPr>
              <w:t xml:space="preserve"> </w:t>
            </w:r>
            <w:r w:rsidR="008C4235" w:rsidRPr="008C4235">
              <w:rPr>
                <w:rFonts w:cs="Traditional Arabic" w:hint="eastAsia"/>
                <w:noProof/>
                <w:sz w:val="34"/>
                <w:szCs w:val="34"/>
                <w:rtl/>
              </w:rPr>
              <w:t>في</w:t>
            </w:r>
            <w:r w:rsidR="008C4235" w:rsidRPr="008C4235">
              <w:rPr>
                <w:rFonts w:cs="Traditional Arabic"/>
                <w:noProof/>
                <w:sz w:val="34"/>
                <w:szCs w:val="34"/>
                <w:rtl/>
              </w:rPr>
              <w:t xml:space="preserve"> </w:t>
            </w:r>
            <w:r w:rsidR="008C4235" w:rsidRPr="008C4235">
              <w:rPr>
                <w:rFonts w:cs="Traditional Arabic" w:hint="eastAsia"/>
                <w:noProof/>
                <w:sz w:val="34"/>
                <w:szCs w:val="34"/>
                <w:rtl/>
              </w:rPr>
              <w:t>كتابه</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Toc505768450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9</w:t>
            </w:r>
            <w:r w:rsidRPr="008C4235">
              <w:rPr>
                <w:rStyle w:val="Hyperlink"/>
                <w:rFonts w:cs="Traditional Arabic"/>
                <w:noProof/>
                <w:sz w:val="34"/>
                <w:szCs w:val="34"/>
                <w:rtl/>
              </w:rPr>
              <w:fldChar w:fldCharType="end"/>
            </w:r>
          </w:hyperlink>
        </w:p>
        <w:p w:rsidR="00E47028" w:rsidRPr="008C4235" w:rsidRDefault="00E47028">
          <w:pPr>
            <w:pStyle w:val="30"/>
            <w:tabs>
              <w:tab w:val="right" w:leader="dot" w:pos="9016"/>
            </w:tabs>
            <w:rPr>
              <w:rFonts w:cs="Traditional Arabic"/>
              <w:noProof/>
              <w:sz w:val="34"/>
              <w:szCs w:val="34"/>
              <w:rtl/>
            </w:rPr>
          </w:pPr>
          <w:hyperlink w:anchor="_Toc505768452" w:history="1">
            <w:r w:rsidRPr="008C4235">
              <w:rPr>
                <w:rStyle w:val="Hyperlink"/>
                <w:rFonts w:cs="Traditional Arabic" w:hint="eastAsia"/>
                <w:noProof/>
                <w:sz w:val="34"/>
                <w:szCs w:val="34"/>
                <w:rtl/>
              </w:rPr>
              <w:t>الوجه</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الأول</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الدعوة</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الصريحة</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إلى</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تدبر</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القرآن</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الكريم</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Toc505768452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9</w:t>
            </w:r>
            <w:r w:rsidRPr="008C4235">
              <w:rPr>
                <w:rStyle w:val="Hyperlink"/>
                <w:rFonts w:cs="Traditional Arabic"/>
                <w:noProof/>
                <w:sz w:val="34"/>
                <w:szCs w:val="34"/>
                <w:rtl/>
              </w:rPr>
              <w:fldChar w:fldCharType="end"/>
            </w:r>
          </w:hyperlink>
        </w:p>
        <w:p w:rsidR="00E47028" w:rsidRPr="008C4235" w:rsidRDefault="00E47028">
          <w:pPr>
            <w:pStyle w:val="30"/>
            <w:tabs>
              <w:tab w:val="right" w:leader="dot" w:pos="9016"/>
            </w:tabs>
            <w:rPr>
              <w:rFonts w:cs="Traditional Arabic"/>
              <w:noProof/>
              <w:sz w:val="34"/>
              <w:szCs w:val="34"/>
              <w:rtl/>
            </w:rPr>
          </w:pPr>
          <w:hyperlink w:anchor="_Toc505768453" w:history="1">
            <w:r w:rsidRPr="008C4235">
              <w:rPr>
                <w:rStyle w:val="Hyperlink"/>
                <w:rFonts w:cs="Traditional Arabic" w:hint="eastAsia"/>
                <w:noProof/>
                <w:sz w:val="34"/>
                <w:szCs w:val="34"/>
                <w:rtl/>
              </w:rPr>
              <w:t>الوجه</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الثاني</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خطابه</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تعالى</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لأولي</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النهى</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والألباب</w:t>
            </w:r>
            <w:r w:rsidRPr="008C4235">
              <w:rPr>
                <w:rStyle w:val="Hyperlink"/>
                <w:rFonts w:cs="Traditional Arabic"/>
                <w:noProof/>
                <w:sz w:val="34"/>
                <w:szCs w:val="34"/>
                <w:rtl/>
              </w:rPr>
              <w:t>.</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Toc505768453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10</w:t>
            </w:r>
            <w:r w:rsidRPr="008C4235">
              <w:rPr>
                <w:rStyle w:val="Hyperlink"/>
                <w:rFonts w:cs="Traditional Arabic"/>
                <w:noProof/>
                <w:sz w:val="34"/>
                <w:szCs w:val="34"/>
                <w:rtl/>
              </w:rPr>
              <w:fldChar w:fldCharType="end"/>
            </w:r>
          </w:hyperlink>
        </w:p>
        <w:p w:rsidR="00E47028" w:rsidRPr="008C4235" w:rsidRDefault="00E47028">
          <w:pPr>
            <w:pStyle w:val="20"/>
            <w:tabs>
              <w:tab w:val="right" w:leader="dot" w:pos="9016"/>
            </w:tabs>
            <w:rPr>
              <w:rFonts w:cs="Traditional Arabic"/>
              <w:noProof/>
              <w:sz w:val="34"/>
              <w:szCs w:val="34"/>
              <w:rtl/>
            </w:rPr>
          </w:pPr>
          <w:hyperlink w:anchor="_Toc505768454" w:history="1">
            <w:r w:rsidRPr="008C4235">
              <w:rPr>
                <w:rStyle w:val="Hyperlink"/>
                <w:rFonts w:cs="Traditional Arabic" w:hint="eastAsia"/>
                <w:noProof/>
                <w:sz w:val="34"/>
                <w:szCs w:val="34"/>
                <w:rtl/>
              </w:rPr>
              <w:t>المبحث</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الثالث</w:t>
            </w:r>
            <w:r w:rsidR="008C4235" w:rsidRPr="008C4235">
              <w:rPr>
                <w:rFonts w:hint="eastAsia"/>
                <w:rtl/>
              </w:rPr>
              <w:t xml:space="preserve"> </w:t>
            </w:r>
            <w:r w:rsidR="008C4235" w:rsidRPr="008C4235">
              <w:rPr>
                <w:rFonts w:cs="Traditional Arabic" w:hint="eastAsia"/>
                <w:noProof/>
                <w:sz w:val="34"/>
                <w:szCs w:val="34"/>
                <w:rtl/>
              </w:rPr>
              <w:t>ثمرات</w:t>
            </w:r>
            <w:r w:rsidR="008C4235" w:rsidRPr="008C4235">
              <w:rPr>
                <w:rFonts w:cs="Traditional Arabic"/>
                <w:noProof/>
                <w:sz w:val="34"/>
                <w:szCs w:val="34"/>
                <w:rtl/>
              </w:rPr>
              <w:t xml:space="preserve"> </w:t>
            </w:r>
            <w:r w:rsidR="008C4235" w:rsidRPr="008C4235">
              <w:rPr>
                <w:rFonts w:cs="Traditional Arabic" w:hint="eastAsia"/>
                <w:noProof/>
                <w:sz w:val="34"/>
                <w:szCs w:val="34"/>
                <w:rtl/>
              </w:rPr>
              <w:t>التدبر</w:t>
            </w:r>
            <w:r w:rsidR="008C4235" w:rsidRPr="008C4235">
              <w:rPr>
                <w:rFonts w:cs="Traditional Arabic"/>
                <w:noProof/>
                <w:sz w:val="34"/>
                <w:szCs w:val="34"/>
                <w:rtl/>
              </w:rPr>
              <w:t xml:space="preserve"> </w:t>
            </w:r>
            <w:r w:rsidR="008C4235" w:rsidRPr="008C4235">
              <w:rPr>
                <w:rFonts w:cs="Traditional Arabic" w:hint="eastAsia"/>
                <w:noProof/>
                <w:sz w:val="34"/>
                <w:szCs w:val="34"/>
                <w:rtl/>
              </w:rPr>
              <w:t>والتفكر</w:t>
            </w:r>
            <w:r w:rsidR="008C4235" w:rsidRPr="008C4235">
              <w:rPr>
                <w:rFonts w:cs="Traditional Arabic"/>
                <w:noProof/>
                <w:sz w:val="34"/>
                <w:szCs w:val="34"/>
                <w:rtl/>
              </w:rPr>
              <w:t xml:space="preserve"> </w:t>
            </w:r>
            <w:r w:rsidR="008C4235" w:rsidRPr="008C4235">
              <w:rPr>
                <w:rFonts w:cs="Traditional Arabic" w:hint="eastAsia"/>
                <w:noProof/>
                <w:sz w:val="34"/>
                <w:szCs w:val="34"/>
                <w:rtl/>
              </w:rPr>
              <w:t>في</w:t>
            </w:r>
            <w:r w:rsidR="008C4235" w:rsidRPr="008C4235">
              <w:rPr>
                <w:rFonts w:cs="Traditional Arabic"/>
                <w:noProof/>
                <w:sz w:val="34"/>
                <w:szCs w:val="34"/>
                <w:rtl/>
              </w:rPr>
              <w:t xml:space="preserve"> </w:t>
            </w:r>
            <w:r w:rsidR="008C4235" w:rsidRPr="008C4235">
              <w:rPr>
                <w:rFonts w:cs="Traditional Arabic" w:hint="eastAsia"/>
                <w:noProof/>
                <w:sz w:val="34"/>
                <w:szCs w:val="34"/>
                <w:rtl/>
              </w:rPr>
              <w:t>كتاب</w:t>
            </w:r>
            <w:r w:rsidR="008C4235" w:rsidRPr="008C4235">
              <w:rPr>
                <w:rFonts w:cs="Traditional Arabic"/>
                <w:noProof/>
                <w:sz w:val="34"/>
                <w:szCs w:val="34"/>
                <w:rtl/>
              </w:rPr>
              <w:t xml:space="preserve"> </w:t>
            </w:r>
            <w:r w:rsidR="008C4235" w:rsidRPr="008C4235">
              <w:rPr>
                <w:rFonts w:cs="Traditional Arabic" w:hint="eastAsia"/>
                <w:noProof/>
                <w:sz w:val="34"/>
                <w:szCs w:val="34"/>
                <w:rtl/>
              </w:rPr>
              <w:t>الله</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Toc505768454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12</w:t>
            </w:r>
            <w:r w:rsidRPr="008C4235">
              <w:rPr>
                <w:rStyle w:val="Hyperlink"/>
                <w:rFonts w:cs="Traditional Arabic"/>
                <w:noProof/>
                <w:sz w:val="34"/>
                <w:szCs w:val="34"/>
                <w:rtl/>
              </w:rPr>
              <w:fldChar w:fldCharType="end"/>
            </w:r>
          </w:hyperlink>
        </w:p>
        <w:p w:rsidR="00E47028" w:rsidRPr="008C4235" w:rsidRDefault="00E47028">
          <w:pPr>
            <w:pStyle w:val="30"/>
            <w:tabs>
              <w:tab w:val="right" w:leader="dot" w:pos="9016"/>
            </w:tabs>
            <w:rPr>
              <w:rFonts w:cs="Traditional Arabic"/>
              <w:noProof/>
              <w:sz w:val="34"/>
              <w:szCs w:val="34"/>
              <w:rtl/>
            </w:rPr>
          </w:pPr>
          <w:hyperlink w:anchor="_Toc505768456" w:history="1">
            <w:r w:rsidRPr="008C4235">
              <w:rPr>
                <w:rStyle w:val="Hyperlink"/>
                <w:rFonts w:cs="Traditional Arabic" w:hint="eastAsia"/>
                <w:noProof/>
                <w:sz w:val="34"/>
                <w:szCs w:val="34"/>
                <w:rtl/>
              </w:rPr>
              <w:t>أولاً</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التدبر</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يورث</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الإيمان</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ويزيده</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Toc505768456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12</w:t>
            </w:r>
            <w:r w:rsidRPr="008C4235">
              <w:rPr>
                <w:rStyle w:val="Hyperlink"/>
                <w:rFonts w:cs="Traditional Arabic"/>
                <w:noProof/>
                <w:sz w:val="34"/>
                <w:szCs w:val="34"/>
                <w:rtl/>
              </w:rPr>
              <w:fldChar w:fldCharType="end"/>
            </w:r>
          </w:hyperlink>
        </w:p>
        <w:p w:rsidR="00E47028" w:rsidRPr="008C4235" w:rsidRDefault="00E47028">
          <w:pPr>
            <w:pStyle w:val="30"/>
            <w:tabs>
              <w:tab w:val="right" w:leader="dot" w:pos="9016"/>
            </w:tabs>
            <w:rPr>
              <w:rFonts w:cs="Traditional Arabic"/>
              <w:noProof/>
              <w:sz w:val="34"/>
              <w:szCs w:val="34"/>
              <w:rtl/>
            </w:rPr>
          </w:pPr>
          <w:hyperlink w:anchor="_Toc505768457" w:history="1">
            <w:r w:rsidRPr="008C4235">
              <w:rPr>
                <w:rStyle w:val="Hyperlink"/>
                <w:rFonts w:cs="Traditional Arabic" w:hint="eastAsia"/>
                <w:noProof/>
                <w:sz w:val="34"/>
                <w:szCs w:val="34"/>
                <w:rtl/>
              </w:rPr>
              <w:t>ثانياً</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التدبر</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يغرس</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خشية</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الله</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تعالى</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في</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القلب</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Toc505768457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13</w:t>
            </w:r>
            <w:r w:rsidRPr="008C4235">
              <w:rPr>
                <w:rStyle w:val="Hyperlink"/>
                <w:rFonts w:cs="Traditional Arabic"/>
                <w:noProof/>
                <w:sz w:val="34"/>
                <w:szCs w:val="34"/>
                <w:rtl/>
              </w:rPr>
              <w:fldChar w:fldCharType="end"/>
            </w:r>
          </w:hyperlink>
        </w:p>
        <w:p w:rsidR="00E47028" w:rsidRPr="008C4235" w:rsidRDefault="00E47028">
          <w:pPr>
            <w:pStyle w:val="20"/>
            <w:tabs>
              <w:tab w:val="right" w:leader="dot" w:pos="9016"/>
            </w:tabs>
            <w:rPr>
              <w:rFonts w:cs="Traditional Arabic"/>
              <w:noProof/>
              <w:sz w:val="34"/>
              <w:szCs w:val="34"/>
              <w:rtl/>
            </w:rPr>
          </w:pPr>
          <w:hyperlink w:anchor="_Toc505768458" w:history="1">
            <w:r w:rsidRPr="008C4235">
              <w:rPr>
                <w:rStyle w:val="Hyperlink"/>
                <w:rFonts w:cs="Traditional Arabic" w:hint="eastAsia"/>
                <w:noProof/>
                <w:sz w:val="34"/>
                <w:szCs w:val="34"/>
                <w:rtl/>
              </w:rPr>
              <w:t>المبحث</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الرابع</w:t>
            </w:r>
            <w:r w:rsidR="008C4235" w:rsidRPr="008C4235">
              <w:rPr>
                <w:rFonts w:hint="eastAsia"/>
                <w:rtl/>
              </w:rPr>
              <w:t xml:space="preserve"> </w:t>
            </w:r>
            <w:r w:rsidR="008C4235" w:rsidRPr="008C4235">
              <w:rPr>
                <w:rFonts w:cs="Traditional Arabic" w:hint="eastAsia"/>
                <w:noProof/>
                <w:sz w:val="34"/>
                <w:szCs w:val="34"/>
                <w:rtl/>
              </w:rPr>
              <w:t>مع</w:t>
            </w:r>
            <w:r w:rsidR="008C4235" w:rsidRPr="008C4235">
              <w:rPr>
                <w:rFonts w:cs="Traditional Arabic"/>
                <w:noProof/>
                <w:sz w:val="34"/>
                <w:szCs w:val="34"/>
                <w:rtl/>
              </w:rPr>
              <w:t xml:space="preserve"> </w:t>
            </w:r>
            <w:r w:rsidR="008C4235" w:rsidRPr="008C4235">
              <w:rPr>
                <w:rFonts w:cs="Traditional Arabic" w:hint="eastAsia"/>
                <w:noProof/>
                <w:sz w:val="34"/>
                <w:szCs w:val="34"/>
                <w:rtl/>
              </w:rPr>
              <w:t>إمام</w:t>
            </w:r>
            <w:r w:rsidR="008C4235" w:rsidRPr="008C4235">
              <w:rPr>
                <w:rFonts w:cs="Traditional Arabic"/>
                <w:noProof/>
                <w:sz w:val="34"/>
                <w:szCs w:val="34"/>
                <w:rtl/>
              </w:rPr>
              <w:t xml:space="preserve"> </w:t>
            </w:r>
            <w:r w:rsidR="008C4235" w:rsidRPr="008C4235">
              <w:rPr>
                <w:rFonts w:cs="Traditional Arabic" w:hint="eastAsia"/>
                <w:noProof/>
                <w:sz w:val="34"/>
                <w:szCs w:val="34"/>
                <w:rtl/>
              </w:rPr>
              <w:t>المتدبرين</w:t>
            </w:r>
            <w:r w:rsidR="008C4235" w:rsidRPr="008C4235">
              <w:rPr>
                <w:rFonts w:cs="Traditional Arabic"/>
                <w:noProof/>
                <w:sz w:val="34"/>
                <w:szCs w:val="34"/>
                <w:rtl/>
              </w:rPr>
              <w:t xml:space="preserve"> </w:t>
            </w:r>
            <w:r w:rsidR="008C4235" w:rsidRPr="008C4235">
              <w:rPr>
                <w:rFonts w:cs="Traditional Arabic" w:hint="eastAsia"/>
                <w:noProof/>
                <w:sz w:val="34"/>
                <w:szCs w:val="34"/>
                <w:rtl/>
              </w:rPr>
              <w:t>وقدوة</w:t>
            </w:r>
            <w:r w:rsidR="008C4235" w:rsidRPr="008C4235">
              <w:rPr>
                <w:rFonts w:cs="Traditional Arabic"/>
                <w:noProof/>
                <w:sz w:val="34"/>
                <w:szCs w:val="34"/>
                <w:rtl/>
              </w:rPr>
              <w:t xml:space="preserve"> </w:t>
            </w:r>
            <w:r w:rsidR="008C4235" w:rsidRPr="008C4235">
              <w:rPr>
                <w:rFonts w:cs="Traditional Arabic" w:hint="eastAsia"/>
                <w:noProof/>
                <w:sz w:val="34"/>
                <w:szCs w:val="34"/>
                <w:rtl/>
              </w:rPr>
              <w:t>المتفكرين</w:t>
            </w:r>
            <w:r w:rsidR="008C4235" w:rsidRPr="008C4235">
              <w:rPr>
                <w:rFonts w:cs="Traditional Arabic"/>
                <w:noProof/>
                <w:sz w:val="34"/>
                <w:szCs w:val="34"/>
                <w:rtl/>
              </w:rPr>
              <w:t xml:space="preserve"> </w:t>
            </w:r>
            <w:r w:rsidR="008C4235" w:rsidRPr="008C4235">
              <w:rPr>
                <w:rFonts w:cs="Traditional Arabic" w:hint="eastAsia"/>
                <w:noProof/>
                <w:sz w:val="34"/>
                <w:szCs w:val="34"/>
                <w:rtl/>
              </w:rPr>
              <w:t>صلى</w:t>
            </w:r>
            <w:r w:rsidR="008C4235" w:rsidRPr="008C4235">
              <w:rPr>
                <w:rFonts w:cs="Traditional Arabic"/>
                <w:noProof/>
                <w:sz w:val="34"/>
                <w:szCs w:val="34"/>
                <w:rtl/>
              </w:rPr>
              <w:t xml:space="preserve"> </w:t>
            </w:r>
            <w:r w:rsidR="008C4235" w:rsidRPr="008C4235">
              <w:rPr>
                <w:rFonts w:cs="Traditional Arabic" w:hint="eastAsia"/>
                <w:noProof/>
                <w:sz w:val="34"/>
                <w:szCs w:val="34"/>
                <w:rtl/>
              </w:rPr>
              <w:t>الله</w:t>
            </w:r>
            <w:r w:rsidR="008C4235" w:rsidRPr="008C4235">
              <w:rPr>
                <w:rFonts w:cs="Traditional Arabic"/>
                <w:noProof/>
                <w:sz w:val="34"/>
                <w:szCs w:val="34"/>
                <w:rtl/>
              </w:rPr>
              <w:t xml:space="preserve"> </w:t>
            </w:r>
            <w:r w:rsidR="008C4235" w:rsidRPr="008C4235">
              <w:rPr>
                <w:rFonts w:cs="Traditional Arabic" w:hint="eastAsia"/>
                <w:noProof/>
                <w:sz w:val="34"/>
                <w:szCs w:val="34"/>
                <w:rtl/>
              </w:rPr>
              <w:t>عليه</w:t>
            </w:r>
            <w:r w:rsidR="008C4235" w:rsidRPr="008C4235">
              <w:rPr>
                <w:rFonts w:cs="Traditional Arabic"/>
                <w:noProof/>
                <w:sz w:val="34"/>
                <w:szCs w:val="34"/>
                <w:rtl/>
              </w:rPr>
              <w:t xml:space="preserve"> </w:t>
            </w:r>
            <w:r w:rsidR="008C4235" w:rsidRPr="008C4235">
              <w:rPr>
                <w:rFonts w:cs="Traditional Arabic" w:hint="eastAsia"/>
                <w:noProof/>
                <w:sz w:val="34"/>
                <w:szCs w:val="34"/>
                <w:rtl/>
              </w:rPr>
              <w:t>وسلم</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Toc505768458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15</w:t>
            </w:r>
            <w:r w:rsidRPr="008C4235">
              <w:rPr>
                <w:rStyle w:val="Hyperlink"/>
                <w:rFonts w:cs="Traditional Arabic"/>
                <w:noProof/>
                <w:sz w:val="34"/>
                <w:szCs w:val="34"/>
                <w:rtl/>
              </w:rPr>
              <w:fldChar w:fldCharType="end"/>
            </w:r>
          </w:hyperlink>
        </w:p>
        <w:p w:rsidR="00E47028" w:rsidRPr="008C4235" w:rsidRDefault="00E47028">
          <w:pPr>
            <w:pStyle w:val="30"/>
            <w:tabs>
              <w:tab w:val="right" w:leader="dot" w:pos="9016"/>
            </w:tabs>
            <w:rPr>
              <w:rFonts w:cs="Traditional Arabic"/>
              <w:noProof/>
              <w:sz w:val="34"/>
              <w:szCs w:val="34"/>
              <w:rtl/>
            </w:rPr>
          </w:pPr>
          <w:hyperlink w:anchor="_Toc505768460" w:history="1">
            <w:r w:rsidRPr="008C4235">
              <w:rPr>
                <w:rStyle w:val="Hyperlink"/>
                <w:rFonts w:cs="Traditional Arabic" w:hint="eastAsia"/>
                <w:noProof/>
                <w:sz w:val="34"/>
                <w:szCs w:val="34"/>
                <w:rtl/>
              </w:rPr>
              <w:t>الخاتمة</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Toc505768460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19</w:t>
            </w:r>
            <w:r w:rsidRPr="008C4235">
              <w:rPr>
                <w:rStyle w:val="Hyperlink"/>
                <w:rFonts w:cs="Traditional Arabic"/>
                <w:noProof/>
                <w:sz w:val="34"/>
                <w:szCs w:val="34"/>
                <w:rtl/>
              </w:rPr>
              <w:fldChar w:fldCharType="end"/>
            </w:r>
          </w:hyperlink>
        </w:p>
        <w:p w:rsidR="00E47028" w:rsidRPr="008C4235" w:rsidRDefault="00E47028">
          <w:pPr>
            <w:pStyle w:val="20"/>
            <w:tabs>
              <w:tab w:val="right" w:leader="dot" w:pos="9016"/>
            </w:tabs>
            <w:rPr>
              <w:rFonts w:cs="Traditional Arabic"/>
              <w:noProof/>
              <w:sz w:val="34"/>
              <w:szCs w:val="34"/>
              <w:rtl/>
            </w:rPr>
          </w:pPr>
          <w:hyperlink w:anchor="_Toc505768461" w:history="1">
            <w:r w:rsidRPr="008C4235">
              <w:rPr>
                <w:rStyle w:val="Hyperlink"/>
                <w:rFonts w:cs="Traditional Arabic" w:hint="eastAsia"/>
                <w:noProof/>
                <w:sz w:val="34"/>
                <w:szCs w:val="34"/>
                <w:rtl/>
                <w:lang w:bidi="ar-EG"/>
              </w:rPr>
              <w:t>ثَبْت</w:t>
            </w:r>
            <w:r w:rsidRPr="008C4235">
              <w:rPr>
                <w:rStyle w:val="Hyperlink"/>
                <w:rFonts w:cs="Traditional Arabic"/>
                <w:noProof/>
                <w:sz w:val="34"/>
                <w:szCs w:val="34"/>
                <w:rtl/>
                <w:lang w:bidi="ar-EG"/>
              </w:rPr>
              <w:t xml:space="preserve"> </w:t>
            </w:r>
            <w:r w:rsidRPr="008C4235">
              <w:rPr>
                <w:rStyle w:val="Hyperlink"/>
                <w:rFonts w:cs="Traditional Arabic" w:hint="eastAsia"/>
                <w:noProof/>
                <w:sz w:val="34"/>
                <w:szCs w:val="34"/>
                <w:rtl/>
                <w:lang w:bidi="ar-EG"/>
              </w:rPr>
              <w:t>المصادر</w:t>
            </w:r>
            <w:r w:rsidRPr="008C4235">
              <w:rPr>
                <w:rStyle w:val="Hyperlink"/>
                <w:rFonts w:cs="Traditional Arabic"/>
                <w:noProof/>
                <w:sz w:val="34"/>
                <w:szCs w:val="34"/>
                <w:rtl/>
                <w:lang w:bidi="ar-EG"/>
              </w:rPr>
              <w:t xml:space="preserve"> </w:t>
            </w:r>
            <w:r w:rsidRPr="008C4235">
              <w:rPr>
                <w:rStyle w:val="Hyperlink"/>
                <w:rFonts w:cs="Traditional Arabic" w:hint="eastAsia"/>
                <w:noProof/>
                <w:sz w:val="34"/>
                <w:szCs w:val="34"/>
                <w:rtl/>
                <w:lang w:bidi="ar-EG"/>
              </w:rPr>
              <w:t>والمراجع</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Toc505768461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20</w:t>
            </w:r>
            <w:r w:rsidRPr="008C4235">
              <w:rPr>
                <w:rStyle w:val="Hyperlink"/>
                <w:rFonts w:cs="Traditional Arabic"/>
                <w:noProof/>
                <w:sz w:val="34"/>
                <w:szCs w:val="34"/>
                <w:rtl/>
              </w:rPr>
              <w:fldChar w:fldCharType="end"/>
            </w:r>
          </w:hyperlink>
        </w:p>
        <w:p w:rsidR="00E47028" w:rsidRPr="008C4235" w:rsidRDefault="00E47028">
          <w:pPr>
            <w:pStyle w:val="20"/>
            <w:tabs>
              <w:tab w:val="right" w:leader="dot" w:pos="9016"/>
            </w:tabs>
            <w:rPr>
              <w:rFonts w:cs="Traditional Arabic"/>
              <w:noProof/>
              <w:sz w:val="34"/>
              <w:szCs w:val="34"/>
              <w:rtl/>
            </w:rPr>
          </w:pPr>
          <w:hyperlink w:anchor="_Toc505768462" w:history="1">
            <w:r w:rsidRPr="008C4235">
              <w:rPr>
                <w:rStyle w:val="Hyperlink"/>
                <w:rFonts w:cs="Traditional Arabic" w:hint="eastAsia"/>
                <w:noProof/>
                <w:sz w:val="34"/>
                <w:szCs w:val="34"/>
                <w:rtl/>
              </w:rPr>
              <w:t>فهرس</w:t>
            </w:r>
            <w:r w:rsidRPr="008C4235">
              <w:rPr>
                <w:rStyle w:val="Hyperlink"/>
                <w:rFonts w:cs="Traditional Arabic"/>
                <w:noProof/>
                <w:sz w:val="34"/>
                <w:szCs w:val="34"/>
                <w:rtl/>
              </w:rPr>
              <w:t xml:space="preserve"> </w:t>
            </w:r>
            <w:r w:rsidRPr="008C4235">
              <w:rPr>
                <w:rStyle w:val="Hyperlink"/>
                <w:rFonts w:cs="Traditional Arabic" w:hint="eastAsia"/>
                <w:noProof/>
                <w:sz w:val="34"/>
                <w:szCs w:val="34"/>
                <w:rtl/>
              </w:rPr>
              <w:t>الموضوعات</w:t>
            </w:r>
            <w:r w:rsidRPr="008C4235">
              <w:rPr>
                <w:rFonts w:cs="Traditional Arabic"/>
                <w:noProof/>
                <w:webHidden/>
                <w:sz w:val="34"/>
                <w:szCs w:val="34"/>
                <w:rtl/>
              </w:rPr>
              <w:tab/>
            </w:r>
            <w:r w:rsidRPr="008C4235">
              <w:rPr>
                <w:rStyle w:val="Hyperlink"/>
                <w:rFonts w:cs="Traditional Arabic"/>
                <w:noProof/>
                <w:sz w:val="34"/>
                <w:szCs w:val="34"/>
                <w:rtl/>
              </w:rPr>
              <w:fldChar w:fldCharType="begin"/>
            </w:r>
            <w:r w:rsidRPr="008C4235">
              <w:rPr>
                <w:rFonts w:cs="Traditional Arabic"/>
                <w:noProof/>
                <w:webHidden/>
                <w:sz w:val="34"/>
                <w:szCs w:val="34"/>
                <w:rtl/>
              </w:rPr>
              <w:instrText xml:space="preserve"> </w:instrText>
            </w:r>
            <w:r w:rsidRPr="008C4235">
              <w:rPr>
                <w:rFonts w:cs="Traditional Arabic"/>
                <w:noProof/>
                <w:webHidden/>
                <w:sz w:val="34"/>
                <w:szCs w:val="34"/>
              </w:rPr>
              <w:instrText>PAGEREF</w:instrText>
            </w:r>
            <w:r w:rsidRPr="008C4235">
              <w:rPr>
                <w:rFonts w:cs="Traditional Arabic"/>
                <w:noProof/>
                <w:webHidden/>
                <w:sz w:val="34"/>
                <w:szCs w:val="34"/>
                <w:rtl/>
              </w:rPr>
              <w:instrText xml:space="preserve"> _</w:instrText>
            </w:r>
            <w:r w:rsidRPr="008C4235">
              <w:rPr>
                <w:rFonts w:cs="Traditional Arabic"/>
                <w:noProof/>
                <w:webHidden/>
                <w:sz w:val="34"/>
                <w:szCs w:val="34"/>
              </w:rPr>
              <w:instrText>Toc505768462 \h</w:instrText>
            </w:r>
            <w:r w:rsidRPr="008C4235">
              <w:rPr>
                <w:rFonts w:cs="Traditional Arabic"/>
                <w:noProof/>
                <w:webHidden/>
                <w:sz w:val="34"/>
                <w:szCs w:val="34"/>
                <w:rtl/>
              </w:rPr>
              <w:instrText xml:space="preserve"> </w:instrText>
            </w:r>
            <w:r w:rsidRPr="008C4235">
              <w:rPr>
                <w:rStyle w:val="Hyperlink"/>
                <w:rFonts w:cs="Traditional Arabic"/>
                <w:noProof/>
                <w:sz w:val="34"/>
                <w:szCs w:val="34"/>
                <w:rtl/>
              </w:rPr>
            </w:r>
            <w:r w:rsidRPr="008C4235">
              <w:rPr>
                <w:rStyle w:val="Hyperlink"/>
                <w:rFonts w:cs="Traditional Arabic"/>
                <w:noProof/>
                <w:sz w:val="34"/>
                <w:szCs w:val="34"/>
                <w:rtl/>
              </w:rPr>
              <w:fldChar w:fldCharType="separate"/>
            </w:r>
            <w:r w:rsidRPr="008C4235">
              <w:rPr>
                <w:rFonts w:cs="Traditional Arabic"/>
                <w:noProof/>
                <w:webHidden/>
                <w:sz w:val="34"/>
                <w:szCs w:val="34"/>
                <w:rtl/>
              </w:rPr>
              <w:t>23</w:t>
            </w:r>
            <w:r w:rsidRPr="008C4235">
              <w:rPr>
                <w:rStyle w:val="Hyperlink"/>
                <w:rFonts w:cs="Traditional Arabic"/>
                <w:noProof/>
                <w:sz w:val="34"/>
                <w:szCs w:val="34"/>
                <w:rtl/>
              </w:rPr>
              <w:fldChar w:fldCharType="end"/>
            </w:r>
          </w:hyperlink>
        </w:p>
        <w:p w:rsidR="00E47028" w:rsidRPr="008C4235" w:rsidRDefault="00E47028">
          <w:pPr>
            <w:rPr>
              <w:rFonts w:cs="Traditional Arabic"/>
              <w:sz w:val="34"/>
              <w:szCs w:val="34"/>
            </w:rPr>
          </w:pPr>
          <w:r w:rsidRPr="008C4235">
            <w:rPr>
              <w:rFonts w:cs="Traditional Arabic"/>
              <w:b/>
              <w:bCs/>
              <w:sz w:val="34"/>
              <w:szCs w:val="34"/>
              <w:lang w:val="ar-SA"/>
            </w:rPr>
            <w:fldChar w:fldCharType="end"/>
          </w:r>
        </w:p>
      </w:sdtContent>
    </w:sdt>
    <w:p w:rsidR="0098546B" w:rsidRPr="008C4235" w:rsidRDefault="0098546B" w:rsidP="00E47028">
      <w:pPr>
        <w:jc w:val="both"/>
        <w:rPr>
          <w:rFonts w:ascii="Traditional Arabic" w:hAnsi="Traditional Arabic" w:cs="Traditional Arabic"/>
          <w:sz w:val="34"/>
          <w:szCs w:val="34"/>
        </w:rPr>
      </w:pPr>
    </w:p>
    <w:sectPr w:rsidR="0098546B" w:rsidRPr="008C4235" w:rsidSect="00E47028">
      <w:footerReference w:type="default" r:id="rId10"/>
      <w:footnotePr>
        <w:numRestart w:val="eachPage"/>
      </w:footnotePr>
      <w:pgSz w:w="11906" w:h="16838"/>
      <w:pgMar w:top="1440" w:right="1440" w:bottom="1440" w:left="144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E25" w:rsidRDefault="00382E25" w:rsidP="00426023">
      <w:pPr>
        <w:spacing w:after="0" w:line="240" w:lineRule="auto"/>
      </w:pPr>
      <w:r>
        <w:separator/>
      </w:r>
    </w:p>
  </w:endnote>
  <w:endnote w:type="continuationSeparator" w:id="0">
    <w:p w:rsidR="00382E25" w:rsidRDefault="00382E25" w:rsidP="0042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ndalus">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8C4235" w:rsidRPr="00854D38" w:rsidRDefault="008C4235" w:rsidP="008C4235">
        <w:pPr>
          <w:pStyle w:val="a4"/>
          <w:tabs>
            <w:tab w:val="clear" w:pos="8306"/>
          </w:tabs>
          <w:ind w:right="-851"/>
          <w:rPr>
            <w:rtl/>
          </w:rPr>
        </w:pPr>
        <w:r>
          <w:rPr>
            <w:noProof/>
            <w:rtl/>
          </w:rPr>
          <mc:AlternateContent>
            <mc:Choice Requires="wpg">
              <w:drawing>
                <wp:anchor distT="0" distB="0" distL="114300" distR="114300" simplePos="0" relativeHeight="251657728" behindDoc="0" locked="0" layoutInCell="1" allowOverlap="1" wp14:anchorId="4DE8EE49" wp14:editId="7C0A521D">
                  <wp:simplePos x="0" y="0"/>
                  <wp:positionH relativeFrom="leftMargin">
                    <wp:posOffset>1392717</wp:posOffset>
                  </wp:positionH>
                  <wp:positionV relativeFrom="bottomMargin">
                    <wp:posOffset>201930</wp:posOffset>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C4235" w:rsidRPr="00A74C62" w:rsidRDefault="008C4235" w:rsidP="008C423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C4235">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8EE49" id="مجموعة 3" o:spid="_x0000_s1026" style="position:absolute;left:0;text-align:left;margin-left:109.65pt;margin-top:15.9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8C4235" w:rsidRPr="00A74C62" w:rsidRDefault="008C4235" w:rsidP="008C423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C4235">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2848" behindDoc="1" locked="0" layoutInCell="1" allowOverlap="1" wp14:anchorId="54ED2580" wp14:editId="28C48EEC">
              <wp:simplePos x="0" y="0"/>
              <wp:positionH relativeFrom="column">
                <wp:posOffset>-5080</wp:posOffset>
              </wp:positionH>
              <wp:positionV relativeFrom="paragraph">
                <wp:posOffset>38262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872" behindDoc="1" locked="0" layoutInCell="1" allowOverlap="1" wp14:anchorId="5CC6FC9E" wp14:editId="58D6290A">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C4235" w:rsidRDefault="008C4235" w:rsidP="008C4235">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C6FC9E"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8C4235" w:rsidRDefault="008C4235" w:rsidP="008C4235">
                        <w:hyperlink r:id="rId3" w:history="1">
                          <w:r w:rsidRPr="00C01086">
                            <w:rPr>
                              <w:rStyle w:val="Hyperlink"/>
                              <w:sz w:val="26"/>
                              <w:szCs w:val="26"/>
                            </w:rPr>
                            <w:t>www.alukah.net</w:t>
                          </w:r>
                        </w:hyperlink>
                      </w:p>
                    </w:txbxContent>
                  </v:textbox>
                  <w10:wrap type="tight"/>
                </v:shape>
              </w:pict>
            </mc:Fallback>
          </mc:AlternateContent>
        </w:r>
      </w:p>
    </w:sdtContent>
  </w:sdt>
  <w:p w:rsidR="00E47028" w:rsidRPr="008C4235" w:rsidRDefault="00E47028" w:rsidP="008C42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E25" w:rsidRDefault="00382E25" w:rsidP="00426023">
      <w:pPr>
        <w:spacing w:after="0" w:line="240" w:lineRule="auto"/>
      </w:pPr>
      <w:r>
        <w:separator/>
      </w:r>
    </w:p>
  </w:footnote>
  <w:footnote w:type="continuationSeparator" w:id="0">
    <w:p w:rsidR="00382E25" w:rsidRDefault="00382E25" w:rsidP="00426023">
      <w:pPr>
        <w:spacing w:after="0" w:line="240" w:lineRule="auto"/>
      </w:pPr>
      <w:r>
        <w:continuationSeparator/>
      </w:r>
    </w:p>
  </w:footnote>
  <w:footnote w:id="1">
    <w:p w:rsidR="00E47028" w:rsidRPr="00E47028" w:rsidRDefault="00E47028" w:rsidP="00CC2300">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سورة ص، آية (28)</w:t>
      </w:r>
    </w:p>
  </w:footnote>
  <w:footnote w:id="2">
    <w:p w:rsidR="00E47028" w:rsidRPr="00E47028" w:rsidRDefault="00E47028" w:rsidP="00CC2300">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محمد، آية (24)</w:t>
      </w:r>
    </w:p>
  </w:footnote>
  <w:footnote w:id="3">
    <w:p w:rsidR="00E47028" w:rsidRPr="00E47028" w:rsidRDefault="00E47028" w:rsidP="00894C6C">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الصحاح. للجوهري (2/655) مادة " دبر" ط. دار العلم للملايين – بيروت -الرابعة 1407 ه‍</w:t>
      </w:r>
    </w:p>
  </w:footnote>
  <w:footnote w:id="4">
    <w:p w:rsidR="00E47028" w:rsidRPr="00E47028" w:rsidRDefault="00E47028" w:rsidP="00133401">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تاج العروس (11/265) مادة "دبر" ط. دار الهداية.</w:t>
      </w:r>
    </w:p>
  </w:footnote>
  <w:footnote w:id="5">
    <w:p w:rsidR="00E47028" w:rsidRPr="00E47028" w:rsidRDefault="00E47028">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المعجم الوسيط (1/269) ط. دار الدعوة</w:t>
      </w:r>
    </w:p>
  </w:footnote>
  <w:footnote w:id="6">
    <w:p w:rsidR="00E47028" w:rsidRPr="00E47028" w:rsidRDefault="00E47028" w:rsidP="002E3F8B">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التعريفات. للجرجاني (ص54) ط. دار الكتب العلمية بيروت 1403ه</w:t>
      </w:r>
    </w:p>
  </w:footnote>
  <w:footnote w:id="7">
    <w:p w:rsidR="00E47028" w:rsidRPr="00E47028" w:rsidRDefault="00E47028" w:rsidP="002E3F8B">
      <w:pPr>
        <w:pStyle w:val="a5"/>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الكليات. للكفوي (ص147) ط. مؤسسة الرسالة – بيروت.</w:t>
      </w:r>
    </w:p>
  </w:footnote>
  <w:footnote w:id="8">
    <w:p w:rsidR="00E47028" w:rsidRPr="00E47028" w:rsidRDefault="00E47028">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سورة ص، آية (28)</w:t>
      </w:r>
    </w:p>
  </w:footnote>
  <w:footnote w:id="9">
    <w:p w:rsidR="00E47028" w:rsidRPr="00E47028" w:rsidRDefault="00E47028" w:rsidP="00F5029F">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المحرر الوجيز في تفسير الكتاب العزيز (4/503) ط. الناشر: دار الكتب العلمية – بيروت </w:t>
      </w:r>
      <w:proofErr w:type="gramStart"/>
      <w:r w:rsidRPr="00E47028">
        <w:rPr>
          <w:rFonts w:ascii="Traditional Arabic" w:hAnsi="Traditional Arabic" w:cs="Traditional Arabic"/>
          <w:sz w:val="28"/>
          <w:szCs w:val="28"/>
          <w:rtl/>
        </w:rPr>
        <w:t>- الأولى</w:t>
      </w:r>
      <w:proofErr w:type="gramEnd"/>
      <w:r w:rsidRPr="00E47028">
        <w:rPr>
          <w:rFonts w:ascii="Traditional Arabic" w:hAnsi="Traditional Arabic" w:cs="Traditional Arabic"/>
          <w:sz w:val="28"/>
          <w:szCs w:val="28"/>
          <w:rtl/>
        </w:rPr>
        <w:t xml:space="preserve"> 1422ه</w:t>
      </w:r>
    </w:p>
  </w:footnote>
  <w:footnote w:id="10">
    <w:p w:rsidR="00E47028" w:rsidRPr="00E47028" w:rsidRDefault="00E47028">
      <w:pPr>
        <w:pStyle w:val="a5"/>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الجامع لأحكام القرآن (1/2)</w:t>
      </w:r>
    </w:p>
  </w:footnote>
  <w:footnote w:id="11">
    <w:p w:rsidR="00E47028" w:rsidRPr="00E47028" w:rsidRDefault="00E47028" w:rsidP="00767FBD">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تيسير الكريم الرحمن في تفسير كلام المنان. للشيخ عبد الرحمن بن ناصر السعدي ت: 1376ه (ص189) ط. مؤسسة الرسالة </w:t>
      </w:r>
      <w:proofErr w:type="gramStart"/>
      <w:r w:rsidRPr="00E47028">
        <w:rPr>
          <w:rFonts w:ascii="Traditional Arabic" w:hAnsi="Traditional Arabic" w:cs="Traditional Arabic"/>
          <w:sz w:val="28"/>
          <w:szCs w:val="28"/>
          <w:rtl/>
        </w:rPr>
        <w:t>- الأولى</w:t>
      </w:r>
      <w:proofErr w:type="gramEnd"/>
      <w:r w:rsidRPr="00E47028">
        <w:rPr>
          <w:rFonts w:ascii="Traditional Arabic" w:hAnsi="Traditional Arabic" w:cs="Traditional Arabic"/>
          <w:sz w:val="28"/>
          <w:szCs w:val="28"/>
          <w:rtl/>
        </w:rPr>
        <w:t xml:space="preserve"> 1420ه.</w:t>
      </w:r>
    </w:p>
  </w:footnote>
  <w:footnote w:id="12">
    <w:p w:rsidR="00E47028" w:rsidRPr="00E47028" w:rsidRDefault="00E47028" w:rsidP="009F7A50">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النساء، آية (82)</w:t>
      </w:r>
    </w:p>
  </w:footnote>
  <w:footnote w:id="13">
    <w:p w:rsidR="00E47028" w:rsidRPr="00E47028" w:rsidRDefault="00E47028">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محمد، آية (24)</w:t>
      </w:r>
    </w:p>
  </w:footnote>
  <w:footnote w:id="14">
    <w:p w:rsidR="00E47028" w:rsidRPr="00E47028" w:rsidRDefault="00E47028" w:rsidP="00A62E24">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المؤمنون (68)</w:t>
      </w:r>
    </w:p>
  </w:footnote>
  <w:footnote w:id="15">
    <w:p w:rsidR="00E47028" w:rsidRPr="00E47028" w:rsidRDefault="00E47028" w:rsidP="00A62E24">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سورة ص، آية (28)</w:t>
      </w:r>
    </w:p>
  </w:footnote>
  <w:footnote w:id="16">
    <w:p w:rsidR="00E47028" w:rsidRPr="00E47028" w:rsidRDefault="00E47028" w:rsidP="00096558">
      <w:pPr>
        <w:pStyle w:val="a5"/>
        <w:rPr>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تيسير الكريم الرحمن في تفسير كلام المنان (ص712)</w:t>
      </w:r>
    </w:p>
  </w:footnote>
  <w:footnote w:id="17">
    <w:p w:rsidR="00E47028" w:rsidRPr="00E47028" w:rsidRDefault="00E47028" w:rsidP="00CE2F42">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آل عمران (190)</w:t>
      </w:r>
    </w:p>
  </w:footnote>
  <w:footnote w:id="18">
    <w:p w:rsidR="00E47028" w:rsidRPr="00E47028" w:rsidRDefault="00E47028">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يوسف (111)</w:t>
      </w:r>
    </w:p>
  </w:footnote>
  <w:footnote w:id="19">
    <w:p w:rsidR="00E47028" w:rsidRPr="00E47028" w:rsidRDefault="00E47028">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طه (128)</w:t>
      </w:r>
    </w:p>
  </w:footnote>
  <w:footnote w:id="20">
    <w:p w:rsidR="00E47028" w:rsidRPr="00E47028" w:rsidRDefault="00E47028" w:rsidP="00E8060D">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جامع البيان في تأويل القرآن (18/321)</w:t>
      </w:r>
    </w:p>
  </w:footnote>
  <w:footnote w:id="21">
    <w:p w:rsidR="00E47028" w:rsidRPr="00E47028" w:rsidRDefault="00E47028">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الزمر(27-28)</w:t>
      </w:r>
    </w:p>
  </w:footnote>
  <w:footnote w:id="22">
    <w:p w:rsidR="00E47028" w:rsidRPr="00E47028" w:rsidRDefault="00E47028" w:rsidP="00C85AD8">
      <w:pPr>
        <w:pStyle w:val="a5"/>
        <w:rPr>
          <w:rFonts w:ascii="Traditional Arabic" w:hAnsi="Traditional Arabic" w:cs="Traditional Arabic"/>
          <w:sz w:val="24"/>
          <w:szCs w:val="24"/>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سورة العنكبوت </w:t>
      </w:r>
      <w:proofErr w:type="gramStart"/>
      <w:r w:rsidRPr="00E47028">
        <w:rPr>
          <w:rFonts w:ascii="Traditional Arabic" w:hAnsi="Traditional Arabic" w:cs="Traditional Arabic"/>
          <w:sz w:val="28"/>
          <w:szCs w:val="28"/>
          <w:rtl/>
        </w:rPr>
        <w:t>( 43</w:t>
      </w:r>
      <w:proofErr w:type="gramEnd"/>
      <w:r w:rsidRPr="00E47028">
        <w:rPr>
          <w:rFonts w:ascii="Traditional Arabic" w:hAnsi="Traditional Arabic" w:cs="Traditional Arabic"/>
          <w:sz w:val="28"/>
          <w:szCs w:val="28"/>
          <w:rtl/>
        </w:rPr>
        <w:t>)</w:t>
      </w:r>
    </w:p>
  </w:footnote>
  <w:footnote w:id="23">
    <w:p w:rsidR="00E47028" w:rsidRPr="00E47028" w:rsidRDefault="00E47028">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سورة الفرقان(37-39)</w:t>
      </w:r>
    </w:p>
  </w:footnote>
  <w:footnote w:id="24">
    <w:p w:rsidR="00E47028" w:rsidRPr="00E47028" w:rsidRDefault="00E47028" w:rsidP="00006057">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أنوار التنزيل وأسرار التأويل. لأبي سعيد البيضاوي ت 685ه (4/125) ط. دار إحياء التراث العربي، </w:t>
      </w:r>
      <w:proofErr w:type="gramStart"/>
      <w:r w:rsidRPr="00E47028">
        <w:rPr>
          <w:rFonts w:ascii="Traditional Arabic" w:hAnsi="Traditional Arabic" w:cs="Traditional Arabic"/>
          <w:sz w:val="28"/>
          <w:szCs w:val="28"/>
          <w:rtl/>
        </w:rPr>
        <w:t>بيروت1418ه</w:t>
      </w:r>
      <w:proofErr w:type="gramEnd"/>
    </w:p>
  </w:footnote>
  <w:footnote w:id="25">
    <w:p w:rsidR="00E47028" w:rsidRPr="00E47028" w:rsidRDefault="00E47028">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الأعراف (176)</w:t>
      </w:r>
    </w:p>
  </w:footnote>
  <w:footnote w:id="26">
    <w:p w:rsidR="00E47028" w:rsidRPr="00E47028" w:rsidRDefault="00E47028" w:rsidP="00837C02">
      <w:pPr>
        <w:pStyle w:val="a5"/>
        <w:rPr>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جامع البيان في تأويل القرآن (13/274)</w:t>
      </w:r>
    </w:p>
  </w:footnote>
  <w:footnote w:id="27">
    <w:p w:rsidR="00E47028" w:rsidRPr="00E47028" w:rsidRDefault="00E47028">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سورة الأنفال (2)</w:t>
      </w:r>
    </w:p>
  </w:footnote>
  <w:footnote w:id="28">
    <w:p w:rsidR="00E47028" w:rsidRPr="00E47028" w:rsidRDefault="00E47028">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التوبة (124)</w:t>
      </w:r>
    </w:p>
  </w:footnote>
  <w:footnote w:id="29">
    <w:p w:rsidR="00E47028" w:rsidRPr="00E47028" w:rsidRDefault="00E47028" w:rsidP="00E8559E">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أنوار التنزيل وأسرار التأويل (3/49) ط. دار إحياء التراث العربي – بيروت -الأولى 1418 ه</w:t>
      </w:r>
    </w:p>
  </w:footnote>
  <w:footnote w:id="30">
    <w:p w:rsidR="00E47028" w:rsidRPr="00E47028" w:rsidRDefault="00E47028">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الزمر (23)</w:t>
      </w:r>
    </w:p>
  </w:footnote>
  <w:footnote w:id="31">
    <w:p w:rsidR="00E47028" w:rsidRPr="00E47028" w:rsidRDefault="00E47028" w:rsidP="00305E4E">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سورة المائدة (83)</w:t>
      </w:r>
    </w:p>
  </w:footnote>
  <w:footnote w:id="32">
    <w:p w:rsidR="00E47028" w:rsidRPr="00E47028" w:rsidRDefault="00E47028" w:rsidP="005E6513">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معالم التنزيل في تفسير القرآن (4/85) ط. دار إحياء التراث العربي –بيروت </w:t>
      </w:r>
      <w:proofErr w:type="gramStart"/>
      <w:r w:rsidRPr="00E47028">
        <w:rPr>
          <w:rFonts w:ascii="Traditional Arabic" w:hAnsi="Traditional Arabic" w:cs="Traditional Arabic"/>
          <w:sz w:val="28"/>
          <w:szCs w:val="28"/>
          <w:rtl/>
        </w:rPr>
        <w:t>- الأولى</w:t>
      </w:r>
      <w:proofErr w:type="gramEnd"/>
      <w:r w:rsidRPr="00E47028">
        <w:rPr>
          <w:rFonts w:ascii="Traditional Arabic" w:hAnsi="Traditional Arabic" w:cs="Traditional Arabic"/>
          <w:sz w:val="28"/>
          <w:szCs w:val="28"/>
          <w:rtl/>
        </w:rPr>
        <w:t>1420 ه</w:t>
      </w:r>
    </w:p>
    <w:p w:rsidR="00E47028" w:rsidRPr="00E47028" w:rsidRDefault="00E47028" w:rsidP="005E6513">
      <w:pPr>
        <w:pStyle w:val="a5"/>
        <w:rPr>
          <w:rtl/>
        </w:rPr>
      </w:pPr>
    </w:p>
  </w:footnote>
  <w:footnote w:id="33">
    <w:p w:rsidR="00E47028" w:rsidRPr="00E47028" w:rsidRDefault="00E47028" w:rsidP="009A7D82">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تفسير القرآن العظيم (7/93 – 94)</w:t>
      </w:r>
      <w:r w:rsidRPr="00E47028">
        <w:rPr>
          <w:rFonts w:ascii="Traditional Arabic" w:hAnsi="Traditional Arabic" w:cs="Traditional Arabic"/>
          <w:color w:val="000000"/>
          <w:sz w:val="28"/>
          <w:szCs w:val="28"/>
          <w:rtl/>
        </w:rPr>
        <w:t xml:space="preserve"> </w:t>
      </w:r>
      <w:r w:rsidRPr="00E47028">
        <w:rPr>
          <w:rFonts w:ascii="Traditional Arabic" w:hAnsi="Traditional Arabic" w:cs="Traditional Arabic"/>
          <w:sz w:val="28"/>
          <w:szCs w:val="28"/>
          <w:rtl/>
        </w:rPr>
        <w:t xml:space="preserve">ط. دار طيبة للنشر والتوزيع </w:t>
      </w:r>
      <w:proofErr w:type="gramStart"/>
      <w:r w:rsidRPr="00E47028">
        <w:rPr>
          <w:rFonts w:ascii="Traditional Arabic" w:hAnsi="Traditional Arabic" w:cs="Traditional Arabic"/>
          <w:sz w:val="28"/>
          <w:szCs w:val="28"/>
          <w:rtl/>
        </w:rPr>
        <w:t>- الثانية</w:t>
      </w:r>
      <w:proofErr w:type="gramEnd"/>
      <w:r w:rsidRPr="00E47028">
        <w:rPr>
          <w:rFonts w:ascii="Traditional Arabic" w:hAnsi="Traditional Arabic" w:cs="Traditional Arabic"/>
          <w:sz w:val="28"/>
          <w:szCs w:val="28"/>
          <w:rtl/>
        </w:rPr>
        <w:t xml:space="preserve"> 1420ه</w:t>
      </w:r>
      <w:r w:rsidRPr="00E47028">
        <w:rPr>
          <w:rFonts w:ascii="Traditional Arabic" w:hAnsi="Traditional Arabic" w:cs="Traditional Arabic" w:hint="cs"/>
          <w:sz w:val="28"/>
          <w:szCs w:val="28"/>
          <w:rtl/>
        </w:rPr>
        <w:t>.</w:t>
      </w:r>
      <w:r w:rsidRPr="00E47028">
        <w:rPr>
          <w:rFonts w:ascii="Traditional Arabic" w:hAnsi="Traditional Arabic" w:cs="Traditional Arabic"/>
          <w:sz w:val="28"/>
          <w:szCs w:val="28"/>
          <w:rtl/>
        </w:rPr>
        <w:t xml:space="preserve">  </w:t>
      </w:r>
    </w:p>
  </w:footnote>
  <w:footnote w:id="34">
    <w:p w:rsidR="00E47028" w:rsidRPr="00E47028" w:rsidRDefault="00E47028" w:rsidP="002D7357">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رواه ابن حبان في صحيحه كما في الإحسان لابن بلبان – كتاب الرقائق </w:t>
      </w:r>
      <w:proofErr w:type="gramStart"/>
      <w:r w:rsidRPr="00E47028">
        <w:rPr>
          <w:rFonts w:ascii="Traditional Arabic" w:hAnsi="Traditional Arabic" w:cs="Traditional Arabic"/>
          <w:sz w:val="28"/>
          <w:szCs w:val="28"/>
          <w:rtl/>
        </w:rPr>
        <w:t>- بَابُ</w:t>
      </w:r>
      <w:proofErr w:type="gramEnd"/>
      <w:r w:rsidRPr="00E47028">
        <w:rPr>
          <w:rFonts w:ascii="Traditional Arabic" w:hAnsi="Traditional Arabic" w:cs="Traditional Arabic"/>
          <w:sz w:val="28"/>
          <w:szCs w:val="28"/>
          <w:rtl/>
        </w:rPr>
        <w:t xml:space="preserve"> التَّوْبَةِ (2/386)(620) قال الألباني:  وهذا إسناد جيد، رجاله كلهم ثقات غير يحيى بن زكريا قال ابن أبي حاتم (4 / 2 / 145). " سألت أبي عنه؟ قال: ليس به بأس، هو صالح الحديث "؟ والحديث عزاه المنذري في " الترغيب " (2 / 220) لابن حبان في " صحيحه ". وله طريق أخرى عن عطاء.</w:t>
      </w:r>
      <w:r w:rsidRPr="00E47028">
        <w:rPr>
          <w:rFonts w:ascii="Traditional Arabic" w:hAnsi="Traditional Arabic" w:cs="Traditional Arabic" w:hint="cs"/>
          <w:sz w:val="28"/>
          <w:szCs w:val="28"/>
          <w:rtl/>
        </w:rPr>
        <w:t xml:space="preserve"> </w:t>
      </w:r>
      <w:r w:rsidRPr="00E47028">
        <w:rPr>
          <w:rFonts w:ascii="Traditional Arabic" w:hAnsi="Traditional Arabic" w:cs="Traditional Arabic"/>
          <w:sz w:val="28"/>
          <w:szCs w:val="28"/>
          <w:rtl/>
        </w:rPr>
        <w:t xml:space="preserve">أخرجها أبو الشيخ أيضا (190 </w:t>
      </w:r>
      <w:proofErr w:type="gramStart"/>
      <w:r w:rsidRPr="00E47028">
        <w:rPr>
          <w:rFonts w:ascii="Traditional Arabic" w:hAnsi="Traditional Arabic" w:cs="Traditional Arabic"/>
          <w:sz w:val="28"/>
          <w:szCs w:val="28"/>
          <w:rtl/>
        </w:rPr>
        <w:t>- 191</w:t>
      </w:r>
      <w:proofErr w:type="gramEnd"/>
      <w:r w:rsidRPr="00E47028">
        <w:rPr>
          <w:rFonts w:ascii="Traditional Arabic" w:hAnsi="Traditional Arabic" w:cs="Traditional Arabic"/>
          <w:sz w:val="28"/>
          <w:szCs w:val="28"/>
          <w:rtl/>
        </w:rPr>
        <w:t>) ورجالها ثقات أيضا، غير أبي جناب الكلبي واسمه يحيى بن أبي حية، قال الحافظ في " التقريب ": " ضعفوه لكثرة تدليسه".قلت: وقد صرح هنا بالتحديث فانتفت شبهة تدليسه. انظر: السلسلة الصحيحة(1/</w:t>
      </w:r>
      <w:proofErr w:type="gramStart"/>
      <w:r w:rsidRPr="00E47028">
        <w:rPr>
          <w:rFonts w:ascii="Traditional Arabic" w:hAnsi="Traditional Arabic" w:cs="Traditional Arabic"/>
          <w:sz w:val="28"/>
          <w:szCs w:val="28"/>
          <w:rtl/>
        </w:rPr>
        <w:t>147)(</w:t>
      </w:r>
      <w:proofErr w:type="gramEnd"/>
      <w:r w:rsidRPr="00E47028">
        <w:rPr>
          <w:rFonts w:ascii="Traditional Arabic" w:hAnsi="Traditional Arabic" w:cs="Traditional Arabic"/>
          <w:sz w:val="28"/>
          <w:szCs w:val="28"/>
          <w:rtl/>
        </w:rPr>
        <w:t xml:space="preserve">68) وقال شعيب الأرنؤوط في تعليقه على الإحسان: إسناده صحيح على شرط مسلم. </w:t>
      </w:r>
    </w:p>
  </w:footnote>
  <w:footnote w:id="35">
    <w:p w:rsidR="00E47028" w:rsidRPr="00E47028" w:rsidRDefault="00E47028">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مفاتيح الغيب (9/458)</w:t>
      </w:r>
    </w:p>
  </w:footnote>
  <w:footnote w:id="36">
    <w:p w:rsidR="00E47028" w:rsidRPr="00E47028" w:rsidRDefault="00E47028" w:rsidP="00AF4551">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رواه مسلم </w:t>
      </w:r>
      <w:proofErr w:type="gramStart"/>
      <w:r w:rsidRPr="00E47028">
        <w:rPr>
          <w:rFonts w:ascii="Traditional Arabic" w:hAnsi="Traditional Arabic" w:cs="Traditional Arabic"/>
          <w:sz w:val="28"/>
          <w:szCs w:val="28"/>
          <w:rtl/>
        </w:rPr>
        <w:t>- كِتَابُ</w:t>
      </w:r>
      <w:proofErr w:type="gramEnd"/>
      <w:r w:rsidRPr="00E47028">
        <w:rPr>
          <w:rFonts w:ascii="Traditional Arabic" w:hAnsi="Traditional Arabic" w:cs="Traditional Arabic"/>
          <w:sz w:val="28"/>
          <w:szCs w:val="28"/>
          <w:rtl/>
        </w:rPr>
        <w:t xml:space="preserve"> صَلَاةِ الْمُسَافِرِينَ وَقَصْرِهَا - بَابُ اسْتِحْبَابِ تَطْوِيلِ الْقِرَاءَةِ فِي صَلَاةِ اللَّيْلِ (1/536)(772)</w:t>
      </w:r>
    </w:p>
  </w:footnote>
  <w:footnote w:id="37">
    <w:p w:rsidR="00E47028" w:rsidRPr="00E47028" w:rsidRDefault="00E47028" w:rsidP="00900BB5">
      <w:pPr>
        <w:pStyle w:val="a5"/>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متفق عليه: رواه البخاري في كِتَابُ فَضَائِلِ القُرْآنِ </w:t>
      </w:r>
      <w:proofErr w:type="gramStart"/>
      <w:r w:rsidRPr="00E47028">
        <w:rPr>
          <w:rFonts w:ascii="Traditional Arabic" w:hAnsi="Traditional Arabic" w:cs="Traditional Arabic"/>
          <w:sz w:val="28"/>
          <w:szCs w:val="28"/>
          <w:rtl/>
        </w:rPr>
        <w:t>- بَابُ</w:t>
      </w:r>
      <w:proofErr w:type="gramEnd"/>
      <w:r w:rsidRPr="00E47028">
        <w:rPr>
          <w:rFonts w:ascii="Traditional Arabic" w:hAnsi="Traditional Arabic" w:cs="Traditional Arabic"/>
          <w:sz w:val="28"/>
          <w:szCs w:val="28"/>
          <w:rtl/>
        </w:rPr>
        <w:t xml:space="preserve"> البُكَاءِ عِنْدَ قِرَاءَةِ القُرْآنِ (6/197)(5055) واللفظ له.، ورواه مسلم - كِتَابُ صَلَاةِ الْمُسَافِرِينَ وَقَصْرِهَا -</w:t>
      </w:r>
      <w:r w:rsidRPr="00E47028">
        <w:rPr>
          <w:rFonts w:ascii="Traditional Arabic" w:hAnsi="Traditional Arabic" w:cs="Traditional Arabic"/>
          <w:color w:val="800000"/>
          <w:sz w:val="28"/>
          <w:szCs w:val="28"/>
          <w:rtl/>
        </w:rPr>
        <w:t xml:space="preserve"> </w:t>
      </w:r>
      <w:r w:rsidRPr="00E47028">
        <w:rPr>
          <w:rFonts w:ascii="Traditional Arabic" w:hAnsi="Traditional Arabic" w:cs="Traditional Arabic"/>
          <w:sz w:val="28"/>
          <w:szCs w:val="28"/>
          <w:rtl/>
        </w:rPr>
        <w:t>بَابُ فَضْلِ اسْتِمَاعِ الْقُرْآنِ، وَطَلَبِ الْقِرَاءَةِ مِنْ حَافِظِهِ لِلِاسْتِمَاعِ وَالْبُكَاءِ عِنْدَ الْقِرَاءَةِ وَالتَّدَبُّرِ(1/551)(800) بنحوه.</w:t>
      </w:r>
    </w:p>
  </w:footnote>
  <w:footnote w:id="38">
    <w:p w:rsidR="00E47028" w:rsidRPr="00E47028" w:rsidRDefault="00E47028" w:rsidP="00367FD6">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شرح صحيح البخار</w:t>
      </w:r>
      <w:r w:rsidRPr="00E47028">
        <w:rPr>
          <w:rFonts w:ascii="Traditional Arabic" w:hAnsi="Traditional Arabic" w:cs="Traditional Arabic" w:hint="cs"/>
          <w:sz w:val="28"/>
          <w:szCs w:val="28"/>
          <w:rtl/>
        </w:rPr>
        <w:t>ي</w:t>
      </w:r>
      <w:r w:rsidRPr="00E47028">
        <w:rPr>
          <w:rFonts w:ascii="Traditional Arabic" w:hAnsi="Traditional Arabic" w:cs="Traditional Arabic"/>
          <w:sz w:val="28"/>
          <w:szCs w:val="28"/>
          <w:rtl/>
        </w:rPr>
        <w:t>. لابن بطال (10/281 – 283)</w:t>
      </w:r>
    </w:p>
  </w:footnote>
  <w:footnote w:id="39">
    <w:p w:rsidR="00E47028" w:rsidRPr="00E47028" w:rsidRDefault="00E47028" w:rsidP="00E03B0C">
      <w:pPr>
        <w:pStyle w:val="a5"/>
        <w:rPr>
          <w:rFonts w:ascii="Traditional Arabic" w:hAnsi="Traditional Arabic" w:cs="Traditional Arabic"/>
          <w:sz w:val="28"/>
          <w:szCs w:val="28"/>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رواه أبو داود في كتاب الصلاة </w:t>
      </w:r>
      <w:proofErr w:type="gramStart"/>
      <w:r w:rsidRPr="00E47028">
        <w:rPr>
          <w:rFonts w:ascii="Traditional Arabic" w:hAnsi="Traditional Arabic" w:cs="Traditional Arabic"/>
          <w:sz w:val="28"/>
          <w:szCs w:val="28"/>
          <w:rtl/>
        </w:rPr>
        <w:t>- بَابُ</w:t>
      </w:r>
      <w:proofErr w:type="gramEnd"/>
      <w:r w:rsidRPr="00E47028">
        <w:rPr>
          <w:rFonts w:ascii="Traditional Arabic" w:hAnsi="Traditional Arabic" w:cs="Traditional Arabic"/>
          <w:sz w:val="28"/>
          <w:szCs w:val="28"/>
          <w:rtl/>
        </w:rPr>
        <w:t xml:space="preserve"> الْبُكَاءِ فِي الصَّلَاةِ (1/238)(904) واللفظ له. ورواه النسائي في كتاب السهو </w:t>
      </w:r>
      <w:proofErr w:type="gramStart"/>
      <w:r w:rsidRPr="00E47028">
        <w:rPr>
          <w:rFonts w:ascii="Traditional Arabic" w:hAnsi="Traditional Arabic" w:cs="Traditional Arabic"/>
          <w:sz w:val="28"/>
          <w:szCs w:val="28"/>
          <w:rtl/>
        </w:rPr>
        <w:t>- بَابُ</w:t>
      </w:r>
      <w:proofErr w:type="gramEnd"/>
      <w:r w:rsidRPr="00E47028">
        <w:rPr>
          <w:rFonts w:ascii="Traditional Arabic" w:hAnsi="Traditional Arabic" w:cs="Traditional Arabic"/>
          <w:sz w:val="28"/>
          <w:szCs w:val="28"/>
          <w:rtl/>
        </w:rPr>
        <w:t xml:space="preserve"> الْبُكَاءِ فِي الصَّلَاةِ (3/13)(1214) والحاكم في المستدرك – كتاب الطهارة (1/396)(971) واللفظ له.  وقال: صَحِيحٌ عَلَى شَرْطِ مُسْلِمٍ ووافقه الذهبي.</w:t>
      </w:r>
    </w:p>
  </w:footnote>
  <w:footnote w:id="40">
    <w:p w:rsidR="00E47028" w:rsidRPr="00E47028" w:rsidRDefault="00E47028">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النهاية في غريب الحديث(1/45)</w:t>
      </w:r>
    </w:p>
  </w:footnote>
  <w:footnote w:id="41">
    <w:p w:rsidR="00E47028" w:rsidRPr="00E47028" w:rsidRDefault="00E47028" w:rsidP="00F67C4A">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النهاية في غريب الحديث(4/315)</w:t>
      </w:r>
    </w:p>
  </w:footnote>
  <w:footnote w:id="42">
    <w:p w:rsidR="00E47028" w:rsidRPr="00E47028" w:rsidRDefault="00E47028" w:rsidP="00367FD6">
      <w:pPr>
        <w:pStyle w:val="a5"/>
        <w:rPr>
          <w:rFonts w:ascii="Traditional Arabic" w:hAnsi="Traditional Arabic" w:cs="Traditional Arabic"/>
          <w:sz w:val="24"/>
          <w:szCs w:val="24"/>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شرح صحيح البخار</w:t>
      </w:r>
      <w:r w:rsidRPr="00E47028">
        <w:rPr>
          <w:rFonts w:ascii="Traditional Arabic" w:hAnsi="Traditional Arabic" w:cs="Traditional Arabic" w:hint="cs"/>
          <w:sz w:val="28"/>
          <w:szCs w:val="28"/>
          <w:rtl/>
        </w:rPr>
        <w:t>ي</w:t>
      </w:r>
      <w:r w:rsidRPr="00E47028">
        <w:rPr>
          <w:rFonts w:ascii="Traditional Arabic" w:hAnsi="Traditional Arabic" w:cs="Traditional Arabic"/>
          <w:sz w:val="28"/>
          <w:szCs w:val="28"/>
          <w:rtl/>
        </w:rPr>
        <w:t>. لابن بطال (10/187)</w:t>
      </w:r>
    </w:p>
  </w:footnote>
  <w:footnote w:id="43">
    <w:p w:rsidR="00E47028" w:rsidRPr="00E47028" w:rsidRDefault="00E47028" w:rsidP="0064382C">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متفق عليه: رواه البخاري في المناقب، بَابُ عَلاَمَاتِ النُّبُوَّةِ فِي الإِسْلاَمِ (4/</w:t>
      </w:r>
      <w:proofErr w:type="gramStart"/>
      <w:r w:rsidRPr="00E47028">
        <w:rPr>
          <w:rFonts w:ascii="Traditional Arabic" w:hAnsi="Traditional Arabic" w:cs="Traditional Arabic"/>
          <w:sz w:val="28"/>
          <w:szCs w:val="28"/>
          <w:rtl/>
        </w:rPr>
        <w:t>200)(</w:t>
      </w:r>
      <w:proofErr w:type="gramEnd"/>
      <w:r w:rsidRPr="00E47028">
        <w:rPr>
          <w:rFonts w:ascii="Traditional Arabic" w:hAnsi="Traditional Arabic" w:cs="Traditional Arabic"/>
          <w:sz w:val="28"/>
          <w:szCs w:val="28"/>
          <w:rtl/>
        </w:rPr>
        <w:t>3611) ومسلم – كتاب الزكاة - بَابُ التَّحْرِيضِ عَلَى قَتْلِ الْخَوَارِجِ (2/746)(1066) واللفظ له.</w:t>
      </w:r>
    </w:p>
  </w:footnote>
  <w:footnote w:id="44">
    <w:p w:rsidR="00E47028" w:rsidRPr="00E47028" w:rsidRDefault="00E47028" w:rsidP="00AD5D32">
      <w:pPr>
        <w:pStyle w:val="a5"/>
        <w:rPr>
          <w:rFonts w:ascii="Traditional Arabic" w:hAnsi="Traditional Arabic" w:cs="Traditional Arabic"/>
          <w:sz w:val="28"/>
          <w:szCs w:val="28"/>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شرح الطيبي على مشكاة المصابيح المسمى ب (الكاشف عن حقائق السنن) (8/</w:t>
      </w:r>
      <w:proofErr w:type="gramStart"/>
      <w:r w:rsidRPr="00E47028">
        <w:rPr>
          <w:rFonts w:ascii="Traditional Arabic" w:hAnsi="Traditional Arabic" w:cs="Traditional Arabic"/>
          <w:sz w:val="28"/>
          <w:szCs w:val="28"/>
          <w:rtl/>
        </w:rPr>
        <w:t>2502- 2503</w:t>
      </w:r>
      <w:proofErr w:type="gramEnd"/>
      <w:r w:rsidRPr="00E47028">
        <w:rPr>
          <w:rFonts w:ascii="Traditional Arabic" w:hAnsi="Traditional Arabic" w:cs="Traditional Arabic"/>
          <w:sz w:val="28"/>
          <w:szCs w:val="28"/>
          <w:rtl/>
        </w:rPr>
        <w:t>)</w:t>
      </w:r>
    </w:p>
  </w:footnote>
  <w:footnote w:id="45">
    <w:p w:rsidR="00E47028" w:rsidRPr="00E47028" w:rsidRDefault="00E47028">
      <w:pPr>
        <w:pStyle w:val="a5"/>
        <w:rPr>
          <w:rtl/>
        </w:rPr>
      </w:pPr>
      <w:r w:rsidRPr="00E47028">
        <w:rPr>
          <w:rStyle w:val="a6"/>
          <w:rFonts w:ascii="Traditional Arabic" w:hAnsi="Traditional Arabic" w:cs="Traditional Arabic"/>
          <w:sz w:val="28"/>
          <w:szCs w:val="28"/>
        </w:rPr>
        <w:footnoteRef/>
      </w:r>
      <w:r w:rsidRPr="00E47028">
        <w:rPr>
          <w:rFonts w:ascii="Traditional Arabic" w:hAnsi="Traditional Arabic" w:cs="Traditional Arabic"/>
          <w:sz w:val="28"/>
          <w:szCs w:val="28"/>
          <w:rtl/>
        </w:rPr>
        <w:t xml:space="preserve"> ) شرح النووي على مسلم (6/105)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3E5"/>
    <w:rsid w:val="0000341E"/>
    <w:rsid w:val="00004CD8"/>
    <w:rsid w:val="00005E1A"/>
    <w:rsid w:val="00006057"/>
    <w:rsid w:val="00010D6B"/>
    <w:rsid w:val="000121E4"/>
    <w:rsid w:val="00013F1E"/>
    <w:rsid w:val="00017D53"/>
    <w:rsid w:val="00023CAC"/>
    <w:rsid w:val="000423C4"/>
    <w:rsid w:val="00045A81"/>
    <w:rsid w:val="000547F6"/>
    <w:rsid w:val="00064A89"/>
    <w:rsid w:val="0006637C"/>
    <w:rsid w:val="000677A8"/>
    <w:rsid w:val="000843FA"/>
    <w:rsid w:val="00086216"/>
    <w:rsid w:val="000963F7"/>
    <w:rsid w:val="00096558"/>
    <w:rsid w:val="000A1E5E"/>
    <w:rsid w:val="000B09FA"/>
    <w:rsid w:val="000C4B39"/>
    <w:rsid w:val="000D201F"/>
    <w:rsid w:val="000D41E8"/>
    <w:rsid w:val="000D512B"/>
    <w:rsid w:val="000F4EB6"/>
    <w:rsid w:val="000F5590"/>
    <w:rsid w:val="00106BEC"/>
    <w:rsid w:val="0011492C"/>
    <w:rsid w:val="00133401"/>
    <w:rsid w:val="0014755F"/>
    <w:rsid w:val="0015093B"/>
    <w:rsid w:val="00150F46"/>
    <w:rsid w:val="001750A9"/>
    <w:rsid w:val="001843D3"/>
    <w:rsid w:val="00190978"/>
    <w:rsid w:val="001917A2"/>
    <w:rsid w:val="001B61DA"/>
    <w:rsid w:val="001B74EA"/>
    <w:rsid w:val="001C5BBA"/>
    <w:rsid w:val="001D10BC"/>
    <w:rsid w:val="001E2187"/>
    <w:rsid w:val="001E324E"/>
    <w:rsid w:val="001E64BC"/>
    <w:rsid w:val="001F7753"/>
    <w:rsid w:val="00217EA8"/>
    <w:rsid w:val="00244347"/>
    <w:rsid w:val="0027139E"/>
    <w:rsid w:val="0027158C"/>
    <w:rsid w:val="00272E68"/>
    <w:rsid w:val="00275E1B"/>
    <w:rsid w:val="00280441"/>
    <w:rsid w:val="00280B61"/>
    <w:rsid w:val="00291EB2"/>
    <w:rsid w:val="002B123A"/>
    <w:rsid w:val="002C28CE"/>
    <w:rsid w:val="002D7357"/>
    <w:rsid w:val="002E3F8B"/>
    <w:rsid w:val="002E5E32"/>
    <w:rsid w:val="00302BD3"/>
    <w:rsid w:val="00305E4E"/>
    <w:rsid w:val="00310BE9"/>
    <w:rsid w:val="00323301"/>
    <w:rsid w:val="00335B20"/>
    <w:rsid w:val="00336C74"/>
    <w:rsid w:val="003551CF"/>
    <w:rsid w:val="0036088B"/>
    <w:rsid w:val="00367FD6"/>
    <w:rsid w:val="003829FD"/>
    <w:rsid w:val="00382E25"/>
    <w:rsid w:val="0038395A"/>
    <w:rsid w:val="003843AC"/>
    <w:rsid w:val="003A48EF"/>
    <w:rsid w:val="003C2123"/>
    <w:rsid w:val="003C29E8"/>
    <w:rsid w:val="003C50BB"/>
    <w:rsid w:val="003C748A"/>
    <w:rsid w:val="003E7C70"/>
    <w:rsid w:val="00406ADC"/>
    <w:rsid w:val="00426023"/>
    <w:rsid w:val="004313E5"/>
    <w:rsid w:val="00452D43"/>
    <w:rsid w:val="00453487"/>
    <w:rsid w:val="00474532"/>
    <w:rsid w:val="00490038"/>
    <w:rsid w:val="004A4C00"/>
    <w:rsid w:val="004D4056"/>
    <w:rsid w:val="0050702D"/>
    <w:rsid w:val="00531507"/>
    <w:rsid w:val="00542CE7"/>
    <w:rsid w:val="005476AE"/>
    <w:rsid w:val="00553245"/>
    <w:rsid w:val="00586EA2"/>
    <w:rsid w:val="005973A1"/>
    <w:rsid w:val="005A1470"/>
    <w:rsid w:val="005B55EF"/>
    <w:rsid w:val="005C147B"/>
    <w:rsid w:val="005C32DB"/>
    <w:rsid w:val="005C7CBE"/>
    <w:rsid w:val="005E6513"/>
    <w:rsid w:val="005E75D7"/>
    <w:rsid w:val="00607CE5"/>
    <w:rsid w:val="00636D79"/>
    <w:rsid w:val="0064382C"/>
    <w:rsid w:val="006456D7"/>
    <w:rsid w:val="00651A2C"/>
    <w:rsid w:val="00693FA2"/>
    <w:rsid w:val="00695A87"/>
    <w:rsid w:val="00696824"/>
    <w:rsid w:val="00701918"/>
    <w:rsid w:val="00713FE0"/>
    <w:rsid w:val="00723F34"/>
    <w:rsid w:val="00726E61"/>
    <w:rsid w:val="00737587"/>
    <w:rsid w:val="00744091"/>
    <w:rsid w:val="00764EC1"/>
    <w:rsid w:val="007655BB"/>
    <w:rsid w:val="00767FBD"/>
    <w:rsid w:val="0077214C"/>
    <w:rsid w:val="00777494"/>
    <w:rsid w:val="0078492A"/>
    <w:rsid w:val="00786C4C"/>
    <w:rsid w:val="007A0964"/>
    <w:rsid w:val="007A37CB"/>
    <w:rsid w:val="007A61C3"/>
    <w:rsid w:val="007B51D0"/>
    <w:rsid w:val="007B75B1"/>
    <w:rsid w:val="007C54C0"/>
    <w:rsid w:val="007F4192"/>
    <w:rsid w:val="00800117"/>
    <w:rsid w:val="00800139"/>
    <w:rsid w:val="0080034D"/>
    <w:rsid w:val="00822C16"/>
    <w:rsid w:val="00837C02"/>
    <w:rsid w:val="00837E2E"/>
    <w:rsid w:val="0084683D"/>
    <w:rsid w:val="00853A22"/>
    <w:rsid w:val="008814CE"/>
    <w:rsid w:val="00894C6C"/>
    <w:rsid w:val="008B41E5"/>
    <w:rsid w:val="008C218C"/>
    <w:rsid w:val="008C4235"/>
    <w:rsid w:val="008E13F3"/>
    <w:rsid w:val="008F3FDA"/>
    <w:rsid w:val="00900BB5"/>
    <w:rsid w:val="0092226A"/>
    <w:rsid w:val="00937DA1"/>
    <w:rsid w:val="009535CC"/>
    <w:rsid w:val="00973627"/>
    <w:rsid w:val="00973CBA"/>
    <w:rsid w:val="00974B0A"/>
    <w:rsid w:val="0098546B"/>
    <w:rsid w:val="00997900"/>
    <w:rsid w:val="009A7D82"/>
    <w:rsid w:val="009B3308"/>
    <w:rsid w:val="009D5156"/>
    <w:rsid w:val="009D5CF0"/>
    <w:rsid w:val="009E6B6F"/>
    <w:rsid w:val="009F7A50"/>
    <w:rsid w:val="00A05AF6"/>
    <w:rsid w:val="00A20EF3"/>
    <w:rsid w:val="00A45A42"/>
    <w:rsid w:val="00A56821"/>
    <w:rsid w:val="00A62E24"/>
    <w:rsid w:val="00A63906"/>
    <w:rsid w:val="00A65DA3"/>
    <w:rsid w:val="00A66D1A"/>
    <w:rsid w:val="00A81EB2"/>
    <w:rsid w:val="00A93966"/>
    <w:rsid w:val="00A976EF"/>
    <w:rsid w:val="00AA25A1"/>
    <w:rsid w:val="00AC08DC"/>
    <w:rsid w:val="00AD0849"/>
    <w:rsid w:val="00AD5D32"/>
    <w:rsid w:val="00AF0494"/>
    <w:rsid w:val="00AF4551"/>
    <w:rsid w:val="00B30F2F"/>
    <w:rsid w:val="00B60FC7"/>
    <w:rsid w:val="00B63196"/>
    <w:rsid w:val="00B70086"/>
    <w:rsid w:val="00BA75D7"/>
    <w:rsid w:val="00BC25A8"/>
    <w:rsid w:val="00BE29DF"/>
    <w:rsid w:val="00C0771A"/>
    <w:rsid w:val="00C13FF4"/>
    <w:rsid w:val="00C144BB"/>
    <w:rsid w:val="00C24A87"/>
    <w:rsid w:val="00C329A5"/>
    <w:rsid w:val="00C33B72"/>
    <w:rsid w:val="00C64262"/>
    <w:rsid w:val="00C85AD8"/>
    <w:rsid w:val="00CC2300"/>
    <w:rsid w:val="00CC7D37"/>
    <w:rsid w:val="00CD1165"/>
    <w:rsid w:val="00CD3802"/>
    <w:rsid w:val="00CD3D03"/>
    <w:rsid w:val="00CE2F42"/>
    <w:rsid w:val="00CF05D4"/>
    <w:rsid w:val="00D03683"/>
    <w:rsid w:val="00D11DC4"/>
    <w:rsid w:val="00D37784"/>
    <w:rsid w:val="00D40D7B"/>
    <w:rsid w:val="00D414B8"/>
    <w:rsid w:val="00D57856"/>
    <w:rsid w:val="00D632A5"/>
    <w:rsid w:val="00D8112F"/>
    <w:rsid w:val="00DA1851"/>
    <w:rsid w:val="00DA1B6F"/>
    <w:rsid w:val="00DA3D09"/>
    <w:rsid w:val="00DB422E"/>
    <w:rsid w:val="00DC3116"/>
    <w:rsid w:val="00DD72A2"/>
    <w:rsid w:val="00DE2323"/>
    <w:rsid w:val="00E009D1"/>
    <w:rsid w:val="00E03B0C"/>
    <w:rsid w:val="00E05D91"/>
    <w:rsid w:val="00E2665D"/>
    <w:rsid w:val="00E37B3E"/>
    <w:rsid w:val="00E47028"/>
    <w:rsid w:val="00E57B42"/>
    <w:rsid w:val="00E61CE8"/>
    <w:rsid w:val="00E64D4A"/>
    <w:rsid w:val="00E750CF"/>
    <w:rsid w:val="00E8060D"/>
    <w:rsid w:val="00E8404B"/>
    <w:rsid w:val="00E8559E"/>
    <w:rsid w:val="00E94590"/>
    <w:rsid w:val="00E96D4D"/>
    <w:rsid w:val="00EB57A6"/>
    <w:rsid w:val="00EC59A2"/>
    <w:rsid w:val="00EF20B8"/>
    <w:rsid w:val="00EF3B73"/>
    <w:rsid w:val="00F006C6"/>
    <w:rsid w:val="00F04140"/>
    <w:rsid w:val="00F0556D"/>
    <w:rsid w:val="00F07977"/>
    <w:rsid w:val="00F5029F"/>
    <w:rsid w:val="00F50B82"/>
    <w:rsid w:val="00F510BB"/>
    <w:rsid w:val="00F51C70"/>
    <w:rsid w:val="00F56E0C"/>
    <w:rsid w:val="00F67C4A"/>
    <w:rsid w:val="00F82D46"/>
    <w:rsid w:val="00F96987"/>
    <w:rsid w:val="00FC2CF1"/>
    <w:rsid w:val="00FC4106"/>
    <w:rsid w:val="00FE20EF"/>
    <w:rsid w:val="00FE42AE"/>
    <w:rsid w:val="00FF42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85AD12-0F64-4776-812B-1A20C925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6023"/>
    <w:pPr>
      <w:bidi/>
    </w:pPr>
  </w:style>
  <w:style w:type="paragraph" w:styleId="1">
    <w:name w:val="heading 1"/>
    <w:basedOn w:val="a"/>
    <w:next w:val="a"/>
    <w:link w:val="1Char"/>
    <w:uiPriority w:val="9"/>
    <w:qFormat/>
    <w:rsid w:val="00E470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E47028"/>
    <w:pPr>
      <w:keepNext/>
      <w:keepLines/>
      <w:spacing w:before="40" w:after="0"/>
      <w:jc w:val="center"/>
      <w:outlineLvl w:val="1"/>
    </w:pPr>
    <w:rPr>
      <w:rFonts w:ascii="Traditional Arabic" w:eastAsia="Traditional Arabic" w:hAnsi="Traditional Arabic" w:cs="Traditional Arabic"/>
      <w:b/>
      <w:bCs/>
      <w:color w:val="0000FF"/>
      <w:sz w:val="36"/>
      <w:szCs w:val="36"/>
    </w:rPr>
  </w:style>
  <w:style w:type="paragraph" w:styleId="3">
    <w:name w:val="heading 3"/>
    <w:basedOn w:val="a"/>
    <w:next w:val="a"/>
    <w:link w:val="3Char"/>
    <w:uiPriority w:val="9"/>
    <w:unhideWhenUsed/>
    <w:qFormat/>
    <w:rsid w:val="00E47028"/>
    <w:pPr>
      <w:keepNext/>
      <w:keepLines/>
      <w:spacing w:before="40" w:after="0"/>
      <w:outlineLvl w:val="2"/>
    </w:pPr>
    <w:rPr>
      <w:rFonts w:ascii="Traditional Arabic" w:eastAsia="Traditional Arabic" w:hAnsi="Traditional Arabic" w:cs="Traditional Arabic"/>
      <w:b/>
      <w:bCs/>
      <w:color w:val="C0000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6023"/>
    <w:pPr>
      <w:tabs>
        <w:tab w:val="center" w:pos="4153"/>
        <w:tab w:val="right" w:pos="8306"/>
      </w:tabs>
      <w:spacing w:after="0" w:line="240" w:lineRule="auto"/>
    </w:pPr>
  </w:style>
  <w:style w:type="character" w:customStyle="1" w:styleId="Char">
    <w:name w:val="رأس الصفحة Char"/>
    <w:basedOn w:val="a0"/>
    <w:link w:val="a3"/>
    <w:uiPriority w:val="99"/>
    <w:rsid w:val="00426023"/>
  </w:style>
  <w:style w:type="paragraph" w:styleId="a4">
    <w:name w:val="footer"/>
    <w:basedOn w:val="a"/>
    <w:link w:val="Char0"/>
    <w:uiPriority w:val="99"/>
    <w:unhideWhenUsed/>
    <w:rsid w:val="00426023"/>
    <w:pPr>
      <w:tabs>
        <w:tab w:val="center" w:pos="4153"/>
        <w:tab w:val="right" w:pos="8306"/>
      </w:tabs>
      <w:spacing w:after="0" w:line="240" w:lineRule="auto"/>
    </w:pPr>
  </w:style>
  <w:style w:type="character" w:customStyle="1" w:styleId="Char0">
    <w:name w:val="تذييل الصفحة Char"/>
    <w:basedOn w:val="a0"/>
    <w:link w:val="a4"/>
    <w:uiPriority w:val="99"/>
    <w:rsid w:val="00426023"/>
  </w:style>
  <w:style w:type="paragraph" w:styleId="a5">
    <w:name w:val="footnote text"/>
    <w:basedOn w:val="a"/>
    <w:link w:val="Char1"/>
    <w:uiPriority w:val="99"/>
    <w:semiHidden/>
    <w:unhideWhenUsed/>
    <w:rsid w:val="00894C6C"/>
    <w:pPr>
      <w:spacing w:after="0" w:line="240" w:lineRule="auto"/>
    </w:pPr>
    <w:rPr>
      <w:sz w:val="20"/>
      <w:szCs w:val="20"/>
    </w:rPr>
  </w:style>
  <w:style w:type="character" w:customStyle="1" w:styleId="Char1">
    <w:name w:val="نص حاشية سفلية Char"/>
    <w:basedOn w:val="a0"/>
    <w:link w:val="a5"/>
    <w:uiPriority w:val="99"/>
    <w:semiHidden/>
    <w:rsid w:val="00894C6C"/>
    <w:rPr>
      <w:sz w:val="20"/>
      <w:szCs w:val="20"/>
    </w:rPr>
  </w:style>
  <w:style w:type="character" w:styleId="a6">
    <w:name w:val="footnote reference"/>
    <w:basedOn w:val="a0"/>
    <w:uiPriority w:val="99"/>
    <w:semiHidden/>
    <w:unhideWhenUsed/>
    <w:rsid w:val="00894C6C"/>
    <w:rPr>
      <w:vertAlign w:val="superscript"/>
    </w:rPr>
  </w:style>
  <w:style w:type="paragraph" w:styleId="a7">
    <w:name w:val="List Paragraph"/>
    <w:basedOn w:val="a"/>
    <w:uiPriority w:val="34"/>
    <w:qFormat/>
    <w:rsid w:val="000547F6"/>
    <w:pPr>
      <w:spacing w:after="0" w:line="240" w:lineRule="auto"/>
      <w:ind w:left="720"/>
      <w:contextualSpacing/>
    </w:pPr>
    <w:rPr>
      <w:rFonts w:ascii="AGA Arabesque" w:eastAsia="Times New Roman" w:hAnsi="AGA Arabesque" w:cs="Traditional Arabic"/>
      <w:sz w:val="24"/>
      <w:szCs w:val="24"/>
    </w:rPr>
  </w:style>
  <w:style w:type="character" w:customStyle="1" w:styleId="2Char">
    <w:name w:val="عنوان 2 Char"/>
    <w:basedOn w:val="a0"/>
    <w:link w:val="2"/>
    <w:uiPriority w:val="9"/>
    <w:rsid w:val="00E47028"/>
    <w:rPr>
      <w:rFonts w:ascii="Traditional Arabic" w:eastAsia="Traditional Arabic" w:hAnsi="Traditional Arabic" w:cs="Traditional Arabic"/>
      <w:b/>
      <w:bCs/>
      <w:color w:val="0000FF"/>
      <w:sz w:val="36"/>
      <w:szCs w:val="36"/>
    </w:rPr>
  </w:style>
  <w:style w:type="character" w:customStyle="1" w:styleId="3Char">
    <w:name w:val="عنوان 3 Char"/>
    <w:basedOn w:val="a0"/>
    <w:link w:val="3"/>
    <w:uiPriority w:val="9"/>
    <w:rsid w:val="00E47028"/>
    <w:rPr>
      <w:rFonts w:ascii="Traditional Arabic" w:eastAsia="Traditional Arabic" w:hAnsi="Traditional Arabic" w:cs="Traditional Arabic"/>
      <w:b/>
      <w:bCs/>
      <w:color w:val="C00000"/>
      <w:sz w:val="32"/>
      <w:szCs w:val="32"/>
    </w:rPr>
  </w:style>
  <w:style w:type="table" w:styleId="5">
    <w:name w:val="Plain Table 5"/>
    <w:basedOn w:val="a1"/>
    <w:uiPriority w:val="45"/>
    <w:rsid w:val="00E4702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Char">
    <w:name w:val="عنوان 1 Char"/>
    <w:basedOn w:val="a0"/>
    <w:link w:val="1"/>
    <w:uiPriority w:val="9"/>
    <w:rsid w:val="00E47028"/>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E47028"/>
    <w:pPr>
      <w:outlineLvl w:val="9"/>
    </w:pPr>
    <w:rPr>
      <w:rtl/>
    </w:rPr>
  </w:style>
  <w:style w:type="paragraph" w:styleId="20">
    <w:name w:val="toc 2"/>
    <w:basedOn w:val="a"/>
    <w:next w:val="a"/>
    <w:autoRedefine/>
    <w:uiPriority w:val="39"/>
    <w:unhideWhenUsed/>
    <w:rsid w:val="00E47028"/>
    <w:pPr>
      <w:spacing w:after="100"/>
      <w:ind w:left="220"/>
    </w:pPr>
  </w:style>
  <w:style w:type="paragraph" w:styleId="30">
    <w:name w:val="toc 3"/>
    <w:basedOn w:val="a"/>
    <w:next w:val="a"/>
    <w:autoRedefine/>
    <w:uiPriority w:val="39"/>
    <w:unhideWhenUsed/>
    <w:rsid w:val="00E47028"/>
    <w:pPr>
      <w:spacing w:after="100"/>
      <w:ind w:left="440"/>
    </w:pPr>
  </w:style>
  <w:style w:type="character" w:styleId="Hyperlink">
    <w:name w:val="Hyperlink"/>
    <w:basedOn w:val="a0"/>
    <w:uiPriority w:val="99"/>
    <w:unhideWhenUsed/>
    <w:rsid w:val="00E470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37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66FD8-0D3F-4641-A07A-A0B8AEDEB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4172</Words>
  <Characters>23784</Characters>
  <Application>Microsoft Office Word</Application>
  <DocSecurity>0</DocSecurity>
  <Lines>198</Lines>
  <Paragraphs>55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alihafez soliman</dc:creator>
  <cp:lastModifiedBy>Walid Kotb</cp:lastModifiedBy>
  <cp:revision>9</cp:revision>
  <dcterms:created xsi:type="dcterms:W3CDTF">2018-02-05T19:01:00Z</dcterms:created>
  <dcterms:modified xsi:type="dcterms:W3CDTF">2018-02-07T10:34:00Z</dcterms:modified>
</cp:coreProperties>
</file>